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022F915C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104BA5" w:rsidRPr="00104BA5">
        <w:rPr>
          <w:rFonts w:ascii="Verdana" w:hAnsi="Verdana"/>
          <w:b/>
          <w:sz w:val="22"/>
          <w:szCs w:val="22"/>
          <w:u w:color="000000"/>
        </w:rPr>
        <w:t>przyjęcia programu opieki nad zwierzętami bezdomnymi oraz zapobiegania bezdomności zwierząt na terenie Gminy Bojszowy na rok 2025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</w:t>
      </w:r>
      <w:proofErr w:type="spellStart"/>
      <w:r w:rsidR="00104BA5">
        <w:rPr>
          <w:rFonts w:ascii="Verdana" w:hAnsi="Verdana"/>
          <w:sz w:val="22"/>
          <w:szCs w:val="22"/>
          <w:u w:color="000000"/>
        </w:rPr>
        <w:t>późn</w:t>
      </w:r>
      <w:proofErr w:type="spellEnd"/>
      <w:r w:rsidR="00104BA5">
        <w:rPr>
          <w:rFonts w:ascii="Verdana" w:hAnsi="Verdana"/>
          <w:sz w:val="22"/>
          <w:szCs w:val="22"/>
          <w:u w:color="000000"/>
        </w:rPr>
        <w:t>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14C85"/>
    <w:rsid w:val="00D301B6"/>
    <w:rsid w:val="00D85134"/>
    <w:rsid w:val="00DB4C7B"/>
    <w:rsid w:val="00DC61E3"/>
    <w:rsid w:val="00DF2F0A"/>
    <w:rsid w:val="00E422A3"/>
    <w:rsid w:val="00E45AE3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cp:lastPrinted>2024-10-15T07:33:00Z</cp:lastPrinted>
  <dcterms:created xsi:type="dcterms:W3CDTF">2025-03-03T10:34:00Z</dcterms:created>
  <dcterms:modified xsi:type="dcterms:W3CDTF">2025-03-03T10:34:00Z</dcterms:modified>
</cp:coreProperties>
</file>