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0A33" w14:textId="1F899A3F" w:rsidR="002404D7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Protokół nr </w:t>
      </w:r>
      <w:r w:rsidR="006A625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51352F">
        <w:rPr>
          <w:rFonts w:ascii="Times New Roman" w:hAnsi="Times New Roman"/>
          <w:b/>
          <w:sz w:val="24"/>
          <w:szCs w:val="24"/>
        </w:rPr>
        <w:t>6</w:t>
      </w:r>
    </w:p>
    <w:p w14:paraId="76A85137" w14:textId="77777777" w:rsidR="002404D7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posiedzenia Komisji Budżetu, Gospodarki i Rozwoju</w:t>
      </w:r>
    </w:p>
    <w:p w14:paraId="3240B393" w14:textId="77777777" w:rsidR="002404D7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Rady Gminy Bojszowy</w:t>
      </w:r>
    </w:p>
    <w:p w14:paraId="7735ED55" w14:textId="6A266D2E" w:rsidR="002404D7" w:rsidRDefault="002404D7" w:rsidP="002404D7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z dnia </w:t>
      </w:r>
      <w:r w:rsidR="006A625E">
        <w:rPr>
          <w:rFonts w:ascii="Times New Roman" w:eastAsiaTheme="minorHAnsi" w:hAnsi="Times New Roman"/>
          <w:b/>
          <w:sz w:val="24"/>
          <w:szCs w:val="24"/>
        </w:rPr>
        <w:t>12</w:t>
      </w:r>
      <w:r w:rsidR="003873F1">
        <w:rPr>
          <w:rFonts w:ascii="Times New Roman" w:eastAsiaTheme="minorHAnsi" w:hAnsi="Times New Roman"/>
          <w:b/>
          <w:sz w:val="24"/>
          <w:szCs w:val="24"/>
        </w:rPr>
        <w:t>.0</w:t>
      </w:r>
      <w:r w:rsidR="006A625E">
        <w:rPr>
          <w:rFonts w:ascii="Times New Roman" w:eastAsiaTheme="minorHAnsi" w:hAnsi="Times New Roman"/>
          <w:b/>
          <w:sz w:val="24"/>
          <w:szCs w:val="24"/>
        </w:rPr>
        <w:t>5</w:t>
      </w:r>
      <w:r w:rsidR="00BB56CE">
        <w:rPr>
          <w:rFonts w:ascii="Times New Roman" w:eastAsiaTheme="minorHAnsi" w:hAnsi="Times New Roman"/>
          <w:b/>
          <w:sz w:val="24"/>
          <w:szCs w:val="24"/>
        </w:rPr>
        <w:t>.</w:t>
      </w:r>
      <w:r w:rsidR="003D6EFB">
        <w:rPr>
          <w:rFonts w:ascii="Times New Roman" w:eastAsiaTheme="minorHAnsi" w:hAnsi="Times New Roman"/>
          <w:b/>
          <w:sz w:val="24"/>
          <w:szCs w:val="24"/>
        </w:rPr>
        <w:t>202</w:t>
      </w:r>
      <w:r w:rsidR="0051352F">
        <w:rPr>
          <w:rFonts w:ascii="Times New Roman" w:eastAsiaTheme="minorHAnsi" w:hAnsi="Times New Roman"/>
          <w:b/>
          <w:sz w:val="24"/>
          <w:szCs w:val="24"/>
        </w:rPr>
        <w:t>6</w:t>
      </w:r>
      <w:r w:rsidR="003D6EFB">
        <w:rPr>
          <w:rFonts w:ascii="Times New Roman" w:eastAsiaTheme="minorHAnsi" w:hAnsi="Times New Roman"/>
          <w:b/>
          <w:sz w:val="24"/>
          <w:szCs w:val="24"/>
        </w:rPr>
        <w:t>r</w:t>
      </w:r>
      <w:r w:rsidRPr="00E24CFA">
        <w:rPr>
          <w:rFonts w:ascii="Times New Roman" w:eastAsiaTheme="minorHAnsi" w:hAnsi="Times New Roman"/>
          <w:b/>
          <w:sz w:val="24"/>
          <w:szCs w:val="24"/>
        </w:rPr>
        <w:t>.</w:t>
      </w:r>
    </w:p>
    <w:p w14:paraId="6ADEDB66" w14:textId="77777777" w:rsidR="002404D7" w:rsidRPr="00E24CFA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293CC46" w14:textId="77777777" w:rsidR="002404D7" w:rsidRPr="00AF5508" w:rsidRDefault="002404D7" w:rsidP="002404D7">
      <w:pPr>
        <w:tabs>
          <w:tab w:val="left" w:pos="426"/>
        </w:tabs>
        <w:spacing w:before="0" w:after="0" w:afterAutospacing="0"/>
        <w:ind w:left="0" w:right="0"/>
        <w:jc w:val="left"/>
        <w:rPr>
          <w:rFonts w:ascii="Times New Roman" w:eastAsiaTheme="minorHAnsi" w:hAnsi="Times New Roman"/>
          <w:b/>
          <w:sz w:val="28"/>
          <w:szCs w:val="24"/>
        </w:rPr>
      </w:pPr>
      <w:r>
        <w:rPr>
          <w:rFonts w:ascii="Times New Roman" w:eastAsiaTheme="minorHAnsi" w:hAnsi="Times New Roman"/>
          <w:b/>
          <w:sz w:val="28"/>
          <w:szCs w:val="24"/>
        </w:rPr>
        <w:t>Porządek</w:t>
      </w:r>
      <w:r w:rsidRPr="00AF5508">
        <w:rPr>
          <w:rFonts w:ascii="Times New Roman" w:eastAsiaTheme="minorHAnsi" w:hAnsi="Times New Roman"/>
          <w:b/>
          <w:sz w:val="28"/>
          <w:szCs w:val="24"/>
        </w:rPr>
        <w:t xml:space="preserve"> posiedzenia</w:t>
      </w:r>
    </w:p>
    <w:p w14:paraId="7B10426A" w14:textId="77777777" w:rsidR="002404D7" w:rsidRPr="00E24CFA" w:rsidRDefault="002404D7" w:rsidP="002404D7">
      <w:pPr>
        <w:spacing w:before="0" w:after="0" w:afterAutospacing="0"/>
        <w:ind w:left="0" w:right="0"/>
        <w:jc w:val="left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9D0C410" w14:textId="53DFFBC7" w:rsidR="002404D7" w:rsidRDefault="002404D7" w:rsidP="00BB56CE">
      <w:pPr>
        <w:pStyle w:val="Akapitzlist"/>
        <w:numPr>
          <w:ilvl w:val="0"/>
          <w:numId w:val="2"/>
        </w:numPr>
        <w:spacing w:before="0" w:after="0" w:afterAutospacing="0"/>
        <w:ind w:right="0"/>
      </w:pPr>
      <w:r w:rsidRPr="005F7DBF">
        <w:rPr>
          <w:rFonts w:ascii="Times New Roman" w:eastAsiaTheme="minorHAnsi" w:hAnsi="Times New Roman"/>
          <w:sz w:val="24"/>
          <w:szCs w:val="24"/>
        </w:rPr>
        <w:t>Otwarcie, powitanie przybyłych i przyjęcie porządku posiedzenia.</w:t>
      </w:r>
    </w:p>
    <w:p w14:paraId="728577E9" w14:textId="77777777" w:rsidR="002404D7" w:rsidRPr="004D2111" w:rsidRDefault="002404D7" w:rsidP="002404D7">
      <w:pPr>
        <w:pStyle w:val="Akapitzlist"/>
        <w:numPr>
          <w:ilvl w:val="0"/>
          <w:numId w:val="2"/>
        </w:numPr>
        <w:spacing w:before="0" w:after="0" w:afterAutospacing="0"/>
        <w:ind w:right="0"/>
        <w:rPr>
          <w:rFonts w:ascii="Times New Roman" w:eastAsiaTheme="minorHAnsi" w:hAnsi="Times New Roman"/>
          <w:sz w:val="24"/>
          <w:szCs w:val="24"/>
        </w:rPr>
      </w:pPr>
      <w:r w:rsidRPr="004D2111">
        <w:rPr>
          <w:rFonts w:ascii="Times New Roman" w:eastAsiaTheme="minorHAnsi" w:hAnsi="Times New Roman"/>
          <w:sz w:val="24"/>
          <w:szCs w:val="24"/>
        </w:rPr>
        <w:t xml:space="preserve">Zaopiniowanie projektów uchwał na najbliższą sesję Rady Gminy Bojszowy, </w:t>
      </w:r>
      <w:r w:rsidRPr="004D2111">
        <w:rPr>
          <w:rFonts w:ascii="Times New Roman" w:eastAsiaTheme="minorHAnsi" w:hAnsi="Times New Roman"/>
          <w:sz w:val="24"/>
          <w:szCs w:val="24"/>
        </w:rPr>
        <w:br/>
        <w:t>w tym w sprawie:</w:t>
      </w:r>
    </w:p>
    <w:p w14:paraId="65EB889A" w14:textId="63B79130" w:rsidR="00041FBF" w:rsidRPr="00041FBF" w:rsidRDefault="00041FBF" w:rsidP="0051352F">
      <w:pPr>
        <w:pStyle w:val="Default"/>
        <w:jc w:val="both"/>
        <w:rPr>
          <w:rFonts w:ascii="Times New Roman" w:hAnsi="Times New Roman"/>
        </w:rPr>
      </w:pPr>
    </w:p>
    <w:p w14:paraId="09D2FD91" w14:textId="4E0C7EC5" w:rsidR="00D427C6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r w:rsidRPr="00455455">
        <w:rPr>
          <w:rFonts w:ascii="Times New Roman" w:hAnsi="Times New Roman"/>
        </w:rPr>
        <w:t>uchylenia uchwały Nr XXIII/150/2017 Rady Gminy Bojszowy z dnia</w:t>
      </w:r>
      <w:r>
        <w:rPr>
          <w:rFonts w:ascii="Times New Roman" w:hAnsi="Times New Roman"/>
        </w:rPr>
        <w:t xml:space="preserve"> </w:t>
      </w:r>
      <w:r w:rsidRPr="00455455">
        <w:rPr>
          <w:rFonts w:ascii="Times New Roman" w:hAnsi="Times New Roman"/>
        </w:rPr>
        <w:t>6 lutego 2017 r. w sprawie wyznaczenia obszaru zdegradowanego i obszaru</w:t>
      </w:r>
      <w:r>
        <w:rPr>
          <w:rFonts w:ascii="Times New Roman" w:hAnsi="Times New Roman"/>
        </w:rPr>
        <w:t xml:space="preserve"> </w:t>
      </w:r>
      <w:r w:rsidRPr="00455455">
        <w:rPr>
          <w:rFonts w:ascii="Times New Roman" w:hAnsi="Times New Roman"/>
        </w:rPr>
        <w:t>rewitalizacji na terenie</w:t>
      </w:r>
      <w:r>
        <w:rPr>
          <w:rFonts w:ascii="Times New Roman" w:hAnsi="Times New Roman"/>
        </w:rPr>
        <w:t xml:space="preserve"> </w:t>
      </w:r>
      <w:r w:rsidRPr="00455455">
        <w:rPr>
          <w:rFonts w:ascii="Times New Roman" w:hAnsi="Times New Roman"/>
        </w:rPr>
        <w:t>gminy Bojszowy</w:t>
      </w:r>
    </w:p>
    <w:p w14:paraId="45E8BE88" w14:textId="4AC08FE6" w:rsidR="00455455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bookmarkStart w:id="0" w:name="_Hlk242959492"/>
      <w:r w:rsidRPr="00455455">
        <w:rPr>
          <w:rFonts w:ascii="Times New Roman" w:hAnsi="Times New Roman"/>
        </w:rPr>
        <w:t>uchylenia uchwały Nr XXIX/190/2017 Rady Gminy Bojszowy z dnia 9 października 2017 r. w sprawie przyjęcia Gminnego Programu Rewitalizacji Gminy Bojszowy na lata 2017-2022</w:t>
      </w:r>
    </w:p>
    <w:p w14:paraId="67D003DC" w14:textId="34495B13" w:rsidR="00455455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bookmarkStart w:id="1" w:name="_Hlk242959879"/>
      <w:bookmarkEnd w:id="0"/>
      <w:r w:rsidRPr="00455455">
        <w:rPr>
          <w:rFonts w:ascii="Times New Roman" w:hAnsi="Times New Roman"/>
        </w:rPr>
        <w:t>przyjęcia Wieloletniego Programu Gospodarowania Mieszkaniowym Zasobem Gminy Bojszowy na lata 2026-2031</w:t>
      </w:r>
    </w:p>
    <w:p w14:paraId="12A63B47" w14:textId="327F91F1" w:rsidR="00455455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bookmarkStart w:id="2" w:name="_Hlk242966343"/>
      <w:bookmarkEnd w:id="1"/>
      <w:r w:rsidRPr="00455455">
        <w:rPr>
          <w:rFonts w:ascii="Times New Roman" w:hAnsi="Times New Roman"/>
        </w:rPr>
        <w:t>określenia dopłaty dla zbiorowego odprowadzania ścieków</w:t>
      </w:r>
    </w:p>
    <w:p w14:paraId="62AAE67A" w14:textId="24E8D261" w:rsidR="00455455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bookmarkStart w:id="3" w:name="_Hlk242961582"/>
      <w:bookmarkEnd w:id="2"/>
      <w:r w:rsidRPr="00455455">
        <w:rPr>
          <w:rFonts w:ascii="Times New Roman" w:hAnsi="Times New Roman"/>
        </w:rPr>
        <w:t>uchylenia uchwały Rady Gminy Bojszowy Nr XXIV/169/2026 z dnia 27 kwietnia 2026 r. w sprawie określenia samorządowych jednostek budżetowych, które gromadzą dochody na wydzielonym rachunku, źródeł tych dochodów i ich przeznaczenia oraz sposobu i trybu sporządzenia planów finansowych dochodów i wydatków nimi finansowanych, dokonywania zmian w tym planie i ich zatwierdzania</w:t>
      </w:r>
    </w:p>
    <w:bookmarkEnd w:id="3"/>
    <w:p w14:paraId="63C261F3" w14:textId="33E63935" w:rsidR="00455455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r w:rsidRPr="00455455">
        <w:rPr>
          <w:rFonts w:ascii="Times New Roman" w:hAnsi="Times New Roman"/>
        </w:rPr>
        <w:t>określenia samorządowych jednostek budżetowych, które gromadzą dochody na wydzielonym rachunku, źródeł tych dochodów i ich przeznaczenia oraz sposobu i trybu sporządzenia planów finansowych dochodów i wydatków nimi finansowanych, dokonywania zmian w tym planie i ich zatwierdzania</w:t>
      </w:r>
    </w:p>
    <w:p w14:paraId="0B314A56" w14:textId="60D136B6" w:rsidR="00455455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zmiany Wieloletniej Prognozy Finansowej</w:t>
      </w:r>
    </w:p>
    <w:p w14:paraId="35A4B672" w14:textId="240ECF97" w:rsidR="00455455" w:rsidRDefault="00455455" w:rsidP="00455455">
      <w:pPr>
        <w:pStyle w:val="Default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zmiany budżetu gminy na 2026 rok</w:t>
      </w:r>
    </w:p>
    <w:p w14:paraId="6866F0AE" w14:textId="77777777" w:rsidR="00455455" w:rsidRPr="00455455" w:rsidRDefault="00455455" w:rsidP="00455455">
      <w:pPr>
        <w:pStyle w:val="Default"/>
        <w:ind w:left="720"/>
        <w:rPr>
          <w:rFonts w:ascii="Times New Roman" w:hAnsi="Times New Roman"/>
        </w:rPr>
      </w:pPr>
    </w:p>
    <w:p w14:paraId="71008D6F" w14:textId="22A58228" w:rsidR="002404D7" w:rsidRDefault="00455455" w:rsidP="002404D7">
      <w:pPr>
        <w:pStyle w:val="Akapitzlist"/>
        <w:numPr>
          <w:ilvl w:val="0"/>
          <w:numId w:val="2"/>
        </w:numPr>
        <w:spacing w:before="0" w:after="0" w:afterAutospacing="0"/>
        <w:ind w:right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Przedstawienie informacji na temat pozyskanego dofinansowania przebudowy oczyszczalni ścieków w Bojszowach oraz konieczności zapewnienia wkładu własnego.</w:t>
      </w:r>
    </w:p>
    <w:p w14:paraId="6552FC03" w14:textId="649F8D29" w:rsidR="00455455" w:rsidRDefault="00455455" w:rsidP="002404D7">
      <w:pPr>
        <w:pStyle w:val="Akapitzlist"/>
        <w:numPr>
          <w:ilvl w:val="0"/>
          <w:numId w:val="2"/>
        </w:numPr>
        <w:spacing w:before="0" w:after="0" w:afterAutospacing="0"/>
        <w:ind w:right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Sprawy bieżące</w:t>
      </w:r>
    </w:p>
    <w:p w14:paraId="43838910" w14:textId="37CF812E" w:rsidR="00455455" w:rsidRDefault="00455455" w:rsidP="002404D7">
      <w:pPr>
        <w:pStyle w:val="Akapitzlist"/>
        <w:numPr>
          <w:ilvl w:val="0"/>
          <w:numId w:val="2"/>
        </w:numPr>
        <w:spacing w:before="0" w:after="0" w:afterAutospacing="0"/>
        <w:ind w:right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Zakończenie posiedzenia.</w:t>
      </w:r>
    </w:p>
    <w:p w14:paraId="3D3EC546" w14:textId="77777777" w:rsidR="005C5D84" w:rsidRDefault="005C5D84" w:rsidP="005C5D84">
      <w:pPr>
        <w:pStyle w:val="Akapitzlist"/>
        <w:spacing w:before="0" w:after="0" w:afterAutospacing="0"/>
        <w:ind w:left="927" w:right="0"/>
        <w:rPr>
          <w:rFonts w:ascii="Times New Roman" w:eastAsiaTheme="minorHAnsi" w:hAnsi="Times New Roman"/>
          <w:sz w:val="24"/>
          <w:szCs w:val="24"/>
        </w:rPr>
      </w:pPr>
    </w:p>
    <w:p w14:paraId="2C22E247" w14:textId="77777777" w:rsidR="005C5D84" w:rsidRPr="00AF5508" w:rsidRDefault="005C5D84" w:rsidP="005C5D84">
      <w:pPr>
        <w:spacing w:before="0" w:after="0" w:afterAutospacing="0" w:line="276" w:lineRule="auto"/>
        <w:ind w:left="0" w:right="0"/>
        <w:contextualSpacing/>
        <w:jc w:val="left"/>
        <w:rPr>
          <w:rFonts w:ascii="Times New Roman" w:eastAsiaTheme="minorHAnsi" w:hAnsi="Times New Roman"/>
          <w:b/>
          <w:sz w:val="28"/>
          <w:szCs w:val="24"/>
        </w:rPr>
      </w:pPr>
      <w:r w:rsidRPr="00AF5508">
        <w:rPr>
          <w:rFonts w:ascii="Times New Roman" w:eastAsiaTheme="minorHAnsi" w:hAnsi="Times New Roman"/>
          <w:b/>
          <w:sz w:val="28"/>
          <w:szCs w:val="24"/>
        </w:rPr>
        <w:t>Obecni na posiedzeniu</w:t>
      </w:r>
    </w:p>
    <w:p w14:paraId="514F7B15" w14:textId="77777777" w:rsidR="005C5D84" w:rsidRPr="00E24CFA" w:rsidRDefault="005C5D84" w:rsidP="005C5D84">
      <w:pPr>
        <w:spacing w:before="0" w:after="0" w:afterAutospacing="0"/>
        <w:ind w:right="0"/>
        <w:contextualSpacing/>
        <w:rPr>
          <w:rFonts w:ascii="Times New Roman" w:eastAsiaTheme="minorHAnsi" w:hAnsi="Times New Roman"/>
          <w:sz w:val="24"/>
          <w:szCs w:val="24"/>
        </w:rPr>
      </w:pPr>
    </w:p>
    <w:p w14:paraId="7131C4CB" w14:textId="50D24B60" w:rsidR="005C5D84" w:rsidRPr="00E24CFA" w:rsidRDefault="005C5D84" w:rsidP="005C5D84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 w:rsidRPr="00E24CFA">
        <w:rPr>
          <w:rFonts w:ascii="Times New Roman" w:eastAsiaTheme="minorHAnsi" w:hAnsi="Times New Roman"/>
          <w:sz w:val="24"/>
          <w:szCs w:val="24"/>
        </w:rPr>
        <w:t>Członkowie</w:t>
      </w:r>
      <w:r>
        <w:rPr>
          <w:rFonts w:ascii="Times New Roman" w:eastAsiaTheme="minorHAnsi" w:hAnsi="Times New Roman"/>
          <w:sz w:val="24"/>
          <w:szCs w:val="24"/>
        </w:rPr>
        <w:t xml:space="preserve"> Komisji Budżetu, Gospodarki i Rozwoju,</w:t>
      </w:r>
      <w:r w:rsidRPr="00E24CFA">
        <w:rPr>
          <w:rFonts w:ascii="Times New Roman" w:eastAsiaTheme="minorHAnsi" w:hAnsi="Times New Roman"/>
          <w:sz w:val="24"/>
          <w:szCs w:val="24"/>
        </w:rPr>
        <w:t xml:space="preserve"> obecnych </w:t>
      </w:r>
      <w:r w:rsidR="00060A21">
        <w:rPr>
          <w:rFonts w:ascii="Times New Roman" w:eastAsiaTheme="minorHAnsi" w:hAnsi="Times New Roman"/>
          <w:sz w:val="24"/>
          <w:szCs w:val="24"/>
        </w:rPr>
        <w:t>sześciu</w:t>
      </w:r>
      <w:r w:rsidRPr="00E24CFA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członków </w:t>
      </w:r>
      <w:r w:rsidRPr="00E24CFA">
        <w:rPr>
          <w:rFonts w:ascii="Times New Roman" w:eastAsiaTheme="minorHAnsi" w:hAnsi="Times New Roman"/>
          <w:sz w:val="24"/>
          <w:szCs w:val="24"/>
        </w:rPr>
        <w:t>zgodnie z listą obecności</w:t>
      </w:r>
      <w:r w:rsidR="006D6DE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1D579CBB" w14:textId="77777777" w:rsidR="005C5D84" w:rsidRPr="00E24CFA" w:rsidRDefault="005C5D84" w:rsidP="005C5D84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Wójt Gminy Bojszowy – Pan </w:t>
      </w:r>
      <w:r w:rsidRPr="00E24CFA">
        <w:rPr>
          <w:rFonts w:ascii="Times New Roman" w:eastAsiaTheme="minorHAnsi" w:hAnsi="Times New Roman"/>
          <w:sz w:val="24"/>
          <w:szCs w:val="24"/>
        </w:rPr>
        <w:t>Adam Duczmal</w:t>
      </w:r>
    </w:p>
    <w:p w14:paraId="45246483" w14:textId="77777777" w:rsidR="005C5D84" w:rsidRDefault="005C5D84" w:rsidP="005C5D84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 xml:space="preserve">Skarbnik Gminy Bojszowy – Pani </w:t>
      </w:r>
      <w:r w:rsidRPr="00E24CFA">
        <w:rPr>
          <w:rFonts w:ascii="Times New Roman" w:eastAsiaTheme="minorHAnsi" w:hAnsi="Times New Roman"/>
          <w:sz w:val="24"/>
          <w:szCs w:val="24"/>
        </w:rPr>
        <w:t>Grażyna Czarnynoga</w:t>
      </w:r>
    </w:p>
    <w:p w14:paraId="304234D5" w14:textId="274CD432" w:rsidR="00E449EF" w:rsidRDefault="004050B3" w:rsidP="009C36DD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Kierownik Referatu Administracji Systemów Informatycznych i Bezpieczeństwa</w:t>
      </w:r>
      <w:r w:rsidR="005C5D84">
        <w:rPr>
          <w:rFonts w:ascii="Times New Roman" w:eastAsiaTheme="minorHAnsi" w:hAnsi="Times New Roman"/>
          <w:sz w:val="24"/>
          <w:szCs w:val="24"/>
        </w:rPr>
        <w:t xml:space="preserve"> – Pani Klaudia Dutka</w:t>
      </w:r>
    </w:p>
    <w:p w14:paraId="79955D2B" w14:textId="17DABB04" w:rsidR="00B91C35" w:rsidRDefault="00B91C35" w:rsidP="009C36DD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Kierownik Referatu Zamówień Publicznych – Pani </w:t>
      </w:r>
      <w:r w:rsidR="00863172">
        <w:rPr>
          <w:rFonts w:ascii="Times New Roman" w:eastAsiaTheme="minorHAnsi" w:hAnsi="Times New Roman"/>
          <w:sz w:val="24"/>
          <w:szCs w:val="24"/>
        </w:rPr>
        <w:t>Agata</w:t>
      </w:r>
      <w:r>
        <w:rPr>
          <w:rFonts w:ascii="Times New Roman" w:eastAsiaTheme="minorHAnsi" w:hAnsi="Times New Roman"/>
          <w:sz w:val="24"/>
          <w:szCs w:val="24"/>
        </w:rPr>
        <w:t xml:space="preserve"> Żołneczko</w:t>
      </w:r>
    </w:p>
    <w:p w14:paraId="24B14448" w14:textId="1ADDD49C" w:rsidR="00863172" w:rsidRDefault="00863172" w:rsidP="009C36DD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Wykonawca Ewaluacji z firmy Delta Partners – Pan Dawid Zieliński</w:t>
      </w:r>
    </w:p>
    <w:p w14:paraId="085ED359" w14:textId="1152C941" w:rsidR="00E456B0" w:rsidRDefault="00B91C35" w:rsidP="00E456B0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Prezes GPK Sp. Z o.o. – Pani Ewa Kwolik</w:t>
      </w:r>
    </w:p>
    <w:p w14:paraId="3D5D7C86" w14:textId="143615AB" w:rsidR="003E2BF3" w:rsidRDefault="003E2BF3" w:rsidP="00E456B0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Projektant Planu Ogólnego Gminy Bojszowy – Pan Adrian Luszka</w:t>
      </w:r>
    </w:p>
    <w:p w14:paraId="0A920811" w14:textId="38DEC08B" w:rsidR="0051352F" w:rsidRDefault="0051352F" w:rsidP="00E456B0">
      <w:pPr>
        <w:spacing w:before="0" w:after="0" w:afterAutospacing="0" w:line="276" w:lineRule="auto"/>
        <w:ind w:left="414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p w14:paraId="76F1AE16" w14:textId="77777777" w:rsidR="00E449EF" w:rsidRDefault="00E449EF" w:rsidP="00E449EF">
      <w:pPr>
        <w:spacing w:before="0" w:after="0" w:afterAutospacing="0" w:line="276" w:lineRule="auto"/>
        <w:ind w:left="414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p w14:paraId="25899971" w14:textId="77777777" w:rsidR="000F0069" w:rsidRDefault="000F0069" w:rsidP="00E449EF">
      <w:pPr>
        <w:spacing w:before="0" w:after="0" w:afterAutospacing="0" w:line="276" w:lineRule="auto"/>
        <w:ind w:left="414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p w14:paraId="7D752A09" w14:textId="77777777" w:rsidR="00D427C6" w:rsidRDefault="00D427C6" w:rsidP="008F3552">
      <w:pPr>
        <w:spacing w:before="0" w:after="0" w:afterAutospacing="0" w:line="276" w:lineRule="auto"/>
        <w:ind w:left="57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</w:p>
    <w:p w14:paraId="6737E687" w14:textId="77777777" w:rsidR="00D427C6" w:rsidRDefault="00D427C6" w:rsidP="008F3552">
      <w:pPr>
        <w:spacing w:before="0" w:after="0" w:afterAutospacing="0" w:line="276" w:lineRule="auto"/>
        <w:ind w:left="57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</w:p>
    <w:p w14:paraId="30B0729C" w14:textId="12DA994D" w:rsidR="008F3552" w:rsidRDefault="008F3552" w:rsidP="008F3552">
      <w:pPr>
        <w:spacing w:before="0" w:after="0" w:afterAutospacing="0" w:line="276" w:lineRule="auto"/>
        <w:ind w:left="57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  <w:r w:rsidRPr="008F3552">
        <w:rPr>
          <w:rFonts w:ascii="Times New Roman" w:eastAsiaTheme="minorHAnsi" w:hAnsi="Times New Roman"/>
          <w:b/>
          <w:sz w:val="24"/>
          <w:szCs w:val="24"/>
        </w:rPr>
        <w:t>Ad. 1</w:t>
      </w:r>
    </w:p>
    <w:p w14:paraId="6910A10B" w14:textId="77777777" w:rsidR="00D427C6" w:rsidRPr="008F3552" w:rsidRDefault="00D427C6" w:rsidP="00D427C6">
      <w:pPr>
        <w:spacing w:before="0" w:after="0" w:afterAutospacing="0" w:line="276" w:lineRule="auto"/>
        <w:ind w:left="0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</w:p>
    <w:p w14:paraId="5CECFD3E" w14:textId="6F88421C" w:rsidR="001B4E03" w:rsidRDefault="008F3552" w:rsidP="003A0214">
      <w:pPr>
        <w:pStyle w:val="Akapitzlist"/>
        <w:spacing w:after="240" w:afterAutospacing="0"/>
        <w:ind w:left="113" w:right="113" w:firstLine="595"/>
        <w:rPr>
          <w:rFonts w:ascii="Times New Roman" w:hAnsi="Times New Roman"/>
          <w:sz w:val="24"/>
          <w:szCs w:val="24"/>
        </w:rPr>
      </w:pPr>
      <w:r w:rsidRPr="002C3DC4">
        <w:rPr>
          <w:rFonts w:ascii="Times New Roman" w:hAnsi="Times New Roman"/>
          <w:sz w:val="24"/>
          <w:szCs w:val="24"/>
        </w:rPr>
        <w:t xml:space="preserve">Posiedzenie </w:t>
      </w:r>
      <w:r w:rsidRPr="002C3DC4">
        <w:rPr>
          <w:rFonts w:ascii="Times New Roman" w:eastAsiaTheme="minorHAnsi" w:hAnsi="Times New Roman"/>
          <w:sz w:val="24"/>
          <w:szCs w:val="24"/>
        </w:rPr>
        <w:t>Komisji Budżetu, Gospodarki i Rozwoju</w:t>
      </w:r>
      <w:r w:rsidRPr="002C3DC4">
        <w:rPr>
          <w:rFonts w:ascii="Times New Roman" w:hAnsi="Times New Roman"/>
          <w:sz w:val="24"/>
          <w:szCs w:val="24"/>
        </w:rPr>
        <w:t xml:space="preserve"> rozpoczęło się o godz. 1</w:t>
      </w:r>
      <w:r w:rsidR="0051352F">
        <w:rPr>
          <w:rFonts w:ascii="Times New Roman" w:hAnsi="Times New Roman"/>
          <w:sz w:val="24"/>
          <w:szCs w:val="24"/>
        </w:rPr>
        <w:t>6</w:t>
      </w:r>
      <w:r w:rsidR="000F0069">
        <w:rPr>
          <w:rFonts w:ascii="Times New Roman" w:hAnsi="Times New Roman"/>
          <w:sz w:val="24"/>
          <w:szCs w:val="24"/>
        </w:rPr>
        <w:t>.</w:t>
      </w:r>
      <w:r w:rsidR="0051352F">
        <w:rPr>
          <w:rFonts w:ascii="Times New Roman" w:hAnsi="Times New Roman"/>
          <w:sz w:val="24"/>
          <w:szCs w:val="24"/>
        </w:rPr>
        <w:t>0</w:t>
      </w:r>
      <w:r w:rsidR="000F0069">
        <w:rPr>
          <w:rFonts w:ascii="Times New Roman" w:hAnsi="Times New Roman"/>
          <w:sz w:val="24"/>
          <w:szCs w:val="24"/>
        </w:rPr>
        <w:t>0</w:t>
      </w:r>
      <w:r w:rsidRPr="002C3DC4">
        <w:rPr>
          <w:rFonts w:ascii="Times New Roman" w:hAnsi="Times New Roman"/>
          <w:sz w:val="24"/>
          <w:szCs w:val="24"/>
        </w:rPr>
        <w:t xml:space="preserve"> </w:t>
      </w:r>
      <w:r w:rsidRPr="002C3DC4">
        <w:rPr>
          <w:rFonts w:ascii="Times New Roman" w:hAnsi="Times New Roman"/>
          <w:sz w:val="24"/>
          <w:szCs w:val="24"/>
        </w:rPr>
        <w:br/>
        <w:t xml:space="preserve">w Sali Narad Urzędu Gminy Bojszowy. Posiedzenie Komisji rozpoczął Przewodniczący Leon </w:t>
      </w:r>
      <w:r w:rsidRPr="00B02BFC">
        <w:rPr>
          <w:rFonts w:ascii="Times New Roman" w:hAnsi="Times New Roman"/>
          <w:sz w:val="24"/>
          <w:szCs w:val="24"/>
        </w:rPr>
        <w:t>Drobiczek powitaniem Radnych - Członków Komisji oraz zaproszonych gości</w:t>
      </w:r>
      <w:r w:rsidR="00D5419B">
        <w:rPr>
          <w:rFonts w:ascii="Times New Roman" w:hAnsi="Times New Roman"/>
          <w:sz w:val="24"/>
          <w:szCs w:val="24"/>
        </w:rPr>
        <w:t xml:space="preserve"> i mieszkańców. </w:t>
      </w:r>
      <w:r w:rsidRPr="00B02BFC">
        <w:rPr>
          <w:rFonts w:ascii="Times New Roman" w:hAnsi="Times New Roman"/>
          <w:sz w:val="24"/>
          <w:szCs w:val="24"/>
        </w:rPr>
        <w:t>Przewodniczący Komisji przedstawił obecnym planowany porządek obrad</w:t>
      </w:r>
      <w:r w:rsidR="000861EB" w:rsidRPr="00B02BFC">
        <w:rPr>
          <w:rFonts w:ascii="Times New Roman" w:hAnsi="Times New Roman"/>
          <w:sz w:val="24"/>
          <w:szCs w:val="24"/>
        </w:rPr>
        <w:t>.</w:t>
      </w:r>
      <w:r w:rsidR="002C402E">
        <w:rPr>
          <w:rFonts w:ascii="Times New Roman" w:hAnsi="Times New Roman"/>
          <w:sz w:val="24"/>
          <w:szCs w:val="24"/>
        </w:rPr>
        <w:t xml:space="preserve"> P</w:t>
      </w:r>
      <w:r w:rsidR="00495315" w:rsidRPr="00B02BFC">
        <w:rPr>
          <w:rFonts w:ascii="Times New Roman" w:hAnsi="Times New Roman"/>
          <w:sz w:val="24"/>
          <w:szCs w:val="24"/>
        </w:rPr>
        <w:t>orządek posiedzenia został</w:t>
      </w:r>
      <w:r w:rsidRPr="00B02BFC">
        <w:rPr>
          <w:rFonts w:ascii="Times New Roman" w:hAnsi="Times New Roman"/>
          <w:sz w:val="24"/>
          <w:szCs w:val="24"/>
        </w:rPr>
        <w:t xml:space="preserve"> przyjęty jednogłośnie </w:t>
      </w:r>
      <w:r w:rsidR="007B02CC" w:rsidRPr="00B02BFC">
        <w:rPr>
          <w:rFonts w:ascii="Times New Roman" w:hAnsi="Times New Roman"/>
          <w:sz w:val="24"/>
          <w:szCs w:val="24"/>
        </w:rPr>
        <w:t xml:space="preserve">przez </w:t>
      </w:r>
      <w:r w:rsidR="00D5419B">
        <w:rPr>
          <w:rFonts w:ascii="Times New Roman" w:hAnsi="Times New Roman"/>
          <w:sz w:val="24"/>
          <w:szCs w:val="24"/>
        </w:rPr>
        <w:t>siedmiu</w:t>
      </w:r>
      <w:r w:rsidR="007B02CC" w:rsidRPr="00B02BFC">
        <w:rPr>
          <w:rFonts w:ascii="Times New Roman" w:hAnsi="Times New Roman"/>
          <w:sz w:val="24"/>
          <w:szCs w:val="24"/>
        </w:rPr>
        <w:t xml:space="preserve"> członków Komisji Budżetu, Gospodarki i Rozwoju</w:t>
      </w:r>
      <w:r w:rsidR="0070309F" w:rsidRPr="00B02BFC">
        <w:rPr>
          <w:rFonts w:ascii="Times New Roman" w:hAnsi="Times New Roman"/>
          <w:sz w:val="24"/>
          <w:szCs w:val="24"/>
        </w:rPr>
        <w:t>.</w:t>
      </w:r>
    </w:p>
    <w:p w14:paraId="624920FD" w14:textId="77777777" w:rsidR="00D5419B" w:rsidRDefault="00D5419B" w:rsidP="003A0214">
      <w:pPr>
        <w:pStyle w:val="Akapitzlist"/>
        <w:spacing w:after="240" w:afterAutospacing="0"/>
        <w:ind w:left="113" w:right="113" w:firstLine="595"/>
        <w:rPr>
          <w:rFonts w:ascii="Times New Roman" w:hAnsi="Times New Roman"/>
          <w:sz w:val="24"/>
          <w:szCs w:val="24"/>
        </w:rPr>
      </w:pPr>
    </w:p>
    <w:p w14:paraId="0F935789" w14:textId="77777777" w:rsidR="00D5419B" w:rsidRPr="003A0214" w:rsidRDefault="00D5419B" w:rsidP="003A0214">
      <w:pPr>
        <w:pStyle w:val="Akapitzlist"/>
        <w:spacing w:after="240" w:afterAutospacing="0"/>
        <w:ind w:left="113" w:right="113" w:firstLine="595"/>
        <w:rPr>
          <w:rFonts w:ascii="Times New Roman" w:hAnsi="Times New Roman"/>
          <w:sz w:val="24"/>
          <w:szCs w:val="24"/>
        </w:rPr>
      </w:pPr>
    </w:p>
    <w:p w14:paraId="64A486BE" w14:textId="77777777" w:rsidR="008F3552" w:rsidRPr="001B4E03" w:rsidRDefault="008F3552" w:rsidP="008F3552">
      <w:pPr>
        <w:spacing w:after="240" w:afterAutospacing="0"/>
        <w:ind w:left="0" w:right="113"/>
        <w:rPr>
          <w:rFonts w:ascii="Times New Roman" w:eastAsiaTheme="minorHAnsi" w:hAnsi="Times New Roman"/>
          <w:b/>
          <w:sz w:val="24"/>
          <w:szCs w:val="24"/>
        </w:rPr>
      </w:pPr>
      <w:r w:rsidRPr="001B4E03">
        <w:rPr>
          <w:rFonts w:ascii="Times New Roman" w:eastAsiaTheme="minorHAnsi" w:hAnsi="Times New Roman"/>
          <w:b/>
          <w:sz w:val="24"/>
          <w:szCs w:val="24"/>
        </w:rPr>
        <w:t>Ad. 2</w:t>
      </w:r>
    </w:p>
    <w:p w14:paraId="10373218" w14:textId="2F822568" w:rsidR="00D60767" w:rsidRDefault="008F3552" w:rsidP="00C95661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ab/>
      </w:r>
      <w:r w:rsidR="00DD5E91">
        <w:rPr>
          <w:rFonts w:ascii="Times New Roman" w:hAnsi="Times New Roman"/>
          <w:sz w:val="24"/>
          <w:szCs w:val="24"/>
        </w:rPr>
        <w:t xml:space="preserve"> </w:t>
      </w:r>
      <w:r w:rsidR="005E704B">
        <w:rPr>
          <w:rFonts w:ascii="Times New Roman" w:hAnsi="Times New Roman"/>
          <w:sz w:val="24"/>
          <w:szCs w:val="24"/>
        </w:rPr>
        <w:t xml:space="preserve">Przewodniczący Komisji oddał głos </w:t>
      </w:r>
      <w:r w:rsidR="00EE5AD3">
        <w:rPr>
          <w:rFonts w:ascii="Times New Roman" w:hAnsi="Times New Roman"/>
          <w:sz w:val="24"/>
          <w:szCs w:val="24"/>
        </w:rPr>
        <w:t xml:space="preserve">Panu Dawidowi Zielińskiemu celem przedstawienia dotychczasowego planu </w:t>
      </w:r>
      <w:r w:rsidR="00EE5AD3" w:rsidRPr="00EE5AD3">
        <w:rPr>
          <w:rFonts w:ascii="Times New Roman" w:hAnsi="Times New Roman"/>
          <w:sz w:val="24"/>
          <w:szCs w:val="24"/>
        </w:rPr>
        <w:t>wyznaczenia obszaru zdegradowanego i obszaru rewitalizacji na terenie gminy Bojszowy</w:t>
      </w:r>
      <w:r w:rsidR="00EE5AD3">
        <w:rPr>
          <w:rFonts w:ascii="Times New Roman" w:hAnsi="Times New Roman"/>
          <w:sz w:val="24"/>
          <w:szCs w:val="24"/>
        </w:rPr>
        <w:t>. Referujący przedstawił członkom komisji dokument w formie prezentacji</w:t>
      </w:r>
      <w:r w:rsidR="00D16C84">
        <w:rPr>
          <w:rFonts w:ascii="Times New Roman" w:hAnsi="Times New Roman"/>
          <w:sz w:val="24"/>
          <w:szCs w:val="24"/>
        </w:rPr>
        <w:t xml:space="preserve">. Dokument ten stracił okres obowiązywania w roku 2022. Skutek tego dokumenty był niewielki – cele w większości nie zostały zrealizowane. Po przedstawieniu prezentacji i rezultatów ewaluacji. </w:t>
      </w:r>
      <w:r w:rsidR="00011C6D">
        <w:rPr>
          <w:rFonts w:ascii="Times New Roman" w:hAnsi="Times New Roman"/>
          <w:sz w:val="24"/>
          <w:szCs w:val="24"/>
        </w:rPr>
        <w:br/>
        <w:t xml:space="preserve">Główną przeszkodą w realizacji założeń </w:t>
      </w:r>
      <w:r w:rsidR="0007147E">
        <w:rPr>
          <w:rFonts w:ascii="Times New Roman" w:hAnsi="Times New Roman"/>
          <w:sz w:val="24"/>
          <w:szCs w:val="24"/>
        </w:rPr>
        <w:t>ewaluacji</w:t>
      </w:r>
      <w:r w:rsidR="00011C6D">
        <w:rPr>
          <w:rFonts w:ascii="Times New Roman" w:hAnsi="Times New Roman"/>
          <w:sz w:val="24"/>
          <w:szCs w:val="24"/>
        </w:rPr>
        <w:t xml:space="preserve"> był problem z pozyskiwaniem środków zewnętrznych na planowane zadania w dokumencie, ponieważ nie było projektów rządowych na pozyskiwanie środków potrzebnych na tego typu zadania. </w:t>
      </w:r>
      <w:r w:rsidR="00E94030">
        <w:rPr>
          <w:rFonts w:ascii="Times New Roman" w:hAnsi="Times New Roman"/>
          <w:sz w:val="24"/>
          <w:szCs w:val="24"/>
        </w:rPr>
        <w:t xml:space="preserve">Część zadań zostało zrealizowanych z wykorzystaniem innych narzędzi, a nie ze środków rewitalizacyjnych. </w:t>
      </w:r>
      <w:r w:rsidR="00A8726E">
        <w:rPr>
          <w:rFonts w:ascii="Times New Roman" w:hAnsi="Times New Roman"/>
          <w:sz w:val="24"/>
          <w:szCs w:val="24"/>
        </w:rPr>
        <w:br/>
        <w:t xml:space="preserve">Po zakończeniu dyskusji nad projektem uchwały, Przewodniczący Komisji poddał pod głosowanie w/w dokument. Projekt uchwały został zaopiniowany pozytywnie sześcioma głosami za. </w:t>
      </w:r>
    </w:p>
    <w:p w14:paraId="0ED259B5" w14:textId="11193382" w:rsidR="00950934" w:rsidRDefault="00950934" w:rsidP="00C95661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Następny projekt uchwały dotyczący </w:t>
      </w:r>
      <w:r w:rsidRPr="00950934">
        <w:rPr>
          <w:rFonts w:ascii="Times New Roman" w:hAnsi="Times New Roman"/>
          <w:sz w:val="24"/>
          <w:szCs w:val="24"/>
        </w:rPr>
        <w:t>uchylenia uchwały Nr XXIX/190/2017 Rady Gminy Bojszowy z dnia 9 października 2017 r. w sprawie przyjęcia Gminnego Programu Rewitalizacji Gminy Bojszowy na lata 2017-2022</w:t>
      </w:r>
      <w:r>
        <w:rPr>
          <w:rFonts w:ascii="Times New Roman" w:hAnsi="Times New Roman"/>
          <w:sz w:val="24"/>
          <w:szCs w:val="24"/>
        </w:rPr>
        <w:t xml:space="preserve"> został zreferowany również podczas prezentacji przez p. Dawida Zielińskiego, który jest połączony z poprzednim projektem uchwały. </w:t>
      </w:r>
      <w:r>
        <w:rPr>
          <w:rFonts w:ascii="Times New Roman" w:hAnsi="Times New Roman"/>
          <w:sz w:val="24"/>
          <w:szCs w:val="24"/>
        </w:rPr>
        <w:t>Projekt uchwały</w:t>
      </w:r>
      <w:r w:rsidR="00B702BE">
        <w:rPr>
          <w:rFonts w:ascii="Times New Roman" w:hAnsi="Times New Roman"/>
          <w:sz w:val="24"/>
          <w:szCs w:val="24"/>
        </w:rPr>
        <w:t xml:space="preserve"> również</w:t>
      </w:r>
      <w:r>
        <w:rPr>
          <w:rFonts w:ascii="Times New Roman" w:hAnsi="Times New Roman"/>
          <w:sz w:val="24"/>
          <w:szCs w:val="24"/>
        </w:rPr>
        <w:t xml:space="preserve"> został zaopiniowany pozytywnie sześcioma głosami za.</w:t>
      </w:r>
    </w:p>
    <w:p w14:paraId="27B5379D" w14:textId="470D5DE1" w:rsidR="00124F6B" w:rsidRDefault="00124F6B" w:rsidP="00C95661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Kolejnym omawianym projektem było </w:t>
      </w:r>
      <w:r w:rsidRPr="00124F6B">
        <w:rPr>
          <w:rFonts w:ascii="Times New Roman" w:hAnsi="Times New Roman"/>
          <w:sz w:val="24"/>
          <w:szCs w:val="24"/>
        </w:rPr>
        <w:t>przyjęci</w:t>
      </w:r>
      <w:r>
        <w:rPr>
          <w:rFonts w:ascii="Times New Roman" w:hAnsi="Times New Roman"/>
          <w:sz w:val="24"/>
          <w:szCs w:val="24"/>
        </w:rPr>
        <w:t>e</w:t>
      </w:r>
      <w:r w:rsidRPr="00124F6B">
        <w:rPr>
          <w:rFonts w:ascii="Times New Roman" w:hAnsi="Times New Roman"/>
          <w:sz w:val="24"/>
          <w:szCs w:val="24"/>
        </w:rPr>
        <w:t xml:space="preserve"> Wieloletniego Programu Gospodarowania Mieszkaniowym Zasobem Gminy Bojszowy na lata 2026-2031</w:t>
      </w:r>
      <w:r>
        <w:rPr>
          <w:rFonts w:ascii="Times New Roman" w:hAnsi="Times New Roman"/>
          <w:sz w:val="24"/>
          <w:szCs w:val="24"/>
        </w:rPr>
        <w:t xml:space="preserve">, który zreferował Wójt Gminy Bojszowy Adam Duczmal. Projekt ten był już omawiany na </w:t>
      </w:r>
      <w:r>
        <w:rPr>
          <w:rFonts w:ascii="Times New Roman" w:hAnsi="Times New Roman"/>
          <w:sz w:val="24"/>
          <w:szCs w:val="24"/>
        </w:rPr>
        <w:lastRenderedPageBreak/>
        <w:t xml:space="preserve">poprzednich komisjach, jednakże w związku z uwagami do projektu i prośbą o wyłączenie dwóch mieszkań w Bojszowach Nowych przy ul. Ruchu Oporu 102, projekt tej uchwały został przeniesiony na obecną komisję. Wniosek ten został rozpatrzony pozytywnie i budynek ten zostanie przeznaczony na inne cele związane z Centrum Usług Społecznych. </w:t>
      </w:r>
    </w:p>
    <w:p w14:paraId="3C67596F" w14:textId="74EC7AF8" w:rsidR="00124F6B" w:rsidRDefault="00124F6B" w:rsidP="00C95661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przedstawieniu projektu uchwały wywiązała się dyskusja w której głos zabrali: Radny Leon Drobiczek oraz Radny Łukasz Mrzyk. </w:t>
      </w:r>
    </w:p>
    <w:p w14:paraId="641C4513" w14:textId="3E15F2E5" w:rsidR="00530C3E" w:rsidRDefault="00530C3E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zakończeniu dyskusji nad projektem uchwały, Przewodniczący Komisji poddał pod głosowanie w/w dokument. Projekt uchwały został zaopiniowany pozytywnie sześcioma głosami za. </w:t>
      </w:r>
    </w:p>
    <w:p w14:paraId="418278C4" w14:textId="15A6C7E8" w:rsidR="00AD743C" w:rsidRDefault="00AD743C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Następnym projektem uchwały było</w:t>
      </w:r>
      <w:r w:rsidR="004B5AF2">
        <w:rPr>
          <w:rFonts w:ascii="Times New Roman" w:hAnsi="Times New Roman"/>
          <w:sz w:val="24"/>
          <w:szCs w:val="24"/>
        </w:rPr>
        <w:t xml:space="preserve"> </w:t>
      </w:r>
      <w:r w:rsidR="004B5AF2" w:rsidRPr="004B5AF2">
        <w:rPr>
          <w:rFonts w:ascii="Times New Roman" w:hAnsi="Times New Roman"/>
          <w:sz w:val="24"/>
          <w:szCs w:val="24"/>
        </w:rPr>
        <w:t>określeni</w:t>
      </w:r>
      <w:r w:rsidR="004B5AF2">
        <w:rPr>
          <w:rFonts w:ascii="Times New Roman" w:hAnsi="Times New Roman"/>
          <w:sz w:val="24"/>
          <w:szCs w:val="24"/>
        </w:rPr>
        <w:t>e</w:t>
      </w:r>
      <w:r w:rsidR="004B5AF2" w:rsidRPr="004B5AF2">
        <w:rPr>
          <w:rFonts w:ascii="Times New Roman" w:hAnsi="Times New Roman"/>
          <w:sz w:val="24"/>
          <w:szCs w:val="24"/>
        </w:rPr>
        <w:t xml:space="preserve"> dopłaty dla zbiorowego odprowadzania ścieków</w:t>
      </w:r>
      <w:r>
        <w:rPr>
          <w:rFonts w:ascii="Times New Roman" w:hAnsi="Times New Roman"/>
          <w:sz w:val="24"/>
          <w:szCs w:val="24"/>
        </w:rPr>
        <w:t>. Projekt referowała Pani Prezes Ewa Kwolik z GPK Sp. Z o.o.. W związku z zatwierdzeniem nowej taryfy przez Wody Polskie</w:t>
      </w:r>
      <w:r w:rsidR="000C7EF6">
        <w:rPr>
          <w:rFonts w:ascii="Times New Roman" w:hAnsi="Times New Roman"/>
          <w:sz w:val="24"/>
          <w:szCs w:val="24"/>
        </w:rPr>
        <w:t xml:space="preserve"> ceny ścieków zostaną zmienione od 19.05.2026r. Pani Prezes przedstawiła informacje dotyczące aktualnych oraz planowanych cen oraz odniesienie do cen innych gmin i miast naszego powiatu. W związku z dopłatą do ścieków przez Gminę Bojszowy, cena ścieków nie będzie już najwyższa w powiecie. </w:t>
      </w:r>
    </w:p>
    <w:p w14:paraId="191A9AA8" w14:textId="3DFACF02" w:rsidR="00B96121" w:rsidRDefault="00B96121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96121">
        <w:rPr>
          <w:rFonts w:ascii="Times New Roman" w:hAnsi="Times New Roman"/>
          <w:sz w:val="24"/>
          <w:szCs w:val="24"/>
        </w:rPr>
        <w:t xml:space="preserve">Zgodnie z art. 24 ust. 6 ustawy z dnia 7 czerwca 2001 r. o zbiorowym zaopatrzeniu w wodę i zbiorowym odprowadzaniu ścieków (Dz. U. z 2024 r. poz. 757), rada gminy może podjąć uchwałę o dopłacie dla jednej, wybranych lub wszystkich taryfowych grup odbiorców usług. Dopłatę tę gmina przekazuje bezpośrednio przedsiębiorstwu wodociągowo-kanalizacyjnemu. Dyrektor Regionalnego Zarządu Gospodarki Wodnej w Gliwicach Państwowego Gospodarstwa Wodnego Wody Polskie, decyzją znak sprawy: C.RZT.70.8.2026.BN z dnia </w:t>
      </w:r>
      <w:r>
        <w:rPr>
          <w:rFonts w:ascii="Times New Roman" w:hAnsi="Times New Roman"/>
          <w:sz w:val="24"/>
          <w:szCs w:val="24"/>
        </w:rPr>
        <w:br/>
      </w:r>
      <w:r w:rsidRPr="00B96121">
        <w:rPr>
          <w:rFonts w:ascii="Times New Roman" w:hAnsi="Times New Roman"/>
          <w:sz w:val="24"/>
          <w:szCs w:val="24"/>
        </w:rPr>
        <w:t xml:space="preserve">4 maja 2026 r., zatwierdził nową taryfę dla zbiorowego odprowadzania ścieków na terenie gminy Bojszowy na okres 3 lat, o co wnioskowało Gminne Przedsiębiorstwo Komunalne </w:t>
      </w:r>
      <w:r>
        <w:rPr>
          <w:rFonts w:ascii="Times New Roman" w:hAnsi="Times New Roman"/>
          <w:sz w:val="24"/>
          <w:szCs w:val="24"/>
        </w:rPr>
        <w:br/>
      </w:r>
      <w:r w:rsidRPr="00B96121">
        <w:rPr>
          <w:rFonts w:ascii="Times New Roman" w:hAnsi="Times New Roman"/>
          <w:sz w:val="24"/>
          <w:szCs w:val="24"/>
        </w:rPr>
        <w:t xml:space="preserve">Sp. z o.o. w Bojszowach. W związku z zatwierdzeniem nowych stawek, które wynikają </w:t>
      </w:r>
      <w:r>
        <w:rPr>
          <w:rFonts w:ascii="Times New Roman" w:hAnsi="Times New Roman"/>
          <w:sz w:val="24"/>
          <w:szCs w:val="24"/>
        </w:rPr>
        <w:br/>
      </w:r>
      <w:r w:rsidRPr="00B96121">
        <w:rPr>
          <w:rFonts w:ascii="Times New Roman" w:hAnsi="Times New Roman"/>
          <w:sz w:val="24"/>
          <w:szCs w:val="24"/>
        </w:rPr>
        <w:t xml:space="preserve">z rosnących kosztów eksploatacji, utrzymania sprawności urządzeń kanalizacyjnych oraz ogólnej sytuacji makroekonomicznej, nastąpił wzrost opłat dla odbiorców końcowych. </w:t>
      </w:r>
      <w:r>
        <w:rPr>
          <w:rFonts w:ascii="Times New Roman" w:hAnsi="Times New Roman"/>
          <w:sz w:val="24"/>
          <w:szCs w:val="24"/>
        </w:rPr>
        <w:br/>
      </w:r>
      <w:r w:rsidRPr="00B96121">
        <w:rPr>
          <w:rFonts w:ascii="Times New Roman" w:hAnsi="Times New Roman"/>
          <w:sz w:val="24"/>
          <w:szCs w:val="24"/>
        </w:rPr>
        <w:t xml:space="preserve">W celu ochrony mieszkańców Gminy Bojszowy (taryfowa Grupa I – gospodarstwa domowe, w tym budynki wielorodzinne) przed drastycznym obciążeniem budżetów domowych, </w:t>
      </w:r>
      <w:r>
        <w:rPr>
          <w:rFonts w:ascii="Times New Roman" w:hAnsi="Times New Roman"/>
          <w:sz w:val="24"/>
          <w:szCs w:val="24"/>
        </w:rPr>
        <w:br/>
      </w:r>
      <w:r w:rsidRPr="00B96121">
        <w:rPr>
          <w:rFonts w:ascii="Times New Roman" w:hAnsi="Times New Roman"/>
          <w:sz w:val="24"/>
          <w:szCs w:val="24"/>
        </w:rPr>
        <w:t xml:space="preserve">Wójt Gminy Bojszowy zadeklarował już na etapie procedowania taryfy utrzymanie </w:t>
      </w:r>
      <w:r>
        <w:rPr>
          <w:rFonts w:ascii="Times New Roman" w:hAnsi="Times New Roman"/>
          <w:sz w:val="24"/>
          <w:szCs w:val="24"/>
        </w:rPr>
        <w:br/>
      </w:r>
      <w:r w:rsidRPr="00B96121">
        <w:rPr>
          <w:rFonts w:ascii="Times New Roman" w:hAnsi="Times New Roman"/>
          <w:sz w:val="24"/>
          <w:szCs w:val="24"/>
        </w:rPr>
        <w:t>i odpowiednie zwiększenie dopłat z budżetu gminy. Niniejsza uchwała ustala dopłaty do 1 m³ odprowadzonych ścieków w kwotach brutto: 2,44 zł/m³ – na pierwszy rok obowiązywania taryfy, 2,66 zł/m³ – na drugi rok obowiązywania taryfy, 3,14 zł/m³ – na trzeci rok obowiązywania taryfy. Powyższe stawki dopłat pozwolą na złagodzenie skutków podwyżek dla mieszkańców, a jednocześnie zagwarantują Gminnemu Przedsiębiorstwu Komunalnemu Sp. z o.o. niezbędne przychody do prawidłowego funkcjonowania i świadczenia usług na najwyższym poziomie. Środki finansowe niezbędne do pokrycia przedmiotowych dopłat na rzecz przedsiębiorstwa zostały zaplanowane i zabezpieczone w budżecie Gminy Bojszowy oraz w Wieloletniej Prognozie Finansowej. Wobec faktu, że nowa taryfa została już zatwierdzona przez organ regulacyjny, podjęcie niniejszej uchwały jest uzasadnione i konieczne do prawidłowego wdrożenia polityki taryfowej na terenie Gminy Bojszowy.</w:t>
      </w:r>
    </w:p>
    <w:p w14:paraId="26DA1208" w14:textId="5F92D927" w:rsidR="00B96121" w:rsidRDefault="00B96121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szczegółowym przedstawieniu wszelkich informacji i projektu uchwały dotyczących ścieków i ich opłat wywiązała się dyskusja, w której głos zabrali: Radny Andrzej Rokowski, Radny Łukasz Mrzyk, Radny Leon Drobiczek,</w:t>
      </w:r>
      <w:r w:rsidR="003C5901">
        <w:rPr>
          <w:rFonts w:ascii="Times New Roman" w:hAnsi="Times New Roman"/>
          <w:sz w:val="24"/>
          <w:szCs w:val="24"/>
        </w:rPr>
        <w:t xml:space="preserve"> Radny Krzysztof Kuczowicz</w:t>
      </w:r>
      <w:r>
        <w:rPr>
          <w:rFonts w:ascii="Times New Roman" w:hAnsi="Times New Roman"/>
          <w:sz w:val="24"/>
          <w:szCs w:val="24"/>
        </w:rPr>
        <w:t xml:space="preserve"> Wójt Gminy Bojszowy, Pani Prezes Ewa Kwolik. </w:t>
      </w:r>
    </w:p>
    <w:p w14:paraId="3B3F0D26" w14:textId="77777777" w:rsidR="00D82958" w:rsidRDefault="00D82958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Po zakończeniu dyskusji nad projektem uchwały, Przewodniczący Komisji poddał pod głosowanie w/w dokumentu. Projekt uchwały został zaopiniowany pozytywnie sześcioma głosami za. </w:t>
      </w:r>
    </w:p>
    <w:p w14:paraId="4D7F88D1" w14:textId="7B14242E" w:rsidR="00B8129A" w:rsidRDefault="00B8129A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Kolejny projekt uchwały dotyczący </w:t>
      </w:r>
      <w:r w:rsidRPr="00B8129A">
        <w:rPr>
          <w:rFonts w:ascii="Times New Roman" w:hAnsi="Times New Roman"/>
          <w:sz w:val="24"/>
          <w:szCs w:val="24"/>
        </w:rPr>
        <w:t>uchylenia uchwały Rady Gminy Bojszowy Nr XXIV/169/2026 z dnia 27 kwietnia 2026 r. w sprawie określenia samorządowych jednostek budżetowych, które gromadzą dochody na wydzielonym rachunku, źródeł tych dochodów i ich przeznaczenia oraz sposobu i trybu sporządzenia planów finansowych dochodów i wydatków nimi finansowanych, dokonywania zmian w tym planie i ich zatwierdzania</w:t>
      </w:r>
      <w:r>
        <w:rPr>
          <w:rFonts w:ascii="Times New Roman" w:hAnsi="Times New Roman"/>
          <w:sz w:val="24"/>
          <w:szCs w:val="24"/>
        </w:rPr>
        <w:t xml:space="preserve"> oraz projekt uchwały dotyczący </w:t>
      </w:r>
      <w:r w:rsidRPr="00B8129A">
        <w:rPr>
          <w:rFonts w:ascii="Times New Roman" w:hAnsi="Times New Roman"/>
          <w:sz w:val="24"/>
          <w:szCs w:val="24"/>
        </w:rPr>
        <w:t>określenia samorządowych jednostek budżetowych, które gromadzą dochody na wydzielonym rachunku, źródeł tych dochodów i ich przeznaczenia oraz sposobu i trybu sporządzenia planów finansowych dochodów i wydatków nimi finansowanych, dokonywania zmian w tym planie i ich zatwierdzania</w:t>
      </w:r>
      <w:r>
        <w:rPr>
          <w:rFonts w:ascii="Times New Roman" w:hAnsi="Times New Roman"/>
          <w:sz w:val="24"/>
          <w:szCs w:val="24"/>
        </w:rPr>
        <w:t xml:space="preserve"> zreferowała Pani Skarbnik Grażyna Czarnynoga. Uchwały te były przyjęte na ostatniej z Sesji Rady Gminy, natomiast w związku z uwagami RIO, uchwała musi zostać uchylona i nowa poprawiona musi zostać uchwalona ponownie. </w:t>
      </w:r>
    </w:p>
    <w:p w14:paraId="4058B557" w14:textId="09583999" w:rsidR="00B8129A" w:rsidRDefault="00B8129A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Zgodnie z art. 223 ust. 1 ustawy z dnia 27 sierpnia 2009 r. o finansach publicznych (Dz. U. z 2025 r., poz. 1483 ze zm.), samorządowe jednostki budżetowe prowadzące działalność określoną w ustawie z dnia 14 grudnia 2016 r. – Prawo oświatowe mogą gromadzić na wydzielonym rachunku dochody z określonych źródeł, o ile organ stanowiący jednostki samorządu terytorialnego podejmie w tym zakresie stosowną uchwałę. W dniu 27 kwietnia 2026 r. Rada Gminy Bojszowy podjęła w przedmiotowej sprawie Uchwałę Nr XXIV/169/2026. W trakcie procedury nadzorczej prowadzonej przez Regionalną Izbę Obrachunkową w Katowicach zgłoszono uwagi dotyczące niektórych uregulowań przyjętych w akcie. Organ nadzoru zwrócił uwagę na konieczność ściślejszego doprecyzowania zapisów w zakresie trybu i kompetencji do dokonywania zmian w planie finansowym oraz ścisłego trzymania się delegacji ustawowej wynikającej z art. 223 ustawy o finansach publicznych przy formułowaniu katalogu źródeł dochodów. Aby uwzględnić stanowisko Regionalnej Izby Obrachunkowej i zapobiec stwierdzeniu nieważności uchwały w części lub w całości, zasadne jest uchylenie Uchwały Nr XXIV/169/2026 i podjęcie nowej, wolnej od wad prawnych. Przedłożony projekt nowej uchwały precyzuje procedury związane ze zmianami w planach finansowych oraz doprecyzowuje źródła dochodów i wydatków nimi finansowanych, w pełni realizując zalecenia organu nadzoru. Jednocześnie zachowany zostaje główny cel regulacji, jakim jest umożliwienie jednostkom oświatowym Gminy Bojszowy sprawnego i elastycznego dysponowania środkami gromadzonymi na wydzielonych rachunkach. Biorąc pod uwagę powyższe, podjęcie niniejszej uchwały jest uzasadnione i celowe.</w:t>
      </w:r>
    </w:p>
    <w:p w14:paraId="7D204FD9" w14:textId="7C3292C1" w:rsidR="00B8129A" w:rsidRDefault="00B8129A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szczegółowym uzasadnieniu projektów uchwał przez Panią Skarbnik, nie wywiązała się dyskusja, dlatego Przewodniczący przeszedł do głosowania nad zaopiniowaniem projektów uchwał.</w:t>
      </w:r>
    </w:p>
    <w:p w14:paraId="764B1C3E" w14:textId="20F54679" w:rsidR="00B8129A" w:rsidRDefault="00B8129A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Oba projekty uchwał zostały zaopiniowane pozytywnie, sześcioma głosami za. </w:t>
      </w:r>
    </w:p>
    <w:p w14:paraId="2918187E" w14:textId="75BC3398" w:rsidR="00B8129A" w:rsidRDefault="00B8129A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uchwały dotyczący zmiany Wieloletniej Prognozy Finansowej również zreferowała Pani Skarbnik. </w:t>
      </w:r>
    </w:p>
    <w:p w14:paraId="0F302FCD" w14:textId="77777777" w:rsidR="00F01E5C" w:rsidRDefault="00F01E5C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</w:p>
    <w:p w14:paraId="7D2D18C3" w14:textId="77777777" w:rsidR="00F01E5C" w:rsidRDefault="00F01E5C" w:rsidP="00D82958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</w:p>
    <w:p w14:paraId="04F7E1FE" w14:textId="77777777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lastRenderedPageBreak/>
        <w:t>Do załącznika przedsięwzięć dodano następujące przedsięwzięcia:</w:t>
      </w:r>
    </w:p>
    <w:p w14:paraId="5C7CECDC" w14:textId="13C367E6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1. Zdrowy urzędnik w Gminie Bojszowy. Projekt dofinansowany w ramach FE dla Śląskiego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2021-2027 (EFS+) dla Priorytetu FESL.05.00-Fundusze Europejskie dla rynku pracy dla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Działania FESL:05.13-Zdrowy pracownik – zadanie bieżące, które ma być realizowane w latach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2026-2027. Łączne nakłady planowane na realizację zadania wynoszą 268 687,50 zł, w tym w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2026 r. ‒ 153 812,50 zł. Limit zobowiązań dla zadania wynosi 268 678,50 zł. Jednostką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realizującą jest Urząd Gminy Bojszowy.</w:t>
      </w:r>
    </w:p>
    <w:p w14:paraId="34B86680" w14:textId="7B1874E3" w:rsid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2. Dopłata do taryfy za zbiorowe odprowadzenie ścieków na lata 2026-2029 – zadanie bieżące,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które ma być realizowane w latach 2026-2029. Łączne nakłady planowane na realizację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zadania wynoszą 1 713 063,00 zł, w tym w 2026 r. ‒ 290 730,00 zł. Limit zobowiązań dla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zadania wynosi 1 713 063,00 zł. Jednostką realizującą jest Urząd Gminy Bojszowy.</w:t>
      </w:r>
    </w:p>
    <w:p w14:paraId="404DFA6C" w14:textId="77777777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Dokonano zmian w zakresie następujących przedsięwzięć:</w:t>
      </w:r>
    </w:p>
    <w:p w14:paraId="1C233587" w14:textId="77777777" w:rsidR="00FF4377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1. W zakresie programów, projektów lub zadań związanych z programami realizowanymi z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udziałem środków z UE:</w:t>
      </w:r>
    </w:p>
    <w:p w14:paraId="6DD9F9B7" w14:textId="7A0B74AB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1) Kompleksowa termomodernizacja budynków użyteczności publicznej na terenie Gminy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Bojszowy -etap I – zmiana w przedsięwzięciu (część bieżąca) obejmuje m.in.:</w:t>
      </w:r>
    </w:p>
    <w:p w14:paraId="50CF5651" w14:textId="77777777" w:rsidR="00FF4377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a. zmniejszenie łącznych nakładów ogółem oraz limitu zobowiązań na realizację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zadania o kwotę 78 438,50 zł;</w:t>
      </w:r>
      <w:r w:rsidR="00FF4377">
        <w:rPr>
          <w:rFonts w:ascii="Times New Roman" w:hAnsi="Times New Roman"/>
          <w:sz w:val="24"/>
          <w:szCs w:val="24"/>
        </w:rPr>
        <w:t xml:space="preserve"> </w:t>
      </w:r>
    </w:p>
    <w:p w14:paraId="1BD4A59E" w14:textId="56DF1E70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b. zwiększenie limitu wydatków na realizację zadania w roku budżetowym o kwotę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48,43 zł;</w:t>
      </w:r>
    </w:p>
    <w:p w14:paraId="54684223" w14:textId="2A56DF73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c. zmniejszenie limitu wydatków na realizację zadania w roku 2027 o kwotę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78 486,93 zł;</w:t>
      </w:r>
    </w:p>
    <w:p w14:paraId="3EBE0CEF" w14:textId="77777777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2) Kompleksowa termomodernizacja budynków użyteczności publicznej na terenie Gminy</w:t>
      </w:r>
    </w:p>
    <w:p w14:paraId="1C030CF6" w14:textId="77777777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Bojszowy -etap I – zmiana w przedsięwzięciu (część majątkowa) obejmuje m.in.:</w:t>
      </w:r>
    </w:p>
    <w:p w14:paraId="0A11092B" w14:textId="2D7B5D69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a. zwiększenie łącznych nakładów ogółem oraz limitu zobowiązań na realizację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zadania o kwotę 20 258,50 zł;</w:t>
      </w:r>
    </w:p>
    <w:p w14:paraId="7D81D07B" w14:textId="5AEACCC0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b. zwiększenie limitu wydatków na realizację zadania w roku budżetowym o kwotę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691,88 zł;</w:t>
      </w:r>
    </w:p>
    <w:p w14:paraId="2EA9DBF9" w14:textId="1695D8BC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c. zwiększenie limitu wydatków na realizację zadania w roku 2027 o kwotę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19 566,62 zł;</w:t>
      </w:r>
    </w:p>
    <w:p w14:paraId="4568ACB5" w14:textId="77777777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2. W zakresie programów, projektów lub zadań innych (finansowanych ze środków krajowych):</w:t>
      </w:r>
    </w:p>
    <w:p w14:paraId="66FAB0F3" w14:textId="2DBA7D39" w:rsidR="00FF4377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1) Ekopracownia pod chmurką w GSP z oddziałami integracyjnymi im.</w:t>
      </w:r>
      <w:r w:rsidR="007E46AE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ks. J.</w:t>
      </w:r>
      <w:r w:rsidR="007E46AE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Popiełuszki w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Świerczyńcu -Zacisze pod brzozami – zmiana w przedsięwzięciu (część bieżąca)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obejmuje m.in.:</w:t>
      </w:r>
    </w:p>
    <w:p w14:paraId="41EF6815" w14:textId="0C8B00C9" w:rsidR="00B8129A" w:rsidRPr="00B8129A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a. zwiększenie łącznych nakładów ogółem oraz limitu wydatków na realizację</w:t>
      </w:r>
      <w:r w:rsidR="00FF4377">
        <w:rPr>
          <w:rFonts w:ascii="Times New Roman" w:hAnsi="Times New Roman"/>
          <w:sz w:val="24"/>
          <w:szCs w:val="24"/>
        </w:rPr>
        <w:t xml:space="preserve"> </w:t>
      </w:r>
      <w:r w:rsidRPr="00B8129A">
        <w:rPr>
          <w:rFonts w:ascii="Times New Roman" w:hAnsi="Times New Roman"/>
          <w:sz w:val="24"/>
          <w:szCs w:val="24"/>
        </w:rPr>
        <w:t>zadania w roku budżetowym o kwotę 200,00 zł;</w:t>
      </w:r>
    </w:p>
    <w:p w14:paraId="50612E6E" w14:textId="1878C6B9" w:rsidR="00D82958" w:rsidRDefault="00B8129A" w:rsidP="00B8129A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B8129A">
        <w:rPr>
          <w:rFonts w:ascii="Times New Roman" w:hAnsi="Times New Roman"/>
          <w:sz w:val="24"/>
          <w:szCs w:val="24"/>
        </w:rPr>
        <w:t>b. zmniejszenie limitu zobowiązań na realizację zadania o kwotę 32 728,39 zł.</w:t>
      </w:r>
    </w:p>
    <w:p w14:paraId="2E377733" w14:textId="461BFEE7" w:rsidR="00F25A87" w:rsidRDefault="0093376B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 związku brakiem uwag do projektu uchwały po szczegółowym przedstawieniu, Przewodniczący Komisji przeszedł do głosowania nad zaopiniowaniem projektu. Projekt uchwał</w:t>
      </w:r>
      <w:r w:rsidR="00F01E5C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został zaopiniowany pozytywnie, sześcioma głosami za. </w:t>
      </w:r>
    </w:p>
    <w:p w14:paraId="05AF5902" w14:textId="05D2BC0E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Przy głosie pozostała Pani Skarbnik referując projekt uchwały zmiany budżetu gminy na rok 2026. </w:t>
      </w:r>
    </w:p>
    <w:p w14:paraId="5997BDCA" w14:textId="77777777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Niniejszą uchwałą dokonuje się zmiany budżetu gminy na 2026 rok w poniższym zakresie: </w:t>
      </w:r>
    </w:p>
    <w:p w14:paraId="4651E293" w14:textId="77777777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1. Zmiana w planie dochodów oraz wydatków bieżących dotyczących realizacji projektu dofinansowanego w ramach Fundusze Europejskie dla Śląskiego 2021-2027 (EFS+) dla Priorytetu: FESL.05.00-Fundusze Europejskie dla rynku pracy, dla Działania: FESL.05.13-Zdrowy pracownik pn. "Zdrowy urzędnik w Gminie Bojszowy". Okres realizacji projektu od 01.06.2026 r. do 31.05.2027 r., w tym wartość dofinansowania w wysokości 228.384,37 zł przy wkładzie własnym w wysokości 40.303,13 zł, w 2026 roku wprowadza się: </w:t>
      </w:r>
    </w:p>
    <w:p w14:paraId="6DE198F5" w14:textId="77777777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1) plan dochodów bieżących w kwocie 130.740,62 zł, </w:t>
      </w:r>
    </w:p>
    <w:p w14:paraId="411A4EFC" w14:textId="4E6E05CE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2) plan wydatków bieżących w kwocie 153.812,50 zł. Na 2027 rok planuje się dochody w ramach dofinansowania w wysokości 97.643,75 zł, natomiast planowane wydatki to 114.875,00 zł. Zadanie ujęto w WPF. </w:t>
      </w:r>
    </w:p>
    <w:p w14:paraId="39DEFC16" w14:textId="77777777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2. Przesunięcie w planie wydatków majątkowych do właściwej podziałki klasyfikacji budżetowej w ramach realizacji zadania współfinansowanego ze środków europejskich pn. "Kompleksowa modernizacja energetyczna obiektów komunalnych w zakresie OZE wraz z magazynowaniem energii w Gminie Bojszowy" w kwocie 95.425,53 zł tj. z działu 700 (Gospodarka mieszkaniowa), rozdział 70005 (Gospodarka gruntami i nieruchomościami) do działu 754 (Bezpieczeństwo publiczne i ochrona przeciwpożarowa), rozdział 75412 (Ochotnicze straże pożarne). </w:t>
      </w:r>
    </w:p>
    <w:p w14:paraId="6A93BF72" w14:textId="77777777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3. Przesunięcie z planu wydatków bieżących z działu 750, rozdział 75075 (Promocja JST) kwoty 11.000,00 zł do planu wydatków bieżących w dziale 921 (Kultura i ochrona dziedzictwa narodowego), rozdział 92195 (Pozostała działalność) celem zabezpieczenia wydatków na organizację Koncertu Świętojańskiego, który odbędzie się w dniu 21.06.2026 r. </w:t>
      </w:r>
    </w:p>
    <w:p w14:paraId="03257187" w14:textId="77777777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4. Zwiększenie w planie dochodów bieżących w kwocie 37.859,85 zł w związku z otrzymaniem od Generalnej Dyrekcji Dróg Krajowych i Autostrad odszkodowania na rzecz gminy za prawo własności nieruchomości przeznaczonej na realizację inwestycji drogowej-budowy S1 na podstawie decyzji Wojewody Śląskiego z dnia 27.03.2026 r. </w:t>
      </w:r>
    </w:p>
    <w:p w14:paraId="2A7CCD64" w14:textId="10E02CDA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5. Zwiększenie w planie wydatków bieżących w kwocie 37.859,85 zł w dziale 710 (Działalność usługowa), rozdział 71004 (Plany zagospodarowania przestrzennego) celem zabezpieczenia wydatków w zakresie wykonania projektów decyzji o warunkach zabudowy wraz z analizą urbanistyczno-architektoniczną. </w:t>
      </w:r>
    </w:p>
    <w:p w14:paraId="0A5FFCC4" w14:textId="41245926" w:rsidR="00FA6F9D" w:rsidRDefault="00FA6F9D" w:rsidP="00530C3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 xml:space="preserve">6. Zwiększenie planu przychodów budżetu na 2026 przychodami z niewykorzystanych środków pieniężnych na rachunku bieżącym budżetu, wynikających z rozliczenia dochodów i wydatków nimi finansowanych związanych ze szczególnymi zasadami wykonywania budżetu określonymi w odrębnych ustawach w wysokości 8.134,86 zł dot. ustawy o wychowaniu w trzeźwości i przeciwdziałaniu alkoholizmowi, z przeznaczeniem na zwiększenie planu wydatków w dziale 851 (Ochrona zdrowia) rozdział 85154 (Przeciwdziałanie alkoholizmowi) </w:t>
      </w:r>
      <w:r w:rsidRPr="00FA6F9D">
        <w:rPr>
          <w:rFonts w:ascii="Times New Roman" w:hAnsi="Times New Roman"/>
          <w:sz w:val="24"/>
          <w:szCs w:val="24"/>
        </w:rPr>
        <w:lastRenderedPageBreak/>
        <w:t>na pokrycie wydatków na wynagrodzenia dla CUS realizatora Gminny Program Profilaktyki i Rozwiązywania Problemów Alkoholowych oraz Przeciwdziałania Narkomanii.</w:t>
      </w:r>
    </w:p>
    <w:p w14:paraId="3AA196A0" w14:textId="00CBDC83" w:rsidR="00530C3E" w:rsidRDefault="00FA6F9D" w:rsidP="00C95661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FA6F9D">
        <w:rPr>
          <w:rFonts w:ascii="Times New Roman" w:hAnsi="Times New Roman"/>
          <w:sz w:val="24"/>
          <w:szCs w:val="24"/>
        </w:rPr>
        <w:t>7. Przesunięcie z planu wydatków bieżących z działu 700, rozdział (70005) do planu wydatków majątkowych w dziale 801 (Oświata i wychowanie), rozdział 80101 (Szkoły Podstawowe) w kwocie 691,88 zł jako zwiększenie wkładu własnego do zadania dofinansowanego w ramach Fundusze Europejskie dla Śląskiego 2021-2027 (EFRR) dla Priorytetu: FESL.02.00-Fundusze Europejskie na zielony rozwój, dla Działania: FESL.02.02-Efektywność energetyczna budynków użyteczności publicznej-ZIT pn. "Kompleksowa termomodernizacja budynków użyteczności publicznej na terenie Gminy Bojszowy - etap I" w związku z wyższymi wydatkami za nadzór inwestorski o 20.258,50 zł na lata 2026-2027. Zadanie ujęte w WPF.</w:t>
      </w:r>
    </w:p>
    <w:p w14:paraId="6171CE25" w14:textId="77777777" w:rsidR="00B00119" w:rsidRDefault="00B00119" w:rsidP="00B00119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związku brakiem uwag do projektu uchwały po szczegółowym przedstawieniu, Przewodniczący Komisji przeszedł do głosowania nad zaopiniowaniem projektu. Projekt uchwał został zaopiniowany pozytywnie, sześcioma głosami za. </w:t>
      </w:r>
    </w:p>
    <w:p w14:paraId="43DF1B66" w14:textId="77777777" w:rsidR="00B00119" w:rsidRDefault="00B00119" w:rsidP="00C95661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</w:p>
    <w:p w14:paraId="1993BE7C" w14:textId="7C243DE7" w:rsidR="005F14F2" w:rsidRPr="00AF7AEC" w:rsidRDefault="00AF7AEC" w:rsidP="00AF7AEC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Wyczerpano punkt 2., dlatego Przewodniczący przeszedł do kolejnego punktu posiedzenia. </w:t>
      </w:r>
    </w:p>
    <w:p w14:paraId="08766E30" w14:textId="77777777" w:rsidR="005F14F2" w:rsidRDefault="005F14F2" w:rsidP="00826B99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0F53AE4" w14:textId="04066830" w:rsidR="00CD42F1" w:rsidRPr="00D427C6" w:rsidRDefault="00CD42F1" w:rsidP="00826B99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D427C6">
        <w:rPr>
          <w:rFonts w:ascii="Times New Roman" w:hAnsi="Times New Roman" w:cs="Times New Roman"/>
          <w:b/>
          <w:bCs/>
          <w:color w:val="auto"/>
        </w:rPr>
        <w:t xml:space="preserve">Ad. </w:t>
      </w:r>
      <w:r w:rsidR="004C280A">
        <w:rPr>
          <w:rFonts w:ascii="Times New Roman" w:hAnsi="Times New Roman" w:cs="Times New Roman"/>
          <w:b/>
          <w:bCs/>
          <w:color w:val="auto"/>
        </w:rPr>
        <w:t>3</w:t>
      </w:r>
    </w:p>
    <w:p w14:paraId="2CD3E9BB" w14:textId="77777777" w:rsidR="00571F0B" w:rsidRDefault="00AF7AEC" w:rsidP="008A20C0">
      <w:pPr>
        <w:ind w:left="0" w:right="113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punkcie 3. Posiedzenia Komisji, Pani Ewa Kwolik obszernie przedstawiła plan sytuacyjny Gminnej Spółki Komunalnej Sp. Z o.o., która obecnie jest w trudnej sytuacji w związku z jej dużym przeciążeniem i koniecznością dużej rozbudowy. </w:t>
      </w:r>
    </w:p>
    <w:p w14:paraId="1D4E1FCD" w14:textId="77777777" w:rsidR="0064516E" w:rsidRDefault="00571F0B" w:rsidP="008A20C0">
      <w:pPr>
        <w:ind w:left="0" w:right="113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GPK SP. Z o.o. ma możliwość pozyskania 3 milionów złotych na rozbudowę oczyszczalni ścieków, natomiast aby te środki pozyskać, spółka musi przedstawić wkład własny na poziomie 13 milinów złotych z budżetu gminy. Wójt Gminy Bojszowy przedstawił informację, że przebudowa oczyszczalni była zawsze odwlekana i sytuacja jest bardzo niepokojąca, dlatego stoimy też przed wielką inwestycją. Dotychczas nie było żadnych środków do pozyskania na rozbudowę oczyszczalni i nie zapowiadają się żadne nowe programy na tego typu zadania. Proponowane zaciągnięcie pożyczki z WFOŚiGW w kwocie 3 milinów złotych może być umorzone zgodnie z regulaminem tego programu. </w:t>
      </w:r>
      <w:r w:rsidR="0064516E">
        <w:rPr>
          <w:rFonts w:ascii="Times New Roman" w:hAnsi="Times New Roman"/>
          <w:sz w:val="24"/>
          <w:szCs w:val="24"/>
        </w:rPr>
        <w:br/>
        <w:t xml:space="preserve">Pani Prezes GPK przedstawiła jakie zadania koniecznie są do wykonania podczas rozbudowy oczyszczalni. Aktualnie oczyszczalnia została zmodyfikowana na ten moment tak, aby móc przyjąć ok. 550m3 ścieku. </w:t>
      </w:r>
    </w:p>
    <w:p w14:paraId="262B20A3" w14:textId="79769EED" w:rsidR="009C36DD" w:rsidRDefault="0064516E" w:rsidP="0064516E">
      <w:pPr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dyskusji nad możliwo</w:t>
      </w:r>
      <w:r w:rsidR="00E64192">
        <w:rPr>
          <w:rFonts w:ascii="Times New Roman" w:hAnsi="Times New Roman"/>
          <w:sz w:val="24"/>
          <w:szCs w:val="24"/>
        </w:rPr>
        <w:t xml:space="preserve">ścią dofinansowania GPK w kwocie ok. 13 milionów złotych w postaci pożyczki głos zabrali: Radny Krzysztof Kuczowicz, Radny Andrzej Rokowski, Radny Leon Drobiczek, Radny Łukasz Mrzyk, Radna Urszula Blacha, Wójt Gminy Bojszowy Adam Duczmal, Skarbnik Gminy </w:t>
      </w:r>
      <w:r w:rsidR="00AE4A34">
        <w:rPr>
          <w:rFonts w:ascii="Times New Roman" w:hAnsi="Times New Roman"/>
          <w:sz w:val="24"/>
          <w:szCs w:val="24"/>
        </w:rPr>
        <w:t xml:space="preserve">Bojszowy </w:t>
      </w:r>
      <w:r w:rsidR="00E64192">
        <w:rPr>
          <w:rFonts w:ascii="Times New Roman" w:hAnsi="Times New Roman"/>
          <w:sz w:val="24"/>
          <w:szCs w:val="24"/>
        </w:rPr>
        <w:t>Grażyna Czarnynoga, Prezez GPK Sp. Z o.o. Ewa Kwolik</w:t>
      </w:r>
      <w:r w:rsidR="00B850DA">
        <w:rPr>
          <w:rFonts w:ascii="Times New Roman" w:hAnsi="Times New Roman"/>
          <w:sz w:val="24"/>
          <w:szCs w:val="24"/>
        </w:rPr>
        <w:t>.</w:t>
      </w:r>
      <w:r w:rsidR="00B850DA">
        <w:rPr>
          <w:rFonts w:ascii="Times New Roman" w:hAnsi="Times New Roman"/>
          <w:sz w:val="24"/>
          <w:szCs w:val="24"/>
        </w:rPr>
        <w:br/>
        <w:t>Po burzliwej dyskusji w tym temacie, członkowie Komisji zdecydowali, że na ten moment nie ma możliwości w 6 osób podjąć tak poważnej decyzji wobec reszty składu Rady Gminy Bojszowy. Podjęto decyzję, aby wrócić do tematu ponownie przy obecności całej Rady Gminy Bojszowy.</w:t>
      </w:r>
    </w:p>
    <w:p w14:paraId="3F712D0D" w14:textId="0FB16D45" w:rsidR="00F50D43" w:rsidRDefault="00F50D43" w:rsidP="0064516E">
      <w:pPr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Przewodniczący zakończył dyskusję nad w/w tematem i powiedział, że jest konieczność zwołania komisji łączonych, aby całą Radą omówić ten poważny temat. </w:t>
      </w:r>
    </w:p>
    <w:p w14:paraId="18457E5F" w14:textId="730E3407" w:rsidR="00F62093" w:rsidRDefault="00BE2154" w:rsidP="006B2BB0">
      <w:pPr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związku z wyczerpaniem się tematów w punkcie 3., Przewodniczący </w:t>
      </w:r>
      <w:r w:rsidR="00F62093">
        <w:rPr>
          <w:rFonts w:ascii="Times New Roman" w:hAnsi="Times New Roman"/>
          <w:sz w:val="24"/>
          <w:szCs w:val="24"/>
        </w:rPr>
        <w:t xml:space="preserve">zarządził 5 minut przerwy, a po przerwie </w:t>
      </w:r>
      <w:r>
        <w:rPr>
          <w:rFonts w:ascii="Times New Roman" w:hAnsi="Times New Roman"/>
          <w:sz w:val="24"/>
          <w:szCs w:val="24"/>
        </w:rPr>
        <w:t xml:space="preserve">przeszedł do kolejnego punktu sprawy bieżące. </w:t>
      </w:r>
    </w:p>
    <w:p w14:paraId="59ACD016" w14:textId="7A9FEAB7" w:rsidR="00C95661" w:rsidRDefault="00C95661" w:rsidP="00C95661">
      <w:pPr>
        <w:ind w:left="0" w:right="113"/>
        <w:rPr>
          <w:rFonts w:ascii="Times New Roman" w:hAnsi="Times New Roman"/>
          <w:b/>
          <w:bCs/>
        </w:rPr>
      </w:pPr>
      <w:r w:rsidRPr="00D427C6">
        <w:rPr>
          <w:rFonts w:ascii="Times New Roman" w:hAnsi="Times New Roman"/>
          <w:b/>
          <w:bCs/>
        </w:rPr>
        <w:t xml:space="preserve">Ad. </w:t>
      </w:r>
      <w:r>
        <w:rPr>
          <w:rFonts w:ascii="Times New Roman" w:hAnsi="Times New Roman"/>
          <w:b/>
          <w:bCs/>
        </w:rPr>
        <w:t>4</w:t>
      </w:r>
    </w:p>
    <w:p w14:paraId="6ABB6DED" w14:textId="72B9227E" w:rsidR="00C95661" w:rsidRDefault="009D0F5D" w:rsidP="00C95661">
      <w:pPr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</w:rPr>
        <w:tab/>
      </w:r>
      <w:r w:rsidRPr="009D0F5D">
        <w:rPr>
          <w:rFonts w:ascii="Times New Roman" w:hAnsi="Times New Roman"/>
          <w:sz w:val="24"/>
          <w:szCs w:val="24"/>
        </w:rPr>
        <w:t>W sprawach bieżących Przewodniczący Komisji oddał głos p. Adrianowi Luszka, który był połączony z Komisją w sposób zdalny. P. Adrian Luszka podczas Komisji przedstawił projekt Planu Ogólnego dla Gminy Bojszowy. Przedstawił że w trakcie konsultacji wpłynęło ok. 600 uwag</w:t>
      </w:r>
      <w:r w:rsidR="00DC3376">
        <w:rPr>
          <w:rFonts w:ascii="Times New Roman" w:hAnsi="Times New Roman"/>
          <w:sz w:val="24"/>
          <w:szCs w:val="24"/>
        </w:rPr>
        <w:t>, które dotyczyły głównie terenów mieszkalnych oraz zmiany funkcji terenu aktywności gospodarczej.</w:t>
      </w:r>
    </w:p>
    <w:p w14:paraId="4C2AAB0A" w14:textId="6CCE8B2E" w:rsidR="00DC3376" w:rsidRDefault="00DC3376" w:rsidP="00C95661">
      <w:pPr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 Adrian przedstawił obszernie mapy planu ogólnego oraz uwagi mieszkańców, które zostały uwzględnione. </w:t>
      </w:r>
      <w:r w:rsidR="00E13D1F">
        <w:rPr>
          <w:rFonts w:ascii="Times New Roman" w:hAnsi="Times New Roman"/>
          <w:sz w:val="24"/>
          <w:szCs w:val="24"/>
        </w:rPr>
        <w:t xml:space="preserve">W związku z ujawnieniem nowych budynków, można było stworzyć w niektórych miejscach obszary uzupełnienia zabudowy. </w:t>
      </w:r>
      <w:r w:rsidR="00545E8B">
        <w:rPr>
          <w:rFonts w:ascii="Times New Roman" w:hAnsi="Times New Roman"/>
          <w:sz w:val="24"/>
          <w:szCs w:val="24"/>
        </w:rPr>
        <w:br/>
      </w:r>
      <w:r w:rsidR="00545E8B">
        <w:rPr>
          <w:rFonts w:ascii="Times New Roman" w:hAnsi="Times New Roman"/>
          <w:sz w:val="24"/>
          <w:szCs w:val="24"/>
        </w:rPr>
        <w:br/>
        <w:t>W dyskusji nt. Planu Ogólnego udział wzięli: Radny Przemysław Herich, Radna Urszula Białożyt, Radna Urszula Blacha,</w:t>
      </w:r>
      <w:r w:rsidR="00545E8B" w:rsidRPr="00545E8B">
        <w:rPr>
          <w:rFonts w:ascii="Times New Roman" w:hAnsi="Times New Roman"/>
          <w:sz w:val="24"/>
          <w:szCs w:val="24"/>
        </w:rPr>
        <w:t xml:space="preserve"> </w:t>
      </w:r>
      <w:r w:rsidR="00545E8B">
        <w:rPr>
          <w:rFonts w:ascii="Times New Roman" w:hAnsi="Times New Roman"/>
          <w:sz w:val="24"/>
          <w:szCs w:val="24"/>
        </w:rPr>
        <w:t>Radny</w:t>
      </w:r>
      <w:r w:rsidR="00545E8B">
        <w:rPr>
          <w:rFonts w:ascii="Times New Roman" w:hAnsi="Times New Roman"/>
          <w:sz w:val="24"/>
          <w:szCs w:val="24"/>
        </w:rPr>
        <w:t xml:space="preserve"> Łukasz Mrzyk,</w:t>
      </w:r>
      <w:r w:rsidR="00545E8B" w:rsidRPr="00545E8B">
        <w:rPr>
          <w:rFonts w:ascii="Times New Roman" w:hAnsi="Times New Roman"/>
          <w:sz w:val="24"/>
          <w:szCs w:val="24"/>
        </w:rPr>
        <w:t xml:space="preserve"> </w:t>
      </w:r>
      <w:r w:rsidR="00545E8B">
        <w:rPr>
          <w:rFonts w:ascii="Times New Roman" w:hAnsi="Times New Roman"/>
          <w:sz w:val="24"/>
          <w:szCs w:val="24"/>
        </w:rPr>
        <w:t>Radny</w:t>
      </w:r>
      <w:r w:rsidR="00545E8B">
        <w:rPr>
          <w:rFonts w:ascii="Times New Roman" w:hAnsi="Times New Roman"/>
          <w:sz w:val="24"/>
          <w:szCs w:val="24"/>
        </w:rPr>
        <w:t xml:space="preserve"> Grzegorz Kotas, Radny Krzysztof Kuczowicz, Radny Grzegorz Fuchs, Radny Leon Drobiczek</w:t>
      </w:r>
    </w:p>
    <w:p w14:paraId="6AB7D23C" w14:textId="5E3C03D6" w:rsidR="00A04616" w:rsidRPr="009D0F5D" w:rsidRDefault="00A04616" w:rsidP="00C95661">
      <w:pPr>
        <w:ind w:left="0" w:right="113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Po ponad godzinnej dyskusji nad Planem Ogólnym temat został wyczerpany, po czym Przewodniczący zakończył ten punkt posiedzenia i przeszedł do kolejnego punktu posiedzenia. </w:t>
      </w:r>
    </w:p>
    <w:p w14:paraId="2BB04A27" w14:textId="5B595F45" w:rsidR="00C95661" w:rsidRDefault="00C95661" w:rsidP="00C95661">
      <w:pPr>
        <w:ind w:left="0" w:right="113"/>
        <w:rPr>
          <w:rFonts w:ascii="Times New Roman" w:hAnsi="Times New Roman"/>
          <w:sz w:val="24"/>
          <w:szCs w:val="24"/>
        </w:rPr>
      </w:pPr>
      <w:r w:rsidRPr="00D427C6">
        <w:rPr>
          <w:rFonts w:ascii="Times New Roman" w:hAnsi="Times New Roman"/>
          <w:b/>
          <w:bCs/>
        </w:rPr>
        <w:t xml:space="preserve">Ad. </w:t>
      </w:r>
      <w:r>
        <w:rPr>
          <w:rFonts w:ascii="Times New Roman" w:hAnsi="Times New Roman"/>
          <w:b/>
          <w:bCs/>
        </w:rPr>
        <w:t>5</w:t>
      </w:r>
    </w:p>
    <w:p w14:paraId="40389060" w14:textId="77777777" w:rsidR="00C95661" w:rsidRDefault="00C95661" w:rsidP="00C95661">
      <w:pPr>
        <w:ind w:left="0" w:right="113" w:firstLine="708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Przewodniczący Komisji Budżetu, Gospodarki i Rozwoju Gminy </w:t>
      </w:r>
      <w:r w:rsidRPr="0097262E">
        <w:rPr>
          <w:rFonts w:ascii="Times New Roman" w:hAnsi="Times New Roman"/>
          <w:sz w:val="24"/>
          <w:szCs w:val="24"/>
        </w:rPr>
        <w:br/>
        <w:t xml:space="preserve">Leon Drobiczek podziękował wszystkim za przybycie i zakończył posiedzenie komisji. </w:t>
      </w:r>
    </w:p>
    <w:p w14:paraId="610BFC2A" w14:textId="77777777" w:rsidR="008A20C0" w:rsidRDefault="008A20C0" w:rsidP="008A20C0">
      <w:pPr>
        <w:ind w:left="0" w:right="113" w:firstLine="708"/>
        <w:rPr>
          <w:rFonts w:ascii="Times New Roman" w:hAnsi="Times New Roman"/>
          <w:sz w:val="24"/>
          <w:szCs w:val="24"/>
        </w:rPr>
      </w:pPr>
    </w:p>
    <w:p w14:paraId="5B113A0F" w14:textId="77777777" w:rsidR="008A20C0" w:rsidRPr="0097262E" w:rsidRDefault="008A20C0" w:rsidP="008A20C0">
      <w:pPr>
        <w:ind w:left="0" w:right="113" w:firstLine="708"/>
        <w:rPr>
          <w:rFonts w:ascii="Times New Roman" w:hAnsi="Times New Roman"/>
          <w:sz w:val="24"/>
          <w:szCs w:val="24"/>
        </w:rPr>
      </w:pPr>
    </w:p>
    <w:p w14:paraId="2027D48C" w14:textId="1BBCDC21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              </w:t>
      </w:r>
      <w:r w:rsidR="00EE27D1" w:rsidRPr="0097262E">
        <w:rPr>
          <w:rFonts w:ascii="Times New Roman" w:hAnsi="Times New Roman"/>
          <w:sz w:val="24"/>
          <w:szCs w:val="24"/>
        </w:rPr>
        <w:t xml:space="preserve">Protokołował:  </w:t>
      </w:r>
      <w:r w:rsidRPr="0097262E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97262E">
        <w:rPr>
          <w:rFonts w:ascii="Times New Roman" w:hAnsi="Times New Roman"/>
          <w:sz w:val="24"/>
          <w:szCs w:val="24"/>
        </w:rPr>
        <w:tab/>
        <w:t xml:space="preserve">        Przewodniczący</w:t>
      </w:r>
    </w:p>
    <w:p w14:paraId="3311C6F1" w14:textId="77777777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Wiceprzewodniczący Komisji </w:t>
      </w:r>
      <w:r w:rsidRPr="0097262E">
        <w:rPr>
          <w:rFonts w:ascii="Times New Roman" w:hAnsi="Times New Roman"/>
          <w:sz w:val="24"/>
          <w:szCs w:val="24"/>
        </w:rPr>
        <w:tab/>
      </w:r>
      <w:r w:rsidRPr="0097262E">
        <w:rPr>
          <w:rFonts w:ascii="Times New Roman" w:hAnsi="Times New Roman"/>
          <w:sz w:val="24"/>
          <w:szCs w:val="24"/>
        </w:rPr>
        <w:tab/>
        <w:t xml:space="preserve"> </w:t>
      </w:r>
      <w:r w:rsidRPr="0097262E">
        <w:rPr>
          <w:rFonts w:ascii="Times New Roman" w:hAnsi="Times New Roman"/>
          <w:sz w:val="24"/>
          <w:szCs w:val="24"/>
        </w:rPr>
        <w:tab/>
      </w:r>
      <w:r w:rsidRPr="0097262E">
        <w:rPr>
          <w:rFonts w:ascii="Times New Roman" w:eastAsiaTheme="minorHAnsi" w:hAnsi="Times New Roman"/>
          <w:sz w:val="24"/>
          <w:szCs w:val="24"/>
        </w:rPr>
        <w:t>Komisji Budżetu, Gospodarki i Rozwoju</w:t>
      </w:r>
    </w:p>
    <w:p w14:paraId="4C09DB59" w14:textId="77777777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eastAsiaTheme="minorHAnsi" w:hAnsi="Times New Roman"/>
          <w:sz w:val="24"/>
          <w:szCs w:val="24"/>
        </w:rPr>
        <w:t>Budżetu, Gospodarki i Rozwoju</w:t>
      </w:r>
      <w:r w:rsidRPr="0097262E">
        <w:rPr>
          <w:rFonts w:ascii="Times New Roman" w:hAnsi="Times New Roman"/>
          <w:sz w:val="24"/>
          <w:szCs w:val="24"/>
        </w:rPr>
        <w:t xml:space="preserve">                               </w:t>
      </w:r>
      <w:r w:rsidRPr="0097262E">
        <w:rPr>
          <w:rFonts w:ascii="Times New Roman" w:hAnsi="Times New Roman"/>
          <w:sz w:val="24"/>
          <w:szCs w:val="24"/>
        </w:rPr>
        <w:tab/>
      </w:r>
      <w:r w:rsidRPr="0097262E">
        <w:rPr>
          <w:rFonts w:ascii="Times New Roman" w:hAnsi="Times New Roman"/>
          <w:sz w:val="24"/>
          <w:szCs w:val="24"/>
        </w:rPr>
        <w:tab/>
        <w:t xml:space="preserve">        Leon Drobiczek</w:t>
      </w:r>
    </w:p>
    <w:p w14:paraId="3130D055" w14:textId="77777777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          Łukasz Mrzyk</w:t>
      </w:r>
    </w:p>
    <w:p w14:paraId="38B50F0B" w14:textId="7B7EBA23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 Bojszowy, dnia </w:t>
      </w:r>
      <w:r w:rsidR="006A625E">
        <w:rPr>
          <w:rFonts w:ascii="Times New Roman" w:hAnsi="Times New Roman"/>
          <w:sz w:val="24"/>
          <w:szCs w:val="24"/>
        </w:rPr>
        <w:t>12</w:t>
      </w:r>
      <w:r w:rsidR="000F0069">
        <w:rPr>
          <w:rFonts w:ascii="Times New Roman" w:hAnsi="Times New Roman"/>
          <w:sz w:val="24"/>
          <w:szCs w:val="24"/>
        </w:rPr>
        <w:t>.</w:t>
      </w:r>
      <w:r w:rsidR="0051352F">
        <w:rPr>
          <w:rFonts w:ascii="Times New Roman" w:hAnsi="Times New Roman"/>
          <w:sz w:val="24"/>
          <w:szCs w:val="24"/>
        </w:rPr>
        <w:t>0</w:t>
      </w:r>
      <w:r w:rsidR="006A625E">
        <w:rPr>
          <w:rFonts w:ascii="Times New Roman" w:hAnsi="Times New Roman"/>
          <w:sz w:val="24"/>
          <w:szCs w:val="24"/>
        </w:rPr>
        <w:t>5</w:t>
      </w:r>
      <w:r w:rsidRPr="0097262E">
        <w:rPr>
          <w:rFonts w:ascii="Times New Roman" w:hAnsi="Times New Roman"/>
          <w:sz w:val="24"/>
          <w:szCs w:val="24"/>
        </w:rPr>
        <w:t>.202</w:t>
      </w:r>
      <w:r w:rsidR="0051352F">
        <w:rPr>
          <w:rFonts w:ascii="Times New Roman" w:hAnsi="Times New Roman"/>
          <w:sz w:val="24"/>
          <w:szCs w:val="24"/>
        </w:rPr>
        <w:t>6</w:t>
      </w:r>
      <w:r w:rsidRPr="0097262E">
        <w:rPr>
          <w:rFonts w:ascii="Times New Roman" w:hAnsi="Times New Roman"/>
          <w:sz w:val="24"/>
          <w:szCs w:val="24"/>
        </w:rPr>
        <w:t>r.</w:t>
      </w:r>
    </w:p>
    <w:p w14:paraId="13431A51" w14:textId="77777777" w:rsidR="0074044D" w:rsidRPr="0097262E" w:rsidRDefault="0074044D" w:rsidP="00A24324">
      <w:pPr>
        <w:spacing w:before="0" w:after="0" w:afterAutospacing="0" w:line="276" w:lineRule="auto"/>
        <w:ind w:left="0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sectPr w:rsidR="0074044D" w:rsidRPr="0097262E" w:rsidSect="00805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CA7D3" w14:textId="77777777" w:rsidR="00B066CD" w:rsidRDefault="00B066CD" w:rsidP="00A264BE">
      <w:pPr>
        <w:spacing w:before="0" w:after="0"/>
      </w:pPr>
      <w:r>
        <w:separator/>
      </w:r>
    </w:p>
  </w:endnote>
  <w:endnote w:type="continuationSeparator" w:id="0">
    <w:p w14:paraId="72713AAE" w14:textId="77777777" w:rsidR="00B066CD" w:rsidRDefault="00B066CD" w:rsidP="00A264B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CF751" w14:textId="77777777" w:rsidR="00B066CD" w:rsidRDefault="00B066CD" w:rsidP="00A264BE">
      <w:pPr>
        <w:spacing w:before="0" w:after="0"/>
      </w:pPr>
      <w:r>
        <w:separator/>
      </w:r>
    </w:p>
  </w:footnote>
  <w:footnote w:type="continuationSeparator" w:id="0">
    <w:p w14:paraId="51944A2B" w14:textId="77777777" w:rsidR="00B066CD" w:rsidRDefault="00B066CD" w:rsidP="00A264B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170A46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625CEA"/>
    <w:multiLevelType w:val="hybridMultilevel"/>
    <w:tmpl w:val="AFE8F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4762C"/>
    <w:multiLevelType w:val="hybridMultilevel"/>
    <w:tmpl w:val="D37E09DC"/>
    <w:lvl w:ilvl="0" w:tplc="0C5EBC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D12333"/>
    <w:multiLevelType w:val="hybridMultilevel"/>
    <w:tmpl w:val="5B5E9060"/>
    <w:lvl w:ilvl="0" w:tplc="3A0C64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1240C1"/>
    <w:multiLevelType w:val="hybridMultilevel"/>
    <w:tmpl w:val="65A02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F0909"/>
    <w:multiLevelType w:val="hybridMultilevel"/>
    <w:tmpl w:val="87D80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02712"/>
    <w:multiLevelType w:val="hybridMultilevel"/>
    <w:tmpl w:val="11485724"/>
    <w:lvl w:ilvl="0" w:tplc="7AC2D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FB24FF"/>
    <w:multiLevelType w:val="hybridMultilevel"/>
    <w:tmpl w:val="2CC27EE2"/>
    <w:lvl w:ilvl="0" w:tplc="E9A269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3E037F"/>
    <w:multiLevelType w:val="hybridMultilevel"/>
    <w:tmpl w:val="50401A0C"/>
    <w:lvl w:ilvl="0" w:tplc="D41CCDD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050DB"/>
    <w:multiLevelType w:val="hybridMultilevel"/>
    <w:tmpl w:val="15166AAC"/>
    <w:lvl w:ilvl="0" w:tplc="CCF46B5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1A832C3"/>
    <w:multiLevelType w:val="hybridMultilevel"/>
    <w:tmpl w:val="AFE8F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521C4"/>
    <w:multiLevelType w:val="hybridMultilevel"/>
    <w:tmpl w:val="C7F0F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827C7"/>
    <w:multiLevelType w:val="hybridMultilevel"/>
    <w:tmpl w:val="1F86DAE8"/>
    <w:lvl w:ilvl="0" w:tplc="A09E4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6102281">
    <w:abstractNumId w:val="5"/>
  </w:num>
  <w:num w:numId="2" w16cid:durableId="979069618">
    <w:abstractNumId w:val="9"/>
  </w:num>
  <w:num w:numId="3" w16cid:durableId="1510170116">
    <w:abstractNumId w:val="6"/>
  </w:num>
  <w:num w:numId="4" w16cid:durableId="181095301">
    <w:abstractNumId w:val="0"/>
  </w:num>
  <w:num w:numId="5" w16cid:durableId="1215123121">
    <w:abstractNumId w:val="4"/>
  </w:num>
  <w:num w:numId="6" w16cid:durableId="1884366523">
    <w:abstractNumId w:val="3"/>
  </w:num>
  <w:num w:numId="7" w16cid:durableId="863443175">
    <w:abstractNumId w:val="2"/>
  </w:num>
  <w:num w:numId="8" w16cid:durableId="1540437998">
    <w:abstractNumId w:val="7"/>
  </w:num>
  <w:num w:numId="9" w16cid:durableId="1848211349">
    <w:abstractNumId w:val="12"/>
  </w:num>
  <w:num w:numId="10" w16cid:durableId="1040207265">
    <w:abstractNumId w:val="8"/>
  </w:num>
  <w:num w:numId="11" w16cid:durableId="683828209">
    <w:abstractNumId w:val="11"/>
  </w:num>
  <w:num w:numId="12" w16cid:durableId="1212502410">
    <w:abstractNumId w:val="1"/>
  </w:num>
  <w:num w:numId="13" w16cid:durableId="3472193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4D7"/>
    <w:rsid w:val="00002135"/>
    <w:rsid w:val="000029EB"/>
    <w:rsid w:val="00011C6D"/>
    <w:rsid w:val="000231E1"/>
    <w:rsid w:val="00027436"/>
    <w:rsid w:val="00032173"/>
    <w:rsid w:val="00036AF5"/>
    <w:rsid w:val="0004182B"/>
    <w:rsid w:val="00041FBF"/>
    <w:rsid w:val="00044662"/>
    <w:rsid w:val="00060A21"/>
    <w:rsid w:val="0007147E"/>
    <w:rsid w:val="000859B0"/>
    <w:rsid w:val="000861EB"/>
    <w:rsid w:val="000869EF"/>
    <w:rsid w:val="00094D19"/>
    <w:rsid w:val="000953C5"/>
    <w:rsid w:val="00095EE8"/>
    <w:rsid w:val="000A086E"/>
    <w:rsid w:val="000A0D76"/>
    <w:rsid w:val="000A1853"/>
    <w:rsid w:val="000A23E8"/>
    <w:rsid w:val="000A6C6E"/>
    <w:rsid w:val="000A6FB9"/>
    <w:rsid w:val="000B2038"/>
    <w:rsid w:val="000B2BD1"/>
    <w:rsid w:val="000C290D"/>
    <w:rsid w:val="000C49A2"/>
    <w:rsid w:val="000C7EF6"/>
    <w:rsid w:val="000D1243"/>
    <w:rsid w:val="000D2B7F"/>
    <w:rsid w:val="000D7906"/>
    <w:rsid w:val="000E003C"/>
    <w:rsid w:val="000E28BF"/>
    <w:rsid w:val="000E47EB"/>
    <w:rsid w:val="000E6ABC"/>
    <w:rsid w:val="000E6BC1"/>
    <w:rsid w:val="000F0069"/>
    <w:rsid w:val="000F0433"/>
    <w:rsid w:val="000F103F"/>
    <w:rsid w:val="000F4A83"/>
    <w:rsid w:val="000F6400"/>
    <w:rsid w:val="000F6927"/>
    <w:rsid w:val="00113759"/>
    <w:rsid w:val="001150EF"/>
    <w:rsid w:val="001210F5"/>
    <w:rsid w:val="00124F6B"/>
    <w:rsid w:val="00127FCE"/>
    <w:rsid w:val="00131E0A"/>
    <w:rsid w:val="00132C2E"/>
    <w:rsid w:val="00152A7B"/>
    <w:rsid w:val="00163534"/>
    <w:rsid w:val="001713C9"/>
    <w:rsid w:val="00185618"/>
    <w:rsid w:val="00190A2C"/>
    <w:rsid w:val="00194AB4"/>
    <w:rsid w:val="00197881"/>
    <w:rsid w:val="00197C22"/>
    <w:rsid w:val="001B230B"/>
    <w:rsid w:val="001B4E03"/>
    <w:rsid w:val="001B53AD"/>
    <w:rsid w:val="001B5BD8"/>
    <w:rsid w:val="001B6A8A"/>
    <w:rsid w:val="001C3D9A"/>
    <w:rsid w:val="001D5863"/>
    <w:rsid w:val="001E6626"/>
    <w:rsid w:val="001F3071"/>
    <w:rsid w:val="001F319A"/>
    <w:rsid w:val="0020255A"/>
    <w:rsid w:val="00202FCA"/>
    <w:rsid w:val="00207EB5"/>
    <w:rsid w:val="00211842"/>
    <w:rsid w:val="0021289B"/>
    <w:rsid w:val="00212A45"/>
    <w:rsid w:val="00220CD6"/>
    <w:rsid w:val="00222EF7"/>
    <w:rsid w:val="00224D5A"/>
    <w:rsid w:val="00240319"/>
    <w:rsid w:val="002404D7"/>
    <w:rsid w:val="00240953"/>
    <w:rsid w:val="002427C5"/>
    <w:rsid w:val="00242926"/>
    <w:rsid w:val="00247898"/>
    <w:rsid w:val="002610A8"/>
    <w:rsid w:val="002626CE"/>
    <w:rsid w:val="00266A26"/>
    <w:rsid w:val="002822ED"/>
    <w:rsid w:val="00293002"/>
    <w:rsid w:val="002938F9"/>
    <w:rsid w:val="002A0B12"/>
    <w:rsid w:val="002A195A"/>
    <w:rsid w:val="002A2F59"/>
    <w:rsid w:val="002A5058"/>
    <w:rsid w:val="002A63F2"/>
    <w:rsid w:val="002B1CEA"/>
    <w:rsid w:val="002B422B"/>
    <w:rsid w:val="002C3DC4"/>
    <w:rsid w:val="002C402E"/>
    <w:rsid w:val="002C4D7B"/>
    <w:rsid w:val="002C561D"/>
    <w:rsid w:val="002C58A4"/>
    <w:rsid w:val="002D0A44"/>
    <w:rsid w:val="002D4C58"/>
    <w:rsid w:val="002D6781"/>
    <w:rsid w:val="002E5B37"/>
    <w:rsid w:val="002F23DA"/>
    <w:rsid w:val="002F6BB0"/>
    <w:rsid w:val="003014EC"/>
    <w:rsid w:val="003062E8"/>
    <w:rsid w:val="00317A26"/>
    <w:rsid w:val="00327F1E"/>
    <w:rsid w:val="00336440"/>
    <w:rsid w:val="0036331C"/>
    <w:rsid w:val="00376539"/>
    <w:rsid w:val="00377715"/>
    <w:rsid w:val="0038020C"/>
    <w:rsid w:val="00380459"/>
    <w:rsid w:val="0038189D"/>
    <w:rsid w:val="00381EC3"/>
    <w:rsid w:val="003847D0"/>
    <w:rsid w:val="003873F1"/>
    <w:rsid w:val="003903DC"/>
    <w:rsid w:val="00397914"/>
    <w:rsid w:val="00397A88"/>
    <w:rsid w:val="003A0214"/>
    <w:rsid w:val="003B00BC"/>
    <w:rsid w:val="003B60E1"/>
    <w:rsid w:val="003C5901"/>
    <w:rsid w:val="003D5352"/>
    <w:rsid w:val="003D6EFB"/>
    <w:rsid w:val="003E1EA4"/>
    <w:rsid w:val="003E2BF3"/>
    <w:rsid w:val="003E3DBB"/>
    <w:rsid w:val="003E5227"/>
    <w:rsid w:val="003E61AF"/>
    <w:rsid w:val="00401350"/>
    <w:rsid w:val="00402401"/>
    <w:rsid w:val="0040482F"/>
    <w:rsid w:val="004050B3"/>
    <w:rsid w:val="00405DB9"/>
    <w:rsid w:val="00413E3B"/>
    <w:rsid w:val="00431B82"/>
    <w:rsid w:val="004424D7"/>
    <w:rsid w:val="00443BE5"/>
    <w:rsid w:val="0044657D"/>
    <w:rsid w:val="00452EFA"/>
    <w:rsid w:val="00455455"/>
    <w:rsid w:val="00456CC8"/>
    <w:rsid w:val="00457450"/>
    <w:rsid w:val="00493F13"/>
    <w:rsid w:val="0049452F"/>
    <w:rsid w:val="00495315"/>
    <w:rsid w:val="004A2ECC"/>
    <w:rsid w:val="004A3385"/>
    <w:rsid w:val="004B5AF2"/>
    <w:rsid w:val="004B7604"/>
    <w:rsid w:val="004C1644"/>
    <w:rsid w:val="004C280A"/>
    <w:rsid w:val="004C502F"/>
    <w:rsid w:val="004C69F0"/>
    <w:rsid w:val="004D53F9"/>
    <w:rsid w:val="004D7C64"/>
    <w:rsid w:val="004D7DF6"/>
    <w:rsid w:val="004E08F5"/>
    <w:rsid w:val="004E1837"/>
    <w:rsid w:val="004E19C1"/>
    <w:rsid w:val="004E4553"/>
    <w:rsid w:val="004E6B83"/>
    <w:rsid w:val="004F109D"/>
    <w:rsid w:val="004F1ABE"/>
    <w:rsid w:val="004F7A23"/>
    <w:rsid w:val="00502F78"/>
    <w:rsid w:val="00505D27"/>
    <w:rsid w:val="00510373"/>
    <w:rsid w:val="005109BA"/>
    <w:rsid w:val="0051352F"/>
    <w:rsid w:val="00513821"/>
    <w:rsid w:val="005237BF"/>
    <w:rsid w:val="00530C3E"/>
    <w:rsid w:val="00535358"/>
    <w:rsid w:val="00535EF0"/>
    <w:rsid w:val="0054329D"/>
    <w:rsid w:val="00544637"/>
    <w:rsid w:val="00545E8B"/>
    <w:rsid w:val="00547784"/>
    <w:rsid w:val="0055340B"/>
    <w:rsid w:val="00555333"/>
    <w:rsid w:val="00564CA9"/>
    <w:rsid w:val="0056514B"/>
    <w:rsid w:val="00566C8A"/>
    <w:rsid w:val="00571F0B"/>
    <w:rsid w:val="00593B39"/>
    <w:rsid w:val="00596E9A"/>
    <w:rsid w:val="005B7073"/>
    <w:rsid w:val="005B7FAE"/>
    <w:rsid w:val="005C19F9"/>
    <w:rsid w:val="005C2BC5"/>
    <w:rsid w:val="005C39C7"/>
    <w:rsid w:val="005C5D84"/>
    <w:rsid w:val="005E20EF"/>
    <w:rsid w:val="005E704B"/>
    <w:rsid w:val="005E7BEA"/>
    <w:rsid w:val="005F14F2"/>
    <w:rsid w:val="005F2BC2"/>
    <w:rsid w:val="00601099"/>
    <w:rsid w:val="00601B6A"/>
    <w:rsid w:val="00610A2A"/>
    <w:rsid w:val="0061510D"/>
    <w:rsid w:val="00615712"/>
    <w:rsid w:val="00616AD1"/>
    <w:rsid w:val="00622AB7"/>
    <w:rsid w:val="00626449"/>
    <w:rsid w:val="00636F15"/>
    <w:rsid w:val="00637910"/>
    <w:rsid w:val="00641075"/>
    <w:rsid w:val="0064516E"/>
    <w:rsid w:val="00646022"/>
    <w:rsid w:val="006463D9"/>
    <w:rsid w:val="00650769"/>
    <w:rsid w:val="00651D64"/>
    <w:rsid w:val="00654011"/>
    <w:rsid w:val="00663B00"/>
    <w:rsid w:val="0066499E"/>
    <w:rsid w:val="006737FD"/>
    <w:rsid w:val="00675C57"/>
    <w:rsid w:val="00676A87"/>
    <w:rsid w:val="006828F6"/>
    <w:rsid w:val="00686537"/>
    <w:rsid w:val="00696779"/>
    <w:rsid w:val="006A1661"/>
    <w:rsid w:val="006A3ECF"/>
    <w:rsid w:val="006A5197"/>
    <w:rsid w:val="006A625E"/>
    <w:rsid w:val="006B23F8"/>
    <w:rsid w:val="006B2BB0"/>
    <w:rsid w:val="006C7832"/>
    <w:rsid w:val="006D6DE9"/>
    <w:rsid w:val="006E62A4"/>
    <w:rsid w:val="006F7926"/>
    <w:rsid w:val="0070309F"/>
    <w:rsid w:val="00705611"/>
    <w:rsid w:val="00706751"/>
    <w:rsid w:val="00717C8B"/>
    <w:rsid w:val="007216F2"/>
    <w:rsid w:val="00733EB7"/>
    <w:rsid w:val="00735259"/>
    <w:rsid w:val="00736913"/>
    <w:rsid w:val="0074044D"/>
    <w:rsid w:val="00747F4A"/>
    <w:rsid w:val="00754476"/>
    <w:rsid w:val="00760F20"/>
    <w:rsid w:val="0076607A"/>
    <w:rsid w:val="00773B7F"/>
    <w:rsid w:val="007812C3"/>
    <w:rsid w:val="0079011C"/>
    <w:rsid w:val="00790B43"/>
    <w:rsid w:val="00794769"/>
    <w:rsid w:val="00794F3C"/>
    <w:rsid w:val="0079539C"/>
    <w:rsid w:val="00797B81"/>
    <w:rsid w:val="007A42C6"/>
    <w:rsid w:val="007A4826"/>
    <w:rsid w:val="007B02CC"/>
    <w:rsid w:val="007B43D6"/>
    <w:rsid w:val="007C425C"/>
    <w:rsid w:val="007C78F4"/>
    <w:rsid w:val="007D1B03"/>
    <w:rsid w:val="007E2160"/>
    <w:rsid w:val="007E46AE"/>
    <w:rsid w:val="007F02C7"/>
    <w:rsid w:val="007F0D80"/>
    <w:rsid w:val="007F1B9C"/>
    <w:rsid w:val="007F5343"/>
    <w:rsid w:val="007F614C"/>
    <w:rsid w:val="007F72F7"/>
    <w:rsid w:val="008032DF"/>
    <w:rsid w:val="00803780"/>
    <w:rsid w:val="00805AF9"/>
    <w:rsid w:val="0081748A"/>
    <w:rsid w:val="00823FDA"/>
    <w:rsid w:val="00826480"/>
    <w:rsid w:val="00826B99"/>
    <w:rsid w:val="00827874"/>
    <w:rsid w:val="00830DD6"/>
    <w:rsid w:val="008314C1"/>
    <w:rsid w:val="00833076"/>
    <w:rsid w:val="00834E02"/>
    <w:rsid w:val="00846787"/>
    <w:rsid w:val="00863172"/>
    <w:rsid w:val="00873635"/>
    <w:rsid w:val="0087647E"/>
    <w:rsid w:val="008829F8"/>
    <w:rsid w:val="00893E8A"/>
    <w:rsid w:val="008A20C0"/>
    <w:rsid w:val="008B663D"/>
    <w:rsid w:val="008C04BC"/>
    <w:rsid w:val="008D34C6"/>
    <w:rsid w:val="008D6847"/>
    <w:rsid w:val="008D6F03"/>
    <w:rsid w:val="008E3E6F"/>
    <w:rsid w:val="008E4BFA"/>
    <w:rsid w:val="008F3552"/>
    <w:rsid w:val="008F415F"/>
    <w:rsid w:val="008F6EBC"/>
    <w:rsid w:val="008F7BE4"/>
    <w:rsid w:val="00903C0D"/>
    <w:rsid w:val="009052E5"/>
    <w:rsid w:val="00906BF7"/>
    <w:rsid w:val="00910DDA"/>
    <w:rsid w:val="0091171E"/>
    <w:rsid w:val="00914890"/>
    <w:rsid w:val="0091771F"/>
    <w:rsid w:val="00927972"/>
    <w:rsid w:val="0093376B"/>
    <w:rsid w:val="00941D90"/>
    <w:rsid w:val="00943F80"/>
    <w:rsid w:val="009451EB"/>
    <w:rsid w:val="009458FC"/>
    <w:rsid w:val="00950178"/>
    <w:rsid w:val="00950934"/>
    <w:rsid w:val="00951CF5"/>
    <w:rsid w:val="009521FB"/>
    <w:rsid w:val="00956DF2"/>
    <w:rsid w:val="00961A28"/>
    <w:rsid w:val="00964042"/>
    <w:rsid w:val="0097262E"/>
    <w:rsid w:val="00974E36"/>
    <w:rsid w:val="009813CD"/>
    <w:rsid w:val="009813E9"/>
    <w:rsid w:val="00982F6E"/>
    <w:rsid w:val="0098713C"/>
    <w:rsid w:val="00992AF7"/>
    <w:rsid w:val="00993947"/>
    <w:rsid w:val="009943AD"/>
    <w:rsid w:val="009A00C8"/>
    <w:rsid w:val="009A11AA"/>
    <w:rsid w:val="009A3ADC"/>
    <w:rsid w:val="009A55A8"/>
    <w:rsid w:val="009A662C"/>
    <w:rsid w:val="009B06D8"/>
    <w:rsid w:val="009B6E5A"/>
    <w:rsid w:val="009B79EB"/>
    <w:rsid w:val="009C36DD"/>
    <w:rsid w:val="009C66BE"/>
    <w:rsid w:val="009C7AF8"/>
    <w:rsid w:val="009D0F5D"/>
    <w:rsid w:val="009D1B36"/>
    <w:rsid w:val="009D7827"/>
    <w:rsid w:val="009E540B"/>
    <w:rsid w:val="009F4792"/>
    <w:rsid w:val="009F50B7"/>
    <w:rsid w:val="00A007F4"/>
    <w:rsid w:val="00A04616"/>
    <w:rsid w:val="00A14F1E"/>
    <w:rsid w:val="00A1644A"/>
    <w:rsid w:val="00A24324"/>
    <w:rsid w:val="00A264BE"/>
    <w:rsid w:val="00A26DEF"/>
    <w:rsid w:val="00A417D3"/>
    <w:rsid w:val="00A427FC"/>
    <w:rsid w:val="00A42E6D"/>
    <w:rsid w:val="00A54890"/>
    <w:rsid w:val="00A8064C"/>
    <w:rsid w:val="00A8418A"/>
    <w:rsid w:val="00A86EB5"/>
    <w:rsid w:val="00A8726E"/>
    <w:rsid w:val="00A92447"/>
    <w:rsid w:val="00A941D3"/>
    <w:rsid w:val="00A97E12"/>
    <w:rsid w:val="00AA300A"/>
    <w:rsid w:val="00AB1C7A"/>
    <w:rsid w:val="00AB3781"/>
    <w:rsid w:val="00AB6437"/>
    <w:rsid w:val="00AC2F0F"/>
    <w:rsid w:val="00AC36F2"/>
    <w:rsid w:val="00AC614F"/>
    <w:rsid w:val="00AC6655"/>
    <w:rsid w:val="00AC72DD"/>
    <w:rsid w:val="00AD51BD"/>
    <w:rsid w:val="00AD743C"/>
    <w:rsid w:val="00AD7D15"/>
    <w:rsid w:val="00AE4A34"/>
    <w:rsid w:val="00AE7AB5"/>
    <w:rsid w:val="00AF7AEC"/>
    <w:rsid w:val="00B00119"/>
    <w:rsid w:val="00B02BFC"/>
    <w:rsid w:val="00B066CD"/>
    <w:rsid w:val="00B104A6"/>
    <w:rsid w:val="00B13503"/>
    <w:rsid w:val="00B14DB7"/>
    <w:rsid w:val="00B26722"/>
    <w:rsid w:val="00B410D1"/>
    <w:rsid w:val="00B60E91"/>
    <w:rsid w:val="00B671BE"/>
    <w:rsid w:val="00B702BE"/>
    <w:rsid w:val="00B73D2E"/>
    <w:rsid w:val="00B760D1"/>
    <w:rsid w:val="00B7633D"/>
    <w:rsid w:val="00B8129A"/>
    <w:rsid w:val="00B84167"/>
    <w:rsid w:val="00B847E3"/>
    <w:rsid w:val="00B850DA"/>
    <w:rsid w:val="00B907F7"/>
    <w:rsid w:val="00B91C35"/>
    <w:rsid w:val="00B92A51"/>
    <w:rsid w:val="00B96121"/>
    <w:rsid w:val="00BA5455"/>
    <w:rsid w:val="00BB2429"/>
    <w:rsid w:val="00BB371B"/>
    <w:rsid w:val="00BB4460"/>
    <w:rsid w:val="00BB56CE"/>
    <w:rsid w:val="00BB74A8"/>
    <w:rsid w:val="00BC0F2B"/>
    <w:rsid w:val="00BC3959"/>
    <w:rsid w:val="00BC6A00"/>
    <w:rsid w:val="00BD5690"/>
    <w:rsid w:val="00BE029E"/>
    <w:rsid w:val="00BE15DA"/>
    <w:rsid w:val="00BE2154"/>
    <w:rsid w:val="00C13BBD"/>
    <w:rsid w:val="00C1555F"/>
    <w:rsid w:val="00C17C21"/>
    <w:rsid w:val="00C205C9"/>
    <w:rsid w:val="00C34C76"/>
    <w:rsid w:val="00C35535"/>
    <w:rsid w:val="00C358FF"/>
    <w:rsid w:val="00C450A0"/>
    <w:rsid w:val="00C50928"/>
    <w:rsid w:val="00C54010"/>
    <w:rsid w:val="00C62E33"/>
    <w:rsid w:val="00C63F04"/>
    <w:rsid w:val="00C67256"/>
    <w:rsid w:val="00C702C7"/>
    <w:rsid w:val="00C76864"/>
    <w:rsid w:val="00C94A6D"/>
    <w:rsid w:val="00C95661"/>
    <w:rsid w:val="00C976BD"/>
    <w:rsid w:val="00CA3212"/>
    <w:rsid w:val="00CA75D9"/>
    <w:rsid w:val="00CB337C"/>
    <w:rsid w:val="00CB5977"/>
    <w:rsid w:val="00CB5D3D"/>
    <w:rsid w:val="00CB7DF3"/>
    <w:rsid w:val="00CC22BF"/>
    <w:rsid w:val="00CC6145"/>
    <w:rsid w:val="00CD42F1"/>
    <w:rsid w:val="00CD5191"/>
    <w:rsid w:val="00CE28FF"/>
    <w:rsid w:val="00CF3D94"/>
    <w:rsid w:val="00D010FC"/>
    <w:rsid w:val="00D01EDA"/>
    <w:rsid w:val="00D0292F"/>
    <w:rsid w:val="00D16C84"/>
    <w:rsid w:val="00D210CF"/>
    <w:rsid w:val="00D22A56"/>
    <w:rsid w:val="00D427C6"/>
    <w:rsid w:val="00D45965"/>
    <w:rsid w:val="00D5419B"/>
    <w:rsid w:val="00D60767"/>
    <w:rsid w:val="00D62C3B"/>
    <w:rsid w:val="00D63AE7"/>
    <w:rsid w:val="00D65541"/>
    <w:rsid w:val="00D677C8"/>
    <w:rsid w:val="00D82958"/>
    <w:rsid w:val="00D871CF"/>
    <w:rsid w:val="00D90ED1"/>
    <w:rsid w:val="00D91498"/>
    <w:rsid w:val="00D91736"/>
    <w:rsid w:val="00D953A7"/>
    <w:rsid w:val="00DA1C89"/>
    <w:rsid w:val="00DA694E"/>
    <w:rsid w:val="00DB0244"/>
    <w:rsid w:val="00DB37BB"/>
    <w:rsid w:val="00DC3376"/>
    <w:rsid w:val="00DD11F2"/>
    <w:rsid w:val="00DD29EC"/>
    <w:rsid w:val="00DD366B"/>
    <w:rsid w:val="00DD5E91"/>
    <w:rsid w:val="00DE2916"/>
    <w:rsid w:val="00DE6C66"/>
    <w:rsid w:val="00E06767"/>
    <w:rsid w:val="00E06BA2"/>
    <w:rsid w:val="00E13D1F"/>
    <w:rsid w:val="00E21629"/>
    <w:rsid w:val="00E27EE6"/>
    <w:rsid w:val="00E31EB5"/>
    <w:rsid w:val="00E419F5"/>
    <w:rsid w:val="00E43573"/>
    <w:rsid w:val="00E449EF"/>
    <w:rsid w:val="00E456B0"/>
    <w:rsid w:val="00E46EC4"/>
    <w:rsid w:val="00E500B3"/>
    <w:rsid w:val="00E5700B"/>
    <w:rsid w:val="00E627BC"/>
    <w:rsid w:val="00E6310B"/>
    <w:rsid w:val="00E635C6"/>
    <w:rsid w:val="00E64192"/>
    <w:rsid w:val="00E825D7"/>
    <w:rsid w:val="00E909A2"/>
    <w:rsid w:val="00E94030"/>
    <w:rsid w:val="00EB46FF"/>
    <w:rsid w:val="00ED4553"/>
    <w:rsid w:val="00EE27D1"/>
    <w:rsid w:val="00EE5AD3"/>
    <w:rsid w:val="00EE5B95"/>
    <w:rsid w:val="00EF38CA"/>
    <w:rsid w:val="00EF686E"/>
    <w:rsid w:val="00EF7AE2"/>
    <w:rsid w:val="00EF7B08"/>
    <w:rsid w:val="00F01E5C"/>
    <w:rsid w:val="00F1011E"/>
    <w:rsid w:val="00F11957"/>
    <w:rsid w:val="00F158B2"/>
    <w:rsid w:val="00F22339"/>
    <w:rsid w:val="00F249E1"/>
    <w:rsid w:val="00F25A87"/>
    <w:rsid w:val="00F267F7"/>
    <w:rsid w:val="00F37A73"/>
    <w:rsid w:val="00F50D43"/>
    <w:rsid w:val="00F5236B"/>
    <w:rsid w:val="00F62093"/>
    <w:rsid w:val="00F6344C"/>
    <w:rsid w:val="00F63A01"/>
    <w:rsid w:val="00F8226F"/>
    <w:rsid w:val="00F942C1"/>
    <w:rsid w:val="00F942DF"/>
    <w:rsid w:val="00F96EF3"/>
    <w:rsid w:val="00FA10DE"/>
    <w:rsid w:val="00FA6F9D"/>
    <w:rsid w:val="00FB29F9"/>
    <w:rsid w:val="00FB5CA6"/>
    <w:rsid w:val="00FE4459"/>
    <w:rsid w:val="00FE6EE2"/>
    <w:rsid w:val="00FF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038CD"/>
  <w15:docId w15:val="{8BD61F2E-8A96-4F5D-BDD9-BF48E720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119"/>
    <w:pPr>
      <w:spacing w:before="120" w:after="100" w:afterAutospacing="1" w:line="240" w:lineRule="auto"/>
      <w:ind w:left="567" w:right="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4D7"/>
    <w:pPr>
      <w:ind w:left="720"/>
      <w:contextualSpacing/>
    </w:pPr>
  </w:style>
  <w:style w:type="paragraph" w:customStyle="1" w:styleId="Default">
    <w:name w:val="Default"/>
    <w:rsid w:val="002404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64BE"/>
    <w:pPr>
      <w:spacing w:before="0"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64B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64BE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B410D1"/>
    <w:pPr>
      <w:numPr>
        <w:numId w:val="4"/>
      </w:numPr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319A"/>
    <w:pPr>
      <w:spacing w:before="0"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319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31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073D0-5E6A-46E5-8572-49B4681B4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3026</Words>
  <Characters>18159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Mrzyk</dc:creator>
  <cp:lastModifiedBy>Ewelina Mrzyk</cp:lastModifiedBy>
  <cp:revision>75</cp:revision>
  <dcterms:created xsi:type="dcterms:W3CDTF">2026-10-15T08:22:00Z</dcterms:created>
  <dcterms:modified xsi:type="dcterms:W3CDTF">2026-10-15T12:21:00Z</dcterms:modified>
</cp:coreProperties>
</file>