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1E7ACD8C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71FAA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187C7E" w:rsidRPr="00187C7E">
        <w:rPr>
          <w:rFonts w:ascii="Verdana" w:hAnsi="Verdana"/>
          <w:b/>
          <w:sz w:val="22"/>
          <w:szCs w:val="22"/>
          <w:u w:color="000000"/>
        </w:rPr>
        <w:t>przyjęcia Programu Usług Społecznych w Gminie Bojszowy na rok 2024</w:t>
      </w:r>
    </w:p>
    <w:p w14:paraId="4624D59C" w14:textId="2F28F0A5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B7296">
        <w:rPr>
          <w:rFonts w:ascii="Verdana" w:hAnsi="Verdana"/>
          <w:sz w:val="22"/>
          <w:szCs w:val="22"/>
          <w:u w:color="000000"/>
        </w:rPr>
        <w:t>3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DB7296">
        <w:rPr>
          <w:rFonts w:ascii="Verdana" w:hAnsi="Verdana"/>
          <w:sz w:val="22"/>
          <w:szCs w:val="22"/>
          <w:u w:color="000000"/>
        </w:rPr>
        <w:t>571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47147"/>
    <w:rsid w:val="000519DB"/>
    <w:rsid w:val="000C0149"/>
    <w:rsid w:val="00171FAA"/>
    <w:rsid w:val="00187C7E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00578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3347D"/>
    <w:rsid w:val="008C6975"/>
    <w:rsid w:val="008E0D05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301B6"/>
    <w:rsid w:val="00D85134"/>
    <w:rsid w:val="00DB7296"/>
    <w:rsid w:val="00DF2F0A"/>
    <w:rsid w:val="00E83752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12</cp:revision>
  <cp:lastPrinted>2023-01-05T12:14:00Z</cp:lastPrinted>
  <dcterms:created xsi:type="dcterms:W3CDTF">2023-03-21T10:01:00Z</dcterms:created>
  <dcterms:modified xsi:type="dcterms:W3CDTF">2023-12-07T09:20:00Z</dcterms:modified>
</cp:coreProperties>
</file>