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8148" w14:textId="77777777" w:rsidR="00864E4B" w:rsidRDefault="00864E4B" w:rsidP="00864E4B">
      <w:pPr>
        <w:keepNext/>
        <w:spacing w:before="960" w:after="240"/>
        <w:jc w:val="right"/>
        <w:rPr>
          <w:b/>
          <w:u w:color="000000"/>
        </w:rPr>
      </w:pPr>
      <w:r>
        <w:rPr>
          <w:b/>
          <w:u w:color="000000"/>
        </w:rPr>
        <w:t>Załącznik nr 1</w:t>
      </w:r>
    </w:p>
    <w:p w14:paraId="66976736" w14:textId="1817C9AC" w:rsidR="00761A37" w:rsidRDefault="00C06462" w:rsidP="00864E4B">
      <w:pPr>
        <w:keepNext/>
        <w:spacing w:before="48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5447AD" w:rsidRPr="005447AD">
        <w:rPr>
          <w:b/>
          <w:u w:color="000000"/>
        </w:rPr>
        <w:t>w sprawie przyjęcia „Programu współpracy Gminy Bojszowy z organizacjami pozarządowymi</w:t>
      </w:r>
      <w:r w:rsidR="005447AD">
        <w:rPr>
          <w:b/>
          <w:u w:color="000000"/>
        </w:rPr>
        <w:t xml:space="preserve"> </w:t>
      </w:r>
      <w:r w:rsidR="005447AD" w:rsidRPr="005447AD">
        <w:rPr>
          <w:b/>
          <w:u w:color="000000"/>
        </w:rPr>
        <w:t>na rok 2021”</w:t>
      </w:r>
    </w:p>
    <w:p w14:paraId="4624D59C" w14:textId="41F3B7C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8C6975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384286"/>
    <w:rsid w:val="003E4DAD"/>
    <w:rsid w:val="004C79F2"/>
    <w:rsid w:val="005447AD"/>
    <w:rsid w:val="0063045C"/>
    <w:rsid w:val="006D65C6"/>
    <w:rsid w:val="00761A37"/>
    <w:rsid w:val="00830E5A"/>
    <w:rsid w:val="00864E4B"/>
    <w:rsid w:val="008C6975"/>
    <w:rsid w:val="0099747B"/>
    <w:rsid w:val="009E4623"/>
    <w:rsid w:val="00C06462"/>
    <w:rsid w:val="00CA0F1B"/>
    <w:rsid w:val="00CD4D52"/>
    <w:rsid w:val="00D301B6"/>
    <w:rsid w:val="00D85134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2020-10-09T12:00:00Z</cp:lastPrinted>
  <dcterms:created xsi:type="dcterms:W3CDTF">2020-11-16T12:27:00Z</dcterms:created>
  <dcterms:modified xsi:type="dcterms:W3CDTF">2020-11-25T07:21:00Z</dcterms:modified>
</cp:coreProperties>
</file>