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4EE1" w14:textId="77777777" w:rsidR="009A1F07" w:rsidRPr="00133996" w:rsidRDefault="009A1F07" w:rsidP="00133996">
      <w:pPr>
        <w:pStyle w:val="Nagwek1"/>
        <w:spacing w:before="0"/>
        <w:jc w:val="center"/>
        <w:rPr>
          <w:rFonts w:eastAsiaTheme="minorHAnsi"/>
        </w:rPr>
      </w:pPr>
      <w:r w:rsidRPr="00133996">
        <w:rPr>
          <w:rFonts w:eastAsiaTheme="minorHAnsi"/>
        </w:rPr>
        <w:t>Klauzula informacyjna</w:t>
      </w:r>
    </w:p>
    <w:p w14:paraId="2DA6E4F5" w14:textId="77777777" w:rsidR="009A1F07" w:rsidRPr="0021092D" w:rsidRDefault="009A1F07" w:rsidP="009A1F07">
      <w:pPr>
        <w:jc w:val="both"/>
        <w:rPr>
          <w:rFonts w:ascii="Arial" w:hAnsi="Arial" w:cs="Arial"/>
          <w:sz w:val="18"/>
          <w:szCs w:val="18"/>
        </w:rPr>
      </w:pPr>
    </w:p>
    <w:p w14:paraId="0A5A86E2" w14:textId="77777777" w:rsidR="00133996" w:rsidRPr="00133996" w:rsidRDefault="00133996" w:rsidP="00133996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33996">
        <w:rPr>
          <w:rFonts w:ascii="Arial" w:hAnsi="Arial" w:cs="Arial"/>
          <w:color w:val="000000" w:themeColor="text1"/>
          <w:sz w:val="18"/>
          <w:szCs w:val="18"/>
        </w:rPr>
        <w:t>Zgodnie z art. 13 ust. 1 i 2 Rozporządzenia Parlamentu Europejskiego i Rady (UE) 2016/679 z dnia 27 kwietnia 2016 w sprawie ochrony osób fizycznych w związku z przetwarzaniem danych osobowych i w sprawie swobodnego przepływu takich danych oraz uchylenia dyrektywy 95/46/WE</w:t>
      </w:r>
    </w:p>
    <w:p w14:paraId="4DF53A1B" w14:textId="77777777" w:rsidR="00133996" w:rsidRPr="00133996" w:rsidRDefault="00133996" w:rsidP="00133996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33996">
        <w:rPr>
          <w:rFonts w:ascii="Arial" w:hAnsi="Arial" w:cs="Arial"/>
          <w:color w:val="000000" w:themeColor="text1"/>
          <w:sz w:val="18"/>
          <w:szCs w:val="18"/>
        </w:rPr>
        <w:t>informuję, iż:</w:t>
      </w:r>
    </w:p>
    <w:p w14:paraId="53C30BE1" w14:textId="77777777" w:rsidR="00133996" w:rsidRPr="00133996" w:rsidRDefault="00133996" w:rsidP="00133996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CAB8A0E" w14:textId="77777777" w:rsidR="00133996" w:rsidRPr="00133996" w:rsidRDefault="00133996" w:rsidP="00133996">
      <w:pPr>
        <w:pStyle w:val="Akapitzlist"/>
        <w:numPr>
          <w:ilvl w:val="0"/>
          <w:numId w:val="3"/>
        </w:numPr>
        <w:spacing w:before="100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33996">
        <w:rPr>
          <w:rFonts w:ascii="Arial" w:hAnsi="Arial" w:cs="Arial"/>
          <w:color w:val="000000" w:themeColor="text1"/>
          <w:sz w:val="18"/>
          <w:szCs w:val="18"/>
        </w:rPr>
        <w:t xml:space="preserve">Administratorem Pani/Pana danych osobowych jest Gmina Bojszowy reprezentowana przez </w:t>
      </w:r>
    </w:p>
    <w:p w14:paraId="5BDC3AB0" w14:textId="77777777" w:rsidR="00133996" w:rsidRPr="00133996" w:rsidRDefault="00133996" w:rsidP="00133996">
      <w:pPr>
        <w:pStyle w:val="Akapitzlist"/>
        <w:spacing w:after="0" w:line="240" w:lineRule="auto"/>
        <w:ind w:left="86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33996">
        <w:rPr>
          <w:rFonts w:ascii="Arial" w:hAnsi="Arial" w:cs="Arial"/>
          <w:color w:val="000000" w:themeColor="text1"/>
          <w:sz w:val="18"/>
          <w:szCs w:val="18"/>
        </w:rPr>
        <w:t>Wójta Gminy Bojszowy, z siedzibą w Bojszowach ul. Gaikowa 35,</w:t>
      </w:r>
    </w:p>
    <w:p w14:paraId="2AC458AA" w14:textId="091714A0" w:rsidR="00133996" w:rsidRPr="00133996" w:rsidRDefault="00133996" w:rsidP="00133996">
      <w:pPr>
        <w:pStyle w:val="Akapitzlist"/>
        <w:numPr>
          <w:ilvl w:val="0"/>
          <w:numId w:val="3"/>
        </w:numPr>
        <w:spacing w:before="100"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33996">
        <w:rPr>
          <w:rFonts w:ascii="Arial" w:hAnsi="Arial" w:cs="Arial"/>
          <w:color w:val="000000" w:themeColor="text1"/>
          <w:sz w:val="18"/>
          <w:szCs w:val="18"/>
        </w:rPr>
        <w:t xml:space="preserve">Kontakt z Inspektorem Ochrony Danych: mail: </w:t>
      </w:r>
      <w:hyperlink r:id="rId5" w:history="1">
        <w:r w:rsidRPr="00133996">
          <w:rPr>
            <w:rFonts w:ascii="Arial" w:hAnsi="Arial" w:cs="Arial"/>
            <w:color w:val="000000" w:themeColor="text1"/>
            <w:sz w:val="18"/>
            <w:szCs w:val="18"/>
          </w:rPr>
          <w:t>iod@bojszowy.pl</w:t>
        </w:r>
      </w:hyperlink>
      <w:r w:rsidRPr="00133996">
        <w:rPr>
          <w:rFonts w:ascii="Arial" w:hAnsi="Arial" w:cs="Arial"/>
          <w:color w:val="000000" w:themeColor="text1"/>
          <w:sz w:val="18"/>
          <w:szCs w:val="18"/>
        </w:rPr>
        <w:t>, tel. +48 507859176</w:t>
      </w:r>
    </w:p>
    <w:p w14:paraId="53C79D12" w14:textId="674062A1" w:rsidR="009A1F07" w:rsidRPr="000D08FD" w:rsidRDefault="009A1F07" w:rsidP="001339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92D">
        <w:rPr>
          <w:rFonts w:ascii="Arial" w:hAnsi="Arial" w:cs="Arial"/>
          <w:sz w:val="18"/>
          <w:szCs w:val="18"/>
        </w:rPr>
        <w:t>Pani/Pana dane osobowe</w:t>
      </w:r>
      <w:r>
        <w:rPr>
          <w:rFonts w:ascii="Arial" w:hAnsi="Arial" w:cs="Arial"/>
          <w:sz w:val="18"/>
          <w:szCs w:val="18"/>
        </w:rPr>
        <w:t xml:space="preserve"> </w:t>
      </w:r>
      <w:r w:rsidRPr="000D08FD">
        <w:rPr>
          <w:rFonts w:ascii="Arial" w:hAnsi="Arial" w:cs="Arial"/>
          <w:sz w:val="18"/>
          <w:szCs w:val="18"/>
        </w:rPr>
        <w:t xml:space="preserve">będą przetwarzane w celu wydania zarządzenia Wójta o powołaniu na rzeczoznawcę, na podstawie Rozporządzenia Ministra Rolnictwa i Rozwoju Wsi z dnia 30 lipca 2009r. w sprawie rzeczoznawców wyznaczonych przez powiatowego lekarza weterynarii do przeprowadzenia szacowania (Dz.U. z 2009r. Nr 142, poz. 1161) </w:t>
      </w:r>
      <w:r>
        <w:rPr>
          <w:rFonts w:ascii="Arial" w:hAnsi="Arial" w:cs="Arial"/>
          <w:sz w:val="18"/>
          <w:szCs w:val="18"/>
        </w:rPr>
        <w:t xml:space="preserve">oraz </w:t>
      </w:r>
      <w:r w:rsidRPr="0021092D"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sz w:val="18"/>
          <w:szCs w:val="18"/>
        </w:rPr>
        <w:t>a</w:t>
      </w:r>
      <w:r w:rsidRPr="0021092D">
        <w:rPr>
          <w:rFonts w:ascii="Arial" w:hAnsi="Arial" w:cs="Arial"/>
          <w:sz w:val="18"/>
          <w:szCs w:val="18"/>
        </w:rPr>
        <w:t>rt. 6 ust. 1 lit.</w:t>
      </w:r>
      <w:r w:rsidR="00133996">
        <w:rPr>
          <w:rFonts w:ascii="Arial" w:hAnsi="Arial" w:cs="Arial"/>
          <w:sz w:val="18"/>
          <w:szCs w:val="18"/>
        </w:rPr>
        <w:t xml:space="preserve"> a</w:t>
      </w:r>
      <w:r w:rsidRPr="0021092D">
        <w:rPr>
          <w:rFonts w:ascii="Arial" w:hAnsi="Arial" w:cs="Arial"/>
          <w:sz w:val="18"/>
          <w:szCs w:val="18"/>
        </w:rPr>
        <w:t xml:space="preserve"> i c ogólnego rozporządzenia o ochronie danych osobowych z dnia 27 kwietnia 2016r.,</w:t>
      </w:r>
    </w:p>
    <w:p w14:paraId="2BE18AF7" w14:textId="77777777" w:rsidR="009A1F07" w:rsidRPr="0021092D" w:rsidRDefault="009A1F07" w:rsidP="001339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92D">
        <w:rPr>
          <w:rFonts w:ascii="Arial" w:hAnsi="Arial" w:cs="Arial"/>
          <w:sz w:val="18"/>
          <w:szCs w:val="18"/>
        </w:rPr>
        <w:t xml:space="preserve">Zakres przetwarzanych danych osobowych: Imię </w:t>
      </w:r>
      <w:r>
        <w:rPr>
          <w:rFonts w:ascii="Arial" w:hAnsi="Arial" w:cs="Arial"/>
          <w:sz w:val="18"/>
          <w:szCs w:val="18"/>
        </w:rPr>
        <w:t xml:space="preserve">i </w:t>
      </w:r>
      <w:r w:rsidRPr="0021092D">
        <w:rPr>
          <w:rFonts w:ascii="Arial" w:hAnsi="Arial" w:cs="Arial"/>
          <w:sz w:val="18"/>
          <w:szCs w:val="18"/>
        </w:rPr>
        <w:t xml:space="preserve">nazwisko, adres zamieszkania, Nr PESEL, Nr działki, </w:t>
      </w:r>
      <w:r>
        <w:rPr>
          <w:rFonts w:ascii="Arial" w:hAnsi="Arial" w:cs="Arial"/>
          <w:sz w:val="18"/>
          <w:szCs w:val="18"/>
        </w:rPr>
        <w:br/>
      </w:r>
      <w:r w:rsidRPr="0021092D">
        <w:rPr>
          <w:rFonts w:ascii="Arial" w:hAnsi="Arial" w:cs="Arial"/>
          <w:sz w:val="18"/>
          <w:szCs w:val="18"/>
        </w:rPr>
        <w:t xml:space="preserve">Nr księgi wieczystej, Nr telefonu, </w:t>
      </w:r>
      <w:r>
        <w:rPr>
          <w:rFonts w:ascii="Arial" w:hAnsi="Arial" w:cs="Arial"/>
          <w:sz w:val="18"/>
          <w:szCs w:val="18"/>
        </w:rPr>
        <w:t>a</w:t>
      </w:r>
      <w:r w:rsidRPr="0021092D">
        <w:rPr>
          <w:rFonts w:ascii="Arial" w:hAnsi="Arial" w:cs="Arial"/>
          <w:sz w:val="18"/>
          <w:szCs w:val="18"/>
        </w:rPr>
        <w:t>dres mail,</w:t>
      </w:r>
    </w:p>
    <w:p w14:paraId="069CEDE4" w14:textId="555833FD" w:rsidR="009A1F07" w:rsidRPr="0021092D" w:rsidRDefault="009A1F07" w:rsidP="001339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92D">
        <w:rPr>
          <w:rFonts w:ascii="Arial" w:hAnsi="Arial" w:cs="Arial"/>
          <w:sz w:val="18"/>
          <w:szCs w:val="18"/>
        </w:rPr>
        <w:t xml:space="preserve">Pani/Pana dane osobowe przechowywane będą w czasie określonym przepisami prawa, zgodnie </w:t>
      </w:r>
      <w:r w:rsidR="00814809">
        <w:rPr>
          <w:rFonts w:ascii="Arial" w:hAnsi="Arial" w:cs="Arial"/>
          <w:sz w:val="18"/>
          <w:szCs w:val="18"/>
        </w:rPr>
        <w:br/>
      </w:r>
      <w:r w:rsidRPr="0021092D">
        <w:rPr>
          <w:rFonts w:ascii="Arial" w:hAnsi="Arial" w:cs="Arial"/>
          <w:sz w:val="18"/>
          <w:szCs w:val="18"/>
        </w:rPr>
        <w:t>z instrukcją kancelaryjną</w:t>
      </w:r>
      <w:r w:rsidR="00E37E27">
        <w:rPr>
          <w:rFonts w:ascii="Arial" w:hAnsi="Arial" w:cs="Arial"/>
          <w:sz w:val="18"/>
          <w:szCs w:val="18"/>
        </w:rPr>
        <w:t>.</w:t>
      </w:r>
    </w:p>
    <w:p w14:paraId="4D5EF43B" w14:textId="77777777" w:rsidR="009A1F07" w:rsidRPr="0021092D" w:rsidRDefault="009A1F07" w:rsidP="001339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92D"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prawa.</w:t>
      </w:r>
    </w:p>
    <w:p w14:paraId="4ECC624F" w14:textId="532E5E76" w:rsidR="009A1F07" w:rsidRPr="0021092D" w:rsidRDefault="009A1F07" w:rsidP="001339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92D">
        <w:rPr>
          <w:rFonts w:ascii="Arial" w:hAnsi="Arial" w:cs="Arial"/>
          <w:color w:val="000000" w:themeColor="text1"/>
          <w:sz w:val="18"/>
          <w:szCs w:val="18"/>
        </w:rPr>
        <w:t xml:space="preserve">Posiada Pani/Pan prawo do żądania od administratora dostępu do danych osobowych, prawo 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Pr="0021092D">
        <w:rPr>
          <w:rFonts w:ascii="Arial" w:hAnsi="Arial" w:cs="Arial"/>
          <w:color w:val="000000" w:themeColor="text1"/>
          <w:sz w:val="18"/>
          <w:szCs w:val="18"/>
        </w:rPr>
        <w:t>do ich sprostowania, usunięcia lub ograniczenia przetwarzania, prawo do wniesienia sprzeciwu wobec przetwarzania, prawo do przenoszenia danych, prawo do cofnięcia zgody w dowolnym momencie</w:t>
      </w:r>
      <w:r w:rsidR="00E37E2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1E4599A" w14:textId="674B6A00" w:rsidR="009A1F07" w:rsidRPr="0021092D" w:rsidRDefault="009A1F07" w:rsidP="001339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92D">
        <w:rPr>
          <w:rFonts w:ascii="Arial" w:hAnsi="Arial" w:cs="Arial"/>
          <w:sz w:val="18"/>
          <w:szCs w:val="18"/>
        </w:rPr>
        <w:t>Ma Pani/Pan prawo wniesienia skargi do organu nadzorczego Prezesa Urzędu Ochrony Danych Osobowych</w:t>
      </w:r>
      <w:r w:rsidR="00E37E27">
        <w:rPr>
          <w:rFonts w:ascii="Arial" w:hAnsi="Arial" w:cs="Arial"/>
          <w:sz w:val="18"/>
          <w:szCs w:val="18"/>
        </w:rPr>
        <w:t>.</w:t>
      </w:r>
    </w:p>
    <w:p w14:paraId="004E27D0" w14:textId="0C6850E5" w:rsidR="009A1F07" w:rsidRDefault="009A1F07" w:rsidP="001339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092D">
        <w:rPr>
          <w:rFonts w:ascii="Arial" w:hAnsi="Arial" w:cs="Arial"/>
          <w:sz w:val="18"/>
          <w:szCs w:val="18"/>
        </w:rPr>
        <w:t>Podanie danych osobowych jest obligatoryjne w oparciu o przepisy prawa</w:t>
      </w:r>
      <w:r w:rsidR="00133996">
        <w:rPr>
          <w:rFonts w:ascii="Arial" w:hAnsi="Arial" w:cs="Arial"/>
          <w:sz w:val="18"/>
          <w:szCs w:val="18"/>
        </w:rPr>
        <w:t>,</w:t>
      </w:r>
      <w:r w:rsidRPr="0021092D">
        <w:rPr>
          <w:rFonts w:ascii="Arial" w:hAnsi="Arial" w:cs="Arial"/>
          <w:sz w:val="18"/>
          <w:szCs w:val="18"/>
        </w:rPr>
        <w:t xml:space="preserve"> a w pozostałym zakresie </w:t>
      </w:r>
      <w:r>
        <w:rPr>
          <w:rFonts w:ascii="Arial" w:hAnsi="Arial" w:cs="Arial"/>
          <w:sz w:val="18"/>
          <w:szCs w:val="18"/>
        </w:rPr>
        <w:br/>
      </w:r>
      <w:r w:rsidRPr="0021092D">
        <w:rPr>
          <w:rFonts w:ascii="Arial" w:hAnsi="Arial" w:cs="Arial"/>
          <w:sz w:val="18"/>
          <w:szCs w:val="18"/>
        </w:rPr>
        <w:t>jest dobrowolne</w:t>
      </w:r>
      <w:r>
        <w:rPr>
          <w:rFonts w:ascii="Arial" w:hAnsi="Arial" w:cs="Arial"/>
          <w:sz w:val="18"/>
          <w:szCs w:val="18"/>
        </w:rPr>
        <w:t>.</w:t>
      </w:r>
    </w:p>
    <w:p w14:paraId="3CF17F94" w14:textId="77777777" w:rsidR="00133996" w:rsidRPr="00133996" w:rsidRDefault="00133996" w:rsidP="00133996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3996">
        <w:rPr>
          <w:rFonts w:ascii="Arial" w:hAnsi="Arial" w:cs="Arial"/>
          <w:sz w:val="18"/>
          <w:szCs w:val="18"/>
        </w:rPr>
        <w:t>Pani/Pana dane nie będą przetwarzane w sposób zautomatyzowany w tym również w formie profilowania.</w:t>
      </w:r>
    </w:p>
    <w:p w14:paraId="18F422FB" w14:textId="77777777" w:rsidR="00133996" w:rsidRPr="0021092D" w:rsidRDefault="00133996" w:rsidP="00133996">
      <w:pPr>
        <w:pStyle w:val="Akapitzlist"/>
        <w:spacing w:after="0" w:line="240" w:lineRule="auto"/>
        <w:ind w:left="862"/>
        <w:jc w:val="both"/>
        <w:rPr>
          <w:rFonts w:ascii="Arial" w:hAnsi="Arial" w:cs="Arial"/>
          <w:sz w:val="18"/>
          <w:szCs w:val="18"/>
        </w:rPr>
      </w:pPr>
    </w:p>
    <w:p w14:paraId="07E4BF27" w14:textId="77777777" w:rsidR="004C519E" w:rsidRDefault="004C519E"/>
    <w:sectPr w:rsidR="004C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5D26"/>
    <w:multiLevelType w:val="hybridMultilevel"/>
    <w:tmpl w:val="D01A1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4850"/>
    <w:multiLevelType w:val="hybridMultilevel"/>
    <w:tmpl w:val="C964ABB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BB23083"/>
    <w:multiLevelType w:val="hybridMultilevel"/>
    <w:tmpl w:val="1520CC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79148805">
    <w:abstractNumId w:val="2"/>
  </w:num>
  <w:num w:numId="2" w16cid:durableId="629287654">
    <w:abstractNumId w:val="0"/>
  </w:num>
  <w:num w:numId="3" w16cid:durableId="86887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07"/>
    <w:rsid w:val="00133996"/>
    <w:rsid w:val="004C519E"/>
    <w:rsid w:val="00814809"/>
    <w:rsid w:val="009A1F07"/>
    <w:rsid w:val="00D2255A"/>
    <w:rsid w:val="00E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AA98"/>
  <w15:chartTrackingRefBased/>
  <w15:docId w15:val="{46D761A8-26C6-49AD-9AA8-7B03143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07"/>
  </w:style>
  <w:style w:type="paragraph" w:styleId="Nagwek1">
    <w:name w:val="heading 1"/>
    <w:basedOn w:val="Normalny"/>
    <w:next w:val="Normalny"/>
    <w:link w:val="Nagwek1Znak"/>
    <w:uiPriority w:val="9"/>
    <w:qFormat/>
    <w:rsid w:val="0013399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F0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33996"/>
    <w:rPr>
      <w:rFonts w:eastAsiaTheme="minorEastAsia"/>
      <w:caps/>
      <w:color w:val="FFFFFF" w:themeColor="background1"/>
      <w:spacing w:val="15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cp:lastPrinted>2022-09-22T05:43:00Z</cp:lastPrinted>
  <dcterms:created xsi:type="dcterms:W3CDTF">2022-09-22T05:47:00Z</dcterms:created>
  <dcterms:modified xsi:type="dcterms:W3CDTF">2022-09-22T05:47:00Z</dcterms:modified>
</cp:coreProperties>
</file>