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6DD8F271" w:rsidR="002C7B27" w:rsidRDefault="00C06462" w:rsidP="002C7B27">
      <w:pPr>
        <w:keepNext/>
        <w:spacing w:before="960" w:after="240"/>
        <w:jc w:val="center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Pr="003E18C7">
        <w:rPr>
          <w:rFonts w:ascii="Verdana" w:hAnsi="Verdana"/>
          <w:b/>
          <w:sz w:val="22"/>
          <w:szCs w:val="22"/>
          <w:u w:color="000000"/>
        </w:rPr>
        <w:br/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480DAC" w:rsidRPr="00480DAC">
        <w:rPr>
          <w:rFonts w:ascii="Verdana" w:hAnsi="Verdana"/>
          <w:b/>
          <w:sz w:val="22"/>
          <w:szCs w:val="22"/>
          <w:u w:color="000000"/>
        </w:rPr>
        <w:t>w sprawie</w:t>
      </w:r>
      <w:r w:rsidR="00471D16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471D16" w:rsidRPr="00471D16">
        <w:rPr>
          <w:rFonts w:ascii="Verdana" w:hAnsi="Verdana"/>
          <w:b/>
          <w:sz w:val="22"/>
          <w:szCs w:val="22"/>
          <w:u w:color="000000"/>
        </w:rPr>
        <w:t>określenia tygodniowego obowiązkowego wymiaru godzin zajęć dla pedagogów, pedagogów specjalnych, psychologów, logopedów, terapeutów pedagogicznych, doradców zawodowych oraz nauczycieli przedszkoli pracujących z grupami obejmującymi dzieci 6-letnie i dzieci młodsze, zatrudnionych w</w:t>
      </w:r>
      <w:r w:rsidR="00471D16">
        <w:rPr>
          <w:rFonts w:ascii="Verdana" w:hAnsi="Verdana"/>
          <w:b/>
          <w:sz w:val="22"/>
          <w:szCs w:val="22"/>
          <w:u w:color="000000"/>
        </w:rPr>
        <w:t> </w:t>
      </w:r>
      <w:r w:rsidR="00471D16" w:rsidRPr="00471D16">
        <w:rPr>
          <w:rFonts w:ascii="Verdana" w:hAnsi="Verdana"/>
          <w:b/>
          <w:sz w:val="22"/>
          <w:szCs w:val="22"/>
          <w:u w:color="000000"/>
        </w:rPr>
        <w:t>szkołach i przedszkolu, dla których organem prowadzącym jest Gmina Bojszowy</w:t>
      </w:r>
    </w:p>
    <w:p w14:paraId="4624D59C" w14:textId="30278D07" w:rsidR="003E4DAD" w:rsidRPr="003E18C7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20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1057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</w:t>
      </w:r>
      <w:proofErr w:type="spellStart"/>
      <w:r w:rsidR="00DF2F0A" w:rsidRPr="003E18C7">
        <w:rPr>
          <w:rFonts w:ascii="Verdana" w:hAnsi="Verdana"/>
          <w:sz w:val="22"/>
          <w:szCs w:val="22"/>
          <w:u w:color="000000"/>
        </w:rPr>
        <w:t>późń</w:t>
      </w:r>
      <w:proofErr w:type="spellEnd"/>
      <w:r w:rsidR="00DF2F0A" w:rsidRPr="003E18C7">
        <w:rPr>
          <w:rFonts w:ascii="Verdana" w:hAnsi="Verdana"/>
          <w:sz w:val="22"/>
          <w:szCs w:val="22"/>
          <w:u w:color="000000"/>
        </w:rPr>
        <w:t>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9922F8">
      <w:pPr>
        <w:spacing w:before="1200" w:after="40"/>
        <w:ind w:left="284" w:firstLine="227"/>
        <w:jc w:val="right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71D16"/>
    <w:rsid w:val="00480DAC"/>
    <w:rsid w:val="004C79F2"/>
    <w:rsid w:val="0063045C"/>
    <w:rsid w:val="006D65C6"/>
    <w:rsid w:val="00756C23"/>
    <w:rsid w:val="00761A37"/>
    <w:rsid w:val="007B1D62"/>
    <w:rsid w:val="00830E5A"/>
    <w:rsid w:val="008C6975"/>
    <w:rsid w:val="009922F8"/>
    <w:rsid w:val="0099747B"/>
    <w:rsid w:val="009B3449"/>
    <w:rsid w:val="009C2E79"/>
    <w:rsid w:val="009E4623"/>
    <w:rsid w:val="00A75D6F"/>
    <w:rsid w:val="00AF2FCB"/>
    <w:rsid w:val="00B12687"/>
    <w:rsid w:val="00C06462"/>
    <w:rsid w:val="00C47DD3"/>
    <w:rsid w:val="00CA0F1B"/>
    <w:rsid w:val="00CD4D52"/>
    <w:rsid w:val="00CE5B83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2020-10-09T12:00:00Z</cp:lastPrinted>
  <dcterms:created xsi:type="dcterms:W3CDTF">2022-09-05T10:04:00Z</dcterms:created>
  <dcterms:modified xsi:type="dcterms:W3CDTF">2022-09-05T10:04:00Z</dcterms:modified>
</cp:coreProperties>
</file>