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59287F72" w:rsidR="009C2E79" w:rsidRPr="003E18C7" w:rsidRDefault="00C06462" w:rsidP="0099747B">
      <w:pPr>
        <w:keepNext/>
        <w:spacing w:before="960" w:after="240"/>
        <w:jc w:val="center"/>
        <w:rPr>
          <w:rFonts w:ascii="Verdana" w:hAnsi="Verdana"/>
          <w:sz w:val="22"/>
          <w:szCs w:val="22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2F5300" w:rsidRPr="002F5300">
        <w:rPr>
          <w:rFonts w:ascii="Verdana" w:hAnsi="Verdana"/>
          <w:b/>
          <w:sz w:val="22"/>
          <w:szCs w:val="22"/>
          <w:u w:color="000000"/>
        </w:rPr>
        <w:t>w sprawie wyznaczenia miejsc do prowadzenia handlu w piątki i soboty przez rolników i ich domowników oraz wprowadzenia regulaminu określającego zasady prowadzenia handlu w piątki i soboty przez rolników i ich domowników</w:t>
      </w:r>
    </w:p>
    <w:p w14:paraId="4624D59C" w14:textId="23A489D8" w:rsidR="003E4DAD" w:rsidRPr="003E18C7" w:rsidRDefault="00C06462" w:rsidP="00830E5A">
      <w:pPr>
        <w:keepNext/>
        <w:spacing w:after="1080" w:line="240" w:lineRule="exact"/>
        <w:jc w:val="both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7D4CFB2B" w14:textId="5074ABFB" w:rsidR="00C06462" w:rsidRPr="003E18C7" w:rsidRDefault="00C06462" w:rsidP="003E18C7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5ECEC8AD" w14:textId="32061815" w:rsidR="00C06462" w:rsidRPr="003E18C7" w:rsidRDefault="00C06462" w:rsidP="003E18C7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39EE99E0" w14:textId="77DDF574" w:rsidR="00C06462" w:rsidRPr="003E18C7" w:rsidRDefault="00C06462" w:rsidP="00830E5A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F5300"/>
    <w:rsid w:val="00384286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2022-03-21T07:55:00Z</dcterms:created>
  <dcterms:modified xsi:type="dcterms:W3CDTF">2022-03-21T07:55:00Z</dcterms:modified>
</cp:coreProperties>
</file>