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8ED2" w14:textId="77777777" w:rsidR="00CB67B1" w:rsidRPr="00443595" w:rsidRDefault="00CB67B1" w:rsidP="00443595">
      <w:pPr>
        <w:keepLines/>
        <w:autoSpaceDE w:val="0"/>
        <w:autoSpaceDN w:val="0"/>
        <w:adjustRightInd w:val="0"/>
        <w:spacing w:before="120" w:after="120" w:line="240" w:lineRule="auto"/>
        <w:rPr>
          <w:rFonts w:eastAsia="Times New Roman" w:cs="Arial"/>
          <w:b/>
          <w:bCs/>
          <w:lang w:eastAsia="pl-PL"/>
        </w:rPr>
      </w:pPr>
      <w:bookmarkStart w:id="0" w:name="_Toc10807351"/>
      <w:bookmarkStart w:id="1" w:name="OLE_LINK1"/>
      <w:bookmarkStart w:id="2" w:name="OLE_LINK2"/>
      <w:r w:rsidRPr="00443595">
        <w:rPr>
          <w:rFonts w:eastAsia="Times New Roman" w:cs="Arial"/>
          <w:b/>
          <w:bCs/>
          <w:lang w:eastAsia="pl-PL"/>
        </w:rPr>
        <w:t>Projekt zmian do „Programu Ochrony Środowiska dla Gminy Bojszowy na lata 2019-2022 z perspektywą na lata 2023-2026”</w:t>
      </w:r>
    </w:p>
    <w:p w14:paraId="265D18AF" w14:textId="77777777" w:rsidR="00CB67B1" w:rsidRPr="00443595" w:rsidRDefault="00CB67B1" w:rsidP="00CB67B1">
      <w:pPr>
        <w:keepLines/>
        <w:autoSpaceDE w:val="0"/>
        <w:autoSpaceDN w:val="0"/>
        <w:adjustRightInd w:val="0"/>
        <w:spacing w:before="120" w:after="120" w:line="240" w:lineRule="auto"/>
        <w:jc w:val="both"/>
        <w:rPr>
          <w:rFonts w:eastAsia="Times New Roman" w:cs="Arial"/>
          <w:lang w:eastAsia="pl-PL"/>
        </w:rPr>
      </w:pPr>
    </w:p>
    <w:p w14:paraId="342B078E" w14:textId="4AA08FF3" w:rsidR="00027521" w:rsidRPr="00443595" w:rsidRDefault="00CB67B1" w:rsidP="00CB67B1">
      <w:pPr>
        <w:keepLines/>
        <w:autoSpaceDE w:val="0"/>
        <w:autoSpaceDN w:val="0"/>
        <w:adjustRightInd w:val="0"/>
        <w:spacing w:before="120" w:after="120" w:line="240" w:lineRule="auto"/>
        <w:jc w:val="both"/>
        <w:rPr>
          <w:rFonts w:eastAsia="Times New Roman" w:cs="Arial"/>
          <w:lang w:eastAsia="pl-PL"/>
        </w:rPr>
      </w:pPr>
      <w:r w:rsidRPr="00443595">
        <w:rPr>
          <w:rFonts w:eastAsia="Times New Roman" w:cs="Arial"/>
          <w:lang w:eastAsia="pl-PL"/>
        </w:rPr>
        <w:t>W załączniku nr 1 do uchwały nr XV/87/2019 z dnia 21 października 2019 r. w sprawie przyjęcia „Programu Ochrony Środowiska dla Gminy Bojszowy na lata 2019-2022 z perspektywą na lata 2023-2026” tabela 36 pkt. 1 otrzymuje następujące brzmienie:</w:t>
      </w:r>
    </w:p>
    <w:p w14:paraId="7A4B640B" w14:textId="77777777" w:rsidR="00027521" w:rsidRPr="00443595" w:rsidRDefault="00027521" w:rsidP="00164660">
      <w:pPr>
        <w:pStyle w:val="Legenda"/>
        <w:rPr>
          <w:rFonts w:cs="Arial"/>
          <w:sz w:val="20"/>
          <w:szCs w:val="20"/>
        </w:rPr>
      </w:pPr>
    </w:p>
    <w:p w14:paraId="149FF4D2" w14:textId="77777777" w:rsidR="00027521" w:rsidRPr="00443595" w:rsidRDefault="00027521" w:rsidP="00164660">
      <w:pPr>
        <w:pStyle w:val="Legenda"/>
        <w:rPr>
          <w:rFonts w:cs="Arial"/>
          <w:sz w:val="20"/>
          <w:szCs w:val="20"/>
        </w:rPr>
      </w:pPr>
    </w:p>
    <w:p w14:paraId="2C492413" w14:textId="10B2DA77" w:rsidR="00C57AF4" w:rsidRPr="00EB7333" w:rsidRDefault="00164660" w:rsidP="00164660">
      <w:pPr>
        <w:pStyle w:val="Legenda"/>
        <w:rPr>
          <w:sz w:val="20"/>
          <w:szCs w:val="20"/>
        </w:rPr>
      </w:pPr>
      <w:r w:rsidRPr="00EB7333">
        <w:rPr>
          <w:sz w:val="20"/>
          <w:szCs w:val="20"/>
        </w:rPr>
        <w:t>Tabela</w:t>
      </w:r>
      <w:r w:rsidR="00315424">
        <w:rPr>
          <w:sz w:val="20"/>
          <w:szCs w:val="20"/>
        </w:rPr>
        <w:t xml:space="preserve"> 3</w:t>
      </w:r>
      <w:r w:rsidR="00486D2C">
        <w:rPr>
          <w:sz w:val="20"/>
          <w:szCs w:val="20"/>
        </w:rPr>
        <w:t>6</w:t>
      </w:r>
      <w:r w:rsidRPr="00EB7333">
        <w:rPr>
          <w:sz w:val="20"/>
          <w:szCs w:val="20"/>
        </w:rPr>
        <w:t>. Wykaz kierunków interwencji, celów oraz zadań wyznaczonych w ramach POŚ.</w:t>
      </w:r>
      <w:bookmarkEnd w:id="0"/>
    </w:p>
    <w:tbl>
      <w:tblPr>
        <w:tblW w:w="16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418"/>
        <w:gridCol w:w="1992"/>
        <w:gridCol w:w="992"/>
        <w:gridCol w:w="993"/>
        <w:gridCol w:w="2126"/>
        <w:gridCol w:w="3118"/>
        <w:gridCol w:w="1701"/>
        <w:gridCol w:w="1985"/>
      </w:tblGrid>
      <w:tr w:rsidR="00EB7333" w:rsidRPr="00EB7333" w14:paraId="3F45DAC0" w14:textId="77777777" w:rsidTr="00862631">
        <w:trPr>
          <w:trHeight w:val="368"/>
          <w:tblHeader/>
          <w:jc w:val="center"/>
        </w:trPr>
        <w:tc>
          <w:tcPr>
            <w:tcW w:w="567" w:type="dxa"/>
            <w:vMerge w:val="restart"/>
            <w:shd w:val="clear" w:color="auto" w:fill="8EB936"/>
            <w:vAlign w:val="center"/>
          </w:tcPr>
          <w:p w14:paraId="0CF9B0F1"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Lp.</w:t>
            </w:r>
          </w:p>
        </w:tc>
        <w:tc>
          <w:tcPr>
            <w:tcW w:w="1134" w:type="dxa"/>
            <w:vMerge w:val="restart"/>
            <w:shd w:val="clear" w:color="auto" w:fill="8EB936"/>
            <w:vAlign w:val="center"/>
          </w:tcPr>
          <w:p w14:paraId="6205BE54"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Obszar Interwencji</w:t>
            </w:r>
          </w:p>
        </w:tc>
        <w:tc>
          <w:tcPr>
            <w:tcW w:w="1418" w:type="dxa"/>
            <w:vMerge w:val="restart"/>
            <w:shd w:val="clear" w:color="auto" w:fill="8EB936"/>
            <w:vAlign w:val="center"/>
          </w:tcPr>
          <w:p w14:paraId="11637FE0"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 xml:space="preserve">Cel </w:t>
            </w:r>
          </w:p>
        </w:tc>
        <w:tc>
          <w:tcPr>
            <w:tcW w:w="3977" w:type="dxa"/>
            <w:gridSpan w:val="3"/>
            <w:shd w:val="clear" w:color="auto" w:fill="8EB936"/>
            <w:vAlign w:val="center"/>
          </w:tcPr>
          <w:p w14:paraId="312D624F"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 xml:space="preserve">Wskaźnik </w:t>
            </w:r>
          </w:p>
        </w:tc>
        <w:tc>
          <w:tcPr>
            <w:tcW w:w="2126" w:type="dxa"/>
            <w:vMerge w:val="restart"/>
            <w:shd w:val="clear" w:color="auto" w:fill="8EB936"/>
            <w:vAlign w:val="center"/>
          </w:tcPr>
          <w:p w14:paraId="35213170"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Kierunek interwencji</w:t>
            </w:r>
          </w:p>
        </w:tc>
        <w:tc>
          <w:tcPr>
            <w:tcW w:w="3118" w:type="dxa"/>
            <w:vMerge w:val="restart"/>
            <w:shd w:val="clear" w:color="auto" w:fill="8EB936"/>
            <w:vAlign w:val="center"/>
          </w:tcPr>
          <w:p w14:paraId="55726D21"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Zadania</w:t>
            </w:r>
          </w:p>
        </w:tc>
        <w:tc>
          <w:tcPr>
            <w:tcW w:w="1701" w:type="dxa"/>
            <w:vMerge w:val="restart"/>
            <w:shd w:val="clear" w:color="auto" w:fill="8EB936"/>
            <w:vAlign w:val="center"/>
          </w:tcPr>
          <w:p w14:paraId="21D163DB"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Charakter zadania, podmiot odpowiedzialny</w:t>
            </w:r>
          </w:p>
        </w:tc>
        <w:tc>
          <w:tcPr>
            <w:tcW w:w="1985" w:type="dxa"/>
            <w:vMerge w:val="restart"/>
            <w:shd w:val="clear" w:color="auto" w:fill="8EB936"/>
            <w:vAlign w:val="center"/>
          </w:tcPr>
          <w:p w14:paraId="78F08C5E"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Ryzyka</w:t>
            </w:r>
          </w:p>
        </w:tc>
      </w:tr>
      <w:tr w:rsidR="00EB7333" w:rsidRPr="00EB7333" w14:paraId="411CC4E3" w14:textId="77777777" w:rsidTr="00862631">
        <w:trPr>
          <w:trHeight w:val="367"/>
          <w:tblHeader/>
          <w:jc w:val="center"/>
        </w:trPr>
        <w:tc>
          <w:tcPr>
            <w:tcW w:w="567" w:type="dxa"/>
            <w:vMerge/>
            <w:shd w:val="clear" w:color="auto" w:fill="8EB936"/>
            <w:vAlign w:val="center"/>
          </w:tcPr>
          <w:p w14:paraId="75E5C11A" w14:textId="77777777" w:rsidR="00455A62" w:rsidRPr="00EB7333" w:rsidRDefault="00455A62" w:rsidP="00455A62">
            <w:pPr>
              <w:spacing w:line="240" w:lineRule="auto"/>
              <w:contextualSpacing/>
              <w:jc w:val="center"/>
              <w:rPr>
                <w:rFonts w:eastAsia="Calibri" w:cs="Times New Roman"/>
                <w:sz w:val="16"/>
                <w:szCs w:val="16"/>
              </w:rPr>
            </w:pPr>
          </w:p>
        </w:tc>
        <w:tc>
          <w:tcPr>
            <w:tcW w:w="1134" w:type="dxa"/>
            <w:vMerge/>
            <w:shd w:val="clear" w:color="auto" w:fill="8EB936"/>
            <w:vAlign w:val="center"/>
          </w:tcPr>
          <w:p w14:paraId="0A2DFBFC" w14:textId="77777777" w:rsidR="00455A62" w:rsidRPr="00EB7333" w:rsidRDefault="00455A62" w:rsidP="00455A62">
            <w:pPr>
              <w:spacing w:line="240" w:lineRule="auto"/>
              <w:contextualSpacing/>
              <w:jc w:val="center"/>
              <w:rPr>
                <w:rFonts w:eastAsia="Calibri" w:cs="Times New Roman"/>
                <w:sz w:val="16"/>
                <w:szCs w:val="16"/>
              </w:rPr>
            </w:pPr>
          </w:p>
        </w:tc>
        <w:tc>
          <w:tcPr>
            <w:tcW w:w="1418" w:type="dxa"/>
            <w:vMerge/>
            <w:shd w:val="clear" w:color="auto" w:fill="8EB936"/>
            <w:vAlign w:val="center"/>
          </w:tcPr>
          <w:p w14:paraId="212897A3" w14:textId="77777777" w:rsidR="00455A62" w:rsidRPr="00EB7333" w:rsidRDefault="00455A62" w:rsidP="00455A62">
            <w:pPr>
              <w:spacing w:line="240" w:lineRule="auto"/>
              <w:contextualSpacing/>
              <w:jc w:val="center"/>
              <w:rPr>
                <w:rFonts w:eastAsia="Calibri" w:cs="Times New Roman"/>
                <w:sz w:val="16"/>
                <w:szCs w:val="16"/>
              </w:rPr>
            </w:pPr>
          </w:p>
        </w:tc>
        <w:tc>
          <w:tcPr>
            <w:tcW w:w="1992" w:type="dxa"/>
            <w:tcBorders>
              <w:bottom w:val="single" w:sz="4" w:space="0" w:color="auto"/>
            </w:tcBorders>
            <w:shd w:val="clear" w:color="auto" w:fill="8EB936"/>
            <w:vAlign w:val="center"/>
          </w:tcPr>
          <w:p w14:paraId="2D4E1EAF"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Nazwa (+ źródło danych)</w:t>
            </w:r>
          </w:p>
        </w:tc>
        <w:tc>
          <w:tcPr>
            <w:tcW w:w="992" w:type="dxa"/>
            <w:tcBorders>
              <w:bottom w:val="single" w:sz="4" w:space="0" w:color="auto"/>
            </w:tcBorders>
            <w:shd w:val="clear" w:color="auto" w:fill="8EB936"/>
            <w:vAlign w:val="center"/>
          </w:tcPr>
          <w:p w14:paraId="28FBEA94" w14:textId="77777777" w:rsidR="00455A62" w:rsidRPr="00EB7333" w:rsidRDefault="00455A62" w:rsidP="00751126">
            <w:pPr>
              <w:spacing w:line="240" w:lineRule="auto"/>
              <w:contextualSpacing/>
              <w:jc w:val="center"/>
              <w:rPr>
                <w:rFonts w:eastAsia="Calibri" w:cs="Times New Roman"/>
                <w:sz w:val="16"/>
                <w:szCs w:val="16"/>
              </w:rPr>
            </w:pPr>
            <w:r w:rsidRPr="00EB7333">
              <w:rPr>
                <w:rFonts w:eastAsia="Calibri" w:cs="Times New Roman"/>
                <w:sz w:val="16"/>
                <w:szCs w:val="16"/>
              </w:rPr>
              <w:t>Wartość bazowa</w:t>
            </w:r>
            <w:r w:rsidR="001A5244" w:rsidRPr="00EB7333">
              <w:rPr>
                <w:rFonts w:eastAsia="Calibri" w:cs="Times New Roman"/>
                <w:sz w:val="16"/>
                <w:szCs w:val="16"/>
              </w:rPr>
              <w:t xml:space="preserve"> </w:t>
            </w:r>
          </w:p>
        </w:tc>
        <w:tc>
          <w:tcPr>
            <w:tcW w:w="993" w:type="dxa"/>
            <w:tcBorders>
              <w:bottom w:val="single" w:sz="4" w:space="0" w:color="auto"/>
            </w:tcBorders>
            <w:shd w:val="clear" w:color="auto" w:fill="8EB936"/>
            <w:vAlign w:val="center"/>
          </w:tcPr>
          <w:p w14:paraId="636302C9" w14:textId="77777777" w:rsidR="001A5244" w:rsidRPr="00EB7333" w:rsidRDefault="00751126" w:rsidP="00751126">
            <w:pPr>
              <w:spacing w:line="240" w:lineRule="auto"/>
              <w:contextualSpacing/>
              <w:jc w:val="center"/>
              <w:rPr>
                <w:rFonts w:eastAsia="Calibri" w:cs="Times New Roman"/>
                <w:sz w:val="16"/>
                <w:szCs w:val="16"/>
              </w:rPr>
            </w:pPr>
            <w:r w:rsidRPr="00EB7333">
              <w:rPr>
                <w:rFonts w:eastAsia="Calibri" w:cs="Times New Roman"/>
                <w:sz w:val="16"/>
                <w:szCs w:val="16"/>
              </w:rPr>
              <w:t>Wartość docelowa</w:t>
            </w:r>
          </w:p>
        </w:tc>
        <w:tc>
          <w:tcPr>
            <w:tcW w:w="2126" w:type="dxa"/>
            <w:vMerge/>
            <w:tcBorders>
              <w:bottom w:val="single" w:sz="4" w:space="0" w:color="auto"/>
            </w:tcBorders>
            <w:shd w:val="clear" w:color="auto" w:fill="8EB936"/>
            <w:vAlign w:val="center"/>
          </w:tcPr>
          <w:p w14:paraId="686EBCBF" w14:textId="77777777" w:rsidR="00455A62" w:rsidRPr="00EB7333" w:rsidRDefault="00455A62" w:rsidP="00455A62">
            <w:pPr>
              <w:spacing w:line="240" w:lineRule="auto"/>
              <w:contextualSpacing/>
              <w:jc w:val="center"/>
              <w:rPr>
                <w:rFonts w:eastAsia="Calibri" w:cs="Times New Roman"/>
                <w:sz w:val="16"/>
                <w:szCs w:val="16"/>
              </w:rPr>
            </w:pPr>
          </w:p>
        </w:tc>
        <w:tc>
          <w:tcPr>
            <w:tcW w:w="3118" w:type="dxa"/>
            <w:vMerge/>
            <w:tcBorders>
              <w:bottom w:val="single" w:sz="4" w:space="0" w:color="auto"/>
            </w:tcBorders>
            <w:shd w:val="clear" w:color="auto" w:fill="8EB936"/>
            <w:vAlign w:val="center"/>
          </w:tcPr>
          <w:p w14:paraId="7B4BE285" w14:textId="77777777" w:rsidR="00455A62" w:rsidRPr="00EB7333" w:rsidRDefault="00455A62" w:rsidP="00455A62">
            <w:pPr>
              <w:spacing w:line="240" w:lineRule="auto"/>
              <w:contextualSpacing/>
              <w:jc w:val="center"/>
              <w:rPr>
                <w:rFonts w:eastAsia="Calibri" w:cs="Times New Roman"/>
                <w:sz w:val="16"/>
                <w:szCs w:val="16"/>
              </w:rPr>
            </w:pPr>
          </w:p>
        </w:tc>
        <w:tc>
          <w:tcPr>
            <w:tcW w:w="1701" w:type="dxa"/>
            <w:vMerge/>
            <w:tcBorders>
              <w:bottom w:val="single" w:sz="4" w:space="0" w:color="auto"/>
            </w:tcBorders>
            <w:shd w:val="clear" w:color="auto" w:fill="8EB936"/>
            <w:vAlign w:val="center"/>
          </w:tcPr>
          <w:p w14:paraId="293E012D" w14:textId="77777777" w:rsidR="00455A62" w:rsidRPr="00EB7333" w:rsidRDefault="00455A62" w:rsidP="00455A62">
            <w:pPr>
              <w:spacing w:line="240" w:lineRule="auto"/>
              <w:contextualSpacing/>
              <w:jc w:val="center"/>
              <w:rPr>
                <w:rFonts w:eastAsia="Calibri" w:cs="Times New Roman"/>
                <w:sz w:val="16"/>
                <w:szCs w:val="16"/>
              </w:rPr>
            </w:pPr>
          </w:p>
        </w:tc>
        <w:tc>
          <w:tcPr>
            <w:tcW w:w="1985" w:type="dxa"/>
            <w:vMerge/>
            <w:tcBorders>
              <w:bottom w:val="single" w:sz="4" w:space="0" w:color="auto"/>
            </w:tcBorders>
            <w:shd w:val="clear" w:color="auto" w:fill="8EB936"/>
            <w:vAlign w:val="center"/>
          </w:tcPr>
          <w:p w14:paraId="4ABFF4BD" w14:textId="77777777" w:rsidR="00455A62" w:rsidRPr="00EB7333" w:rsidRDefault="00455A62" w:rsidP="00455A62">
            <w:pPr>
              <w:spacing w:line="240" w:lineRule="auto"/>
              <w:contextualSpacing/>
              <w:jc w:val="center"/>
              <w:rPr>
                <w:rFonts w:eastAsia="Calibri" w:cs="Times New Roman"/>
                <w:sz w:val="16"/>
                <w:szCs w:val="16"/>
              </w:rPr>
            </w:pPr>
          </w:p>
        </w:tc>
      </w:tr>
      <w:tr w:rsidR="00EB7333" w:rsidRPr="00EB7333" w14:paraId="7DF2598B" w14:textId="77777777" w:rsidTr="00862631">
        <w:trPr>
          <w:trHeight w:val="367"/>
          <w:tblHeader/>
          <w:jc w:val="center"/>
        </w:trPr>
        <w:tc>
          <w:tcPr>
            <w:tcW w:w="567" w:type="dxa"/>
            <w:shd w:val="clear" w:color="auto" w:fill="8EB936"/>
            <w:vAlign w:val="center"/>
          </w:tcPr>
          <w:p w14:paraId="07BA0439"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A</w:t>
            </w:r>
          </w:p>
        </w:tc>
        <w:tc>
          <w:tcPr>
            <w:tcW w:w="1134" w:type="dxa"/>
            <w:shd w:val="clear" w:color="auto" w:fill="8EB936"/>
            <w:vAlign w:val="center"/>
          </w:tcPr>
          <w:p w14:paraId="0640A453"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B</w:t>
            </w:r>
          </w:p>
        </w:tc>
        <w:tc>
          <w:tcPr>
            <w:tcW w:w="1418" w:type="dxa"/>
            <w:shd w:val="clear" w:color="auto" w:fill="8EB936"/>
            <w:vAlign w:val="center"/>
          </w:tcPr>
          <w:p w14:paraId="78ECBEAB"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C</w:t>
            </w:r>
          </w:p>
        </w:tc>
        <w:tc>
          <w:tcPr>
            <w:tcW w:w="1992" w:type="dxa"/>
            <w:tcBorders>
              <w:bottom w:val="single" w:sz="4" w:space="0" w:color="auto"/>
            </w:tcBorders>
            <w:shd w:val="clear" w:color="auto" w:fill="8EB936"/>
            <w:vAlign w:val="center"/>
          </w:tcPr>
          <w:p w14:paraId="2D5BA101"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D</w:t>
            </w:r>
          </w:p>
        </w:tc>
        <w:tc>
          <w:tcPr>
            <w:tcW w:w="992" w:type="dxa"/>
            <w:tcBorders>
              <w:bottom w:val="single" w:sz="4" w:space="0" w:color="auto"/>
            </w:tcBorders>
            <w:shd w:val="clear" w:color="auto" w:fill="8EB936"/>
            <w:vAlign w:val="center"/>
          </w:tcPr>
          <w:p w14:paraId="2F3C7902"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E</w:t>
            </w:r>
          </w:p>
        </w:tc>
        <w:tc>
          <w:tcPr>
            <w:tcW w:w="993" w:type="dxa"/>
            <w:tcBorders>
              <w:bottom w:val="single" w:sz="4" w:space="0" w:color="auto"/>
            </w:tcBorders>
            <w:shd w:val="clear" w:color="auto" w:fill="8EB936"/>
            <w:vAlign w:val="center"/>
          </w:tcPr>
          <w:p w14:paraId="3DFB0CCE"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F</w:t>
            </w:r>
          </w:p>
        </w:tc>
        <w:tc>
          <w:tcPr>
            <w:tcW w:w="2126" w:type="dxa"/>
            <w:tcBorders>
              <w:bottom w:val="single" w:sz="4" w:space="0" w:color="auto"/>
            </w:tcBorders>
            <w:shd w:val="clear" w:color="auto" w:fill="8EB936"/>
            <w:vAlign w:val="center"/>
          </w:tcPr>
          <w:p w14:paraId="632714D3"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G</w:t>
            </w:r>
          </w:p>
        </w:tc>
        <w:tc>
          <w:tcPr>
            <w:tcW w:w="3118" w:type="dxa"/>
            <w:tcBorders>
              <w:bottom w:val="single" w:sz="4" w:space="0" w:color="auto"/>
            </w:tcBorders>
            <w:shd w:val="clear" w:color="auto" w:fill="8EB936"/>
            <w:vAlign w:val="center"/>
          </w:tcPr>
          <w:p w14:paraId="6D56C242"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H</w:t>
            </w:r>
          </w:p>
        </w:tc>
        <w:tc>
          <w:tcPr>
            <w:tcW w:w="1701" w:type="dxa"/>
            <w:tcBorders>
              <w:bottom w:val="single" w:sz="4" w:space="0" w:color="auto"/>
            </w:tcBorders>
            <w:shd w:val="clear" w:color="auto" w:fill="8EB936"/>
            <w:vAlign w:val="center"/>
          </w:tcPr>
          <w:p w14:paraId="3467557D"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I</w:t>
            </w:r>
          </w:p>
        </w:tc>
        <w:tc>
          <w:tcPr>
            <w:tcW w:w="1985" w:type="dxa"/>
            <w:tcBorders>
              <w:bottom w:val="single" w:sz="4" w:space="0" w:color="auto"/>
            </w:tcBorders>
            <w:shd w:val="clear" w:color="auto" w:fill="8EB936"/>
            <w:vAlign w:val="center"/>
          </w:tcPr>
          <w:p w14:paraId="7B476B75" w14:textId="77777777" w:rsidR="00455A62" w:rsidRPr="00EB7333" w:rsidRDefault="00455A62" w:rsidP="00455A62">
            <w:pPr>
              <w:spacing w:line="240" w:lineRule="auto"/>
              <w:contextualSpacing/>
              <w:jc w:val="center"/>
              <w:rPr>
                <w:rFonts w:eastAsia="Calibri" w:cs="Times New Roman"/>
                <w:sz w:val="16"/>
                <w:szCs w:val="16"/>
              </w:rPr>
            </w:pPr>
            <w:r w:rsidRPr="00EB7333">
              <w:rPr>
                <w:rFonts w:eastAsia="Calibri" w:cs="Times New Roman"/>
                <w:sz w:val="16"/>
                <w:szCs w:val="16"/>
              </w:rPr>
              <w:t>J</w:t>
            </w:r>
          </w:p>
        </w:tc>
      </w:tr>
      <w:tr w:rsidR="00EB7333" w:rsidRPr="00EB7333" w14:paraId="289D8430" w14:textId="77777777" w:rsidTr="00862631">
        <w:trPr>
          <w:trHeight w:val="980"/>
          <w:jc w:val="center"/>
        </w:trPr>
        <w:tc>
          <w:tcPr>
            <w:tcW w:w="567" w:type="dxa"/>
            <w:vMerge w:val="restart"/>
            <w:shd w:val="clear" w:color="auto" w:fill="F2F2F2"/>
            <w:vAlign w:val="center"/>
          </w:tcPr>
          <w:p w14:paraId="55621504" w14:textId="77777777" w:rsidR="001B3427" w:rsidRPr="00EB7333" w:rsidRDefault="001B3427" w:rsidP="00562FAA">
            <w:pPr>
              <w:pStyle w:val="Akapitzlist"/>
              <w:numPr>
                <w:ilvl w:val="0"/>
                <w:numId w:val="119"/>
              </w:numPr>
              <w:spacing w:line="240" w:lineRule="auto"/>
              <w:rPr>
                <w:rFonts w:eastAsia="Calibri" w:cs="Times New Roman"/>
                <w:sz w:val="16"/>
                <w:szCs w:val="16"/>
              </w:rPr>
            </w:pPr>
          </w:p>
        </w:tc>
        <w:tc>
          <w:tcPr>
            <w:tcW w:w="1134" w:type="dxa"/>
            <w:vMerge w:val="restart"/>
            <w:shd w:val="clear" w:color="auto" w:fill="F2F2F2"/>
            <w:textDirection w:val="btLr"/>
            <w:vAlign w:val="center"/>
          </w:tcPr>
          <w:p w14:paraId="2ECD2D78" w14:textId="77777777" w:rsidR="001B3427" w:rsidRPr="00EB7333" w:rsidRDefault="001B3427" w:rsidP="00455A62">
            <w:pPr>
              <w:spacing w:line="240" w:lineRule="auto"/>
              <w:ind w:right="113"/>
              <w:contextualSpacing/>
              <w:jc w:val="center"/>
              <w:rPr>
                <w:rFonts w:eastAsia="Calibri" w:cs="Times New Roman"/>
                <w:sz w:val="16"/>
                <w:szCs w:val="16"/>
              </w:rPr>
            </w:pPr>
            <w:r w:rsidRPr="00EB7333">
              <w:rPr>
                <w:rFonts w:eastAsia="Calibri" w:cs="Times New Roman"/>
                <w:sz w:val="16"/>
                <w:szCs w:val="16"/>
              </w:rPr>
              <w:t>Ochrona klimatu i jakości powietrza</w:t>
            </w:r>
          </w:p>
        </w:tc>
        <w:tc>
          <w:tcPr>
            <w:tcW w:w="1418" w:type="dxa"/>
            <w:vMerge w:val="restart"/>
            <w:shd w:val="clear" w:color="auto" w:fill="F2F2F2"/>
            <w:textDirection w:val="btLr"/>
            <w:vAlign w:val="center"/>
          </w:tcPr>
          <w:p w14:paraId="10562778" w14:textId="77777777" w:rsidR="001B3427" w:rsidRPr="00EB7333" w:rsidRDefault="001B3427" w:rsidP="00455A62">
            <w:pPr>
              <w:spacing w:line="240" w:lineRule="auto"/>
              <w:ind w:right="113"/>
              <w:jc w:val="center"/>
              <w:rPr>
                <w:rFonts w:eastAsia="Calibri" w:cs="Times New Roman"/>
                <w:sz w:val="16"/>
                <w:szCs w:val="16"/>
              </w:rPr>
            </w:pPr>
            <w:r w:rsidRPr="00EB7333">
              <w:rPr>
                <w:rFonts w:eastAsia="Calibri" w:cs="Times New Roman"/>
                <w:sz w:val="16"/>
                <w:szCs w:val="16"/>
              </w:rPr>
              <w:t>Poprawa jakości powietrza w oparciu o gospodarkę niskoemisyjną i odnawialne źródła energii</w:t>
            </w:r>
          </w:p>
        </w:tc>
        <w:tc>
          <w:tcPr>
            <w:tcW w:w="1992" w:type="dxa"/>
            <w:vMerge w:val="restart"/>
            <w:shd w:val="clear" w:color="auto" w:fill="auto"/>
            <w:vAlign w:val="center"/>
          </w:tcPr>
          <w:p w14:paraId="5434D606" w14:textId="77777777" w:rsidR="001B3427" w:rsidRPr="00EB7333" w:rsidRDefault="001B3427" w:rsidP="00455A62">
            <w:pPr>
              <w:spacing w:line="240" w:lineRule="auto"/>
              <w:contextualSpacing/>
              <w:rPr>
                <w:rFonts w:eastAsia="Calibri" w:cs="Times New Roman"/>
                <w:sz w:val="16"/>
                <w:szCs w:val="16"/>
              </w:rPr>
            </w:pPr>
            <w:r w:rsidRPr="00EB7333">
              <w:rPr>
                <w:rFonts w:eastAsia="Calibri" w:cs="Times New Roman"/>
                <w:sz w:val="16"/>
                <w:szCs w:val="16"/>
              </w:rPr>
              <w:t>Liczba zanieczyszczeń dla których odnotowano przekroczenia stanu dopuszczalnego w strefie.</w:t>
            </w:r>
          </w:p>
          <w:p w14:paraId="0A037D33" w14:textId="77777777" w:rsidR="001B3427" w:rsidRPr="00EB7333" w:rsidRDefault="001B3427" w:rsidP="00455A62">
            <w:pPr>
              <w:spacing w:line="240" w:lineRule="auto"/>
              <w:contextualSpacing/>
              <w:rPr>
                <w:rFonts w:eastAsia="Calibri" w:cs="Times New Roman"/>
                <w:sz w:val="16"/>
                <w:szCs w:val="16"/>
                <w:u w:val="single"/>
              </w:rPr>
            </w:pPr>
          </w:p>
          <w:p w14:paraId="42E6B8E9" w14:textId="77777777" w:rsidR="001B3427" w:rsidRPr="00EB7333" w:rsidRDefault="001B3427" w:rsidP="00455A62">
            <w:pPr>
              <w:spacing w:line="240" w:lineRule="auto"/>
              <w:contextualSpacing/>
              <w:rPr>
                <w:rFonts w:eastAsia="Calibri" w:cs="Times New Roman"/>
                <w:sz w:val="16"/>
                <w:szCs w:val="16"/>
                <w:u w:val="single"/>
              </w:rPr>
            </w:pPr>
            <w:r w:rsidRPr="00EB7333">
              <w:rPr>
                <w:rFonts w:eastAsia="Calibri" w:cs="Times New Roman"/>
                <w:sz w:val="16"/>
                <w:szCs w:val="16"/>
                <w:u w:val="single"/>
              </w:rPr>
              <w:t>Źródło:</w:t>
            </w:r>
          </w:p>
          <w:p w14:paraId="2850A301" w14:textId="77777777" w:rsidR="001B3427" w:rsidRPr="00EB7333" w:rsidRDefault="001B3427" w:rsidP="00455A62">
            <w:pPr>
              <w:spacing w:line="240" w:lineRule="auto"/>
              <w:contextualSpacing/>
              <w:rPr>
                <w:rFonts w:eastAsia="Calibri" w:cs="Times New Roman"/>
                <w:sz w:val="16"/>
                <w:szCs w:val="16"/>
              </w:rPr>
            </w:pPr>
            <w:r w:rsidRPr="00EB7333">
              <w:rPr>
                <w:rFonts w:eastAsia="Calibri" w:cs="Times New Roman"/>
                <w:sz w:val="16"/>
                <w:szCs w:val="16"/>
              </w:rPr>
              <w:t>WIOŚ w Katowicach</w:t>
            </w:r>
          </w:p>
        </w:tc>
        <w:tc>
          <w:tcPr>
            <w:tcW w:w="992" w:type="dxa"/>
            <w:vMerge w:val="restart"/>
            <w:shd w:val="clear" w:color="auto" w:fill="auto"/>
            <w:vAlign w:val="center"/>
          </w:tcPr>
          <w:p w14:paraId="388A2778" w14:textId="77777777" w:rsidR="001B3427" w:rsidRPr="00EB7333" w:rsidRDefault="001B3427" w:rsidP="00455A62">
            <w:pPr>
              <w:spacing w:line="240" w:lineRule="auto"/>
              <w:contextualSpacing/>
              <w:jc w:val="center"/>
              <w:rPr>
                <w:rFonts w:eastAsia="Calibri" w:cs="Times New Roman"/>
                <w:sz w:val="16"/>
                <w:szCs w:val="16"/>
              </w:rPr>
            </w:pPr>
            <w:r w:rsidRPr="00EB7333">
              <w:rPr>
                <w:rFonts w:eastAsia="Calibri" w:cs="Times New Roman"/>
                <w:sz w:val="16"/>
                <w:szCs w:val="16"/>
              </w:rPr>
              <w:t>5</w:t>
            </w:r>
          </w:p>
        </w:tc>
        <w:tc>
          <w:tcPr>
            <w:tcW w:w="993" w:type="dxa"/>
            <w:vMerge w:val="restart"/>
            <w:shd w:val="clear" w:color="auto" w:fill="auto"/>
            <w:vAlign w:val="center"/>
          </w:tcPr>
          <w:p w14:paraId="2718F2B9" w14:textId="77777777" w:rsidR="001B3427" w:rsidRPr="00EB7333" w:rsidRDefault="001B3427" w:rsidP="00455A62">
            <w:pPr>
              <w:spacing w:line="240" w:lineRule="auto"/>
              <w:contextualSpacing/>
              <w:jc w:val="center"/>
              <w:rPr>
                <w:rFonts w:eastAsia="Calibri" w:cs="Times New Roman"/>
                <w:sz w:val="16"/>
                <w:szCs w:val="16"/>
              </w:rPr>
            </w:pPr>
            <w:r w:rsidRPr="00EB7333">
              <w:rPr>
                <w:rFonts w:eastAsia="Calibri" w:cs="Times New Roman"/>
                <w:sz w:val="16"/>
                <w:szCs w:val="16"/>
              </w:rPr>
              <w:t>2</w:t>
            </w:r>
          </w:p>
        </w:tc>
        <w:tc>
          <w:tcPr>
            <w:tcW w:w="2126" w:type="dxa"/>
            <w:vMerge w:val="restart"/>
            <w:shd w:val="clear" w:color="auto" w:fill="auto"/>
            <w:vAlign w:val="center"/>
          </w:tcPr>
          <w:p w14:paraId="03246BAB" w14:textId="77777777" w:rsidR="001B3427" w:rsidRPr="00EB7333" w:rsidRDefault="001B3427" w:rsidP="00455A62">
            <w:pPr>
              <w:spacing w:line="240" w:lineRule="auto"/>
              <w:contextualSpacing/>
              <w:rPr>
                <w:rFonts w:eastAsia="Calibri" w:cs="Times New Roman"/>
                <w:sz w:val="16"/>
                <w:szCs w:val="16"/>
              </w:rPr>
            </w:pPr>
            <w:r w:rsidRPr="00EB7333">
              <w:rPr>
                <w:rFonts w:eastAsia="Calibri" w:cs="Times New Roman"/>
                <w:sz w:val="16"/>
                <w:szCs w:val="16"/>
              </w:rPr>
              <w:t>Zarządzanie jakością powietrza w gminie</w:t>
            </w:r>
          </w:p>
        </w:tc>
        <w:tc>
          <w:tcPr>
            <w:tcW w:w="3118" w:type="dxa"/>
            <w:shd w:val="clear" w:color="auto" w:fill="auto"/>
            <w:vAlign w:val="center"/>
          </w:tcPr>
          <w:p w14:paraId="27432509" w14:textId="77777777" w:rsidR="001B3427" w:rsidRPr="00EB7333" w:rsidRDefault="001B3427" w:rsidP="00C8534A">
            <w:pPr>
              <w:spacing w:line="240" w:lineRule="auto"/>
              <w:contextualSpacing/>
              <w:rPr>
                <w:rFonts w:eastAsia="Calibri" w:cs="Times New Roman"/>
                <w:sz w:val="16"/>
                <w:szCs w:val="16"/>
              </w:rPr>
            </w:pPr>
            <w:r w:rsidRPr="00EB7333">
              <w:rPr>
                <w:rFonts w:eastAsia="Calibri" w:cs="Times New Roman"/>
                <w:sz w:val="16"/>
                <w:szCs w:val="16"/>
              </w:rPr>
              <w:t>Opracowanie, aktualizacja i monitorowanie Programów ograniczania niskiej emisji lub Programów Gospodarki Niskoemisyjnej</w:t>
            </w:r>
          </w:p>
        </w:tc>
        <w:tc>
          <w:tcPr>
            <w:tcW w:w="1701" w:type="dxa"/>
            <w:shd w:val="clear" w:color="auto" w:fill="auto"/>
            <w:vAlign w:val="center"/>
          </w:tcPr>
          <w:p w14:paraId="55F0A0AA" w14:textId="77777777" w:rsidR="001B3427" w:rsidRPr="00EB7333" w:rsidRDefault="001B3427" w:rsidP="004236EA">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1985" w:type="dxa"/>
            <w:shd w:val="clear" w:color="auto" w:fill="auto"/>
            <w:vAlign w:val="center"/>
          </w:tcPr>
          <w:p w14:paraId="0B5074CD" w14:textId="77777777" w:rsidR="001B3427" w:rsidRPr="00EB7333" w:rsidRDefault="00242420" w:rsidP="00455A62">
            <w:pPr>
              <w:spacing w:line="240" w:lineRule="auto"/>
              <w:contextualSpacing/>
              <w:rPr>
                <w:rFonts w:eastAsia="Calibri" w:cs="Times New Roman"/>
                <w:sz w:val="16"/>
                <w:szCs w:val="16"/>
              </w:rPr>
            </w:pPr>
            <w:r w:rsidRPr="00EB7333">
              <w:rPr>
                <w:rFonts w:eastAsia="Calibri" w:cs="Times New Roman"/>
                <w:sz w:val="16"/>
                <w:szCs w:val="16"/>
              </w:rPr>
              <w:t>B</w:t>
            </w:r>
            <w:r w:rsidR="001B3427" w:rsidRPr="00EB7333">
              <w:rPr>
                <w:rFonts w:eastAsia="Calibri" w:cs="Times New Roman"/>
                <w:sz w:val="16"/>
                <w:szCs w:val="16"/>
              </w:rPr>
              <w:t>rak środków na realizację zadania</w:t>
            </w:r>
          </w:p>
        </w:tc>
      </w:tr>
      <w:tr w:rsidR="00EB7333" w:rsidRPr="00EB7333" w14:paraId="2C83AAD9" w14:textId="77777777" w:rsidTr="00862631">
        <w:trPr>
          <w:trHeight w:val="856"/>
          <w:jc w:val="center"/>
        </w:trPr>
        <w:tc>
          <w:tcPr>
            <w:tcW w:w="567" w:type="dxa"/>
            <w:vMerge/>
            <w:shd w:val="clear" w:color="auto" w:fill="F2F2F2"/>
            <w:vAlign w:val="center"/>
          </w:tcPr>
          <w:p w14:paraId="3DE4E341" w14:textId="77777777" w:rsidR="001B3427" w:rsidRPr="00EB7333" w:rsidRDefault="001B3427"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10EF08D6" w14:textId="77777777" w:rsidR="001B3427" w:rsidRPr="00EB7333" w:rsidRDefault="001B3427"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3D32B383" w14:textId="77777777" w:rsidR="001B3427" w:rsidRPr="00EB7333" w:rsidRDefault="001B3427"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5D1D8427" w14:textId="77777777" w:rsidR="001B3427" w:rsidRPr="00EB7333" w:rsidRDefault="001B3427" w:rsidP="00455A62">
            <w:pPr>
              <w:spacing w:line="240" w:lineRule="auto"/>
              <w:contextualSpacing/>
              <w:rPr>
                <w:rFonts w:eastAsia="Calibri" w:cs="Times New Roman"/>
                <w:sz w:val="16"/>
                <w:szCs w:val="16"/>
              </w:rPr>
            </w:pPr>
          </w:p>
        </w:tc>
        <w:tc>
          <w:tcPr>
            <w:tcW w:w="992" w:type="dxa"/>
            <w:vMerge/>
            <w:shd w:val="clear" w:color="auto" w:fill="auto"/>
            <w:vAlign w:val="center"/>
          </w:tcPr>
          <w:p w14:paraId="5063A4A8" w14:textId="77777777" w:rsidR="001B3427" w:rsidRPr="00EB7333" w:rsidRDefault="001B3427"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19B0AEBB" w14:textId="77777777" w:rsidR="001B3427" w:rsidRPr="00EB7333" w:rsidRDefault="001B3427"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2A2BEC6A" w14:textId="77777777" w:rsidR="001B3427" w:rsidRPr="00EB7333" w:rsidRDefault="001B3427" w:rsidP="00455A62">
            <w:pPr>
              <w:spacing w:line="240" w:lineRule="auto"/>
              <w:contextualSpacing/>
              <w:rPr>
                <w:rFonts w:eastAsia="Calibri" w:cs="Times New Roman"/>
                <w:sz w:val="16"/>
                <w:szCs w:val="16"/>
              </w:rPr>
            </w:pPr>
          </w:p>
        </w:tc>
        <w:tc>
          <w:tcPr>
            <w:tcW w:w="3118" w:type="dxa"/>
            <w:shd w:val="clear" w:color="auto" w:fill="auto"/>
            <w:vAlign w:val="center"/>
          </w:tcPr>
          <w:p w14:paraId="721965FD" w14:textId="77777777" w:rsidR="001B3427" w:rsidRPr="00EB7333" w:rsidRDefault="001B3427" w:rsidP="00455A62">
            <w:pPr>
              <w:spacing w:line="240" w:lineRule="auto"/>
              <w:contextualSpacing/>
              <w:rPr>
                <w:rFonts w:eastAsia="Calibri" w:cs="Times New Roman"/>
                <w:sz w:val="16"/>
                <w:szCs w:val="16"/>
              </w:rPr>
            </w:pPr>
            <w:r w:rsidRPr="00EB7333">
              <w:rPr>
                <w:rFonts w:eastAsia="Calibri" w:cs="Times New Roman"/>
                <w:sz w:val="16"/>
                <w:szCs w:val="16"/>
              </w:rPr>
              <w:t>Monitoring jakości powietrza</w:t>
            </w:r>
          </w:p>
        </w:tc>
        <w:tc>
          <w:tcPr>
            <w:tcW w:w="1701" w:type="dxa"/>
            <w:shd w:val="clear" w:color="auto" w:fill="auto"/>
            <w:vAlign w:val="center"/>
          </w:tcPr>
          <w:p w14:paraId="536A7FB0" w14:textId="77777777" w:rsidR="001B3427" w:rsidRPr="00EB7333" w:rsidRDefault="001B3427" w:rsidP="004236EA">
            <w:pPr>
              <w:spacing w:line="240" w:lineRule="auto"/>
              <w:contextualSpacing/>
              <w:rPr>
                <w:rFonts w:eastAsia="Calibri" w:cs="Times New Roman"/>
                <w:sz w:val="16"/>
                <w:szCs w:val="16"/>
              </w:rPr>
            </w:pPr>
            <w:r w:rsidRPr="00EB7333">
              <w:rPr>
                <w:rFonts w:eastAsia="Calibri" w:cs="Times New Roman"/>
                <w:sz w:val="16"/>
                <w:szCs w:val="16"/>
              </w:rPr>
              <w:t>M - WIOŚ</w:t>
            </w:r>
          </w:p>
          <w:p w14:paraId="37B1689E" w14:textId="77777777" w:rsidR="001B3427" w:rsidRPr="00EB7333" w:rsidRDefault="001B3427" w:rsidP="004236EA">
            <w:pPr>
              <w:spacing w:line="240" w:lineRule="auto"/>
              <w:contextualSpacing/>
              <w:rPr>
                <w:rFonts w:eastAsia="Calibri" w:cs="Times New Roman"/>
                <w:sz w:val="16"/>
                <w:szCs w:val="16"/>
              </w:rPr>
            </w:pPr>
            <w:r w:rsidRPr="00EB7333">
              <w:rPr>
                <w:rFonts w:eastAsia="Calibri" w:cs="Times New Roman"/>
                <w:sz w:val="16"/>
                <w:szCs w:val="16"/>
              </w:rPr>
              <w:t>w Katowicach</w:t>
            </w:r>
          </w:p>
        </w:tc>
        <w:tc>
          <w:tcPr>
            <w:tcW w:w="1985" w:type="dxa"/>
            <w:shd w:val="clear" w:color="auto" w:fill="auto"/>
            <w:vAlign w:val="center"/>
          </w:tcPr>
          <w:p w14:paraId="2C073B88" w14:textId="77777777" w:rsidR="001B3427" w:rsidRPr="00EB7333" w:rsidRDefault="00242420" w:rsidP="00455A62">
            <w:pPr>
              <w:spacing w:line="240" w:lineRule="auto"/>
              <w:contextualSpacing/>
              <w:rPr>
                <w:rFonts w:eastAsia="Calibri" w:cs="Times New Roman"/>
                <w:sz w:val="16"/>
                <w:szCs w:val="16"/>
              </w:rPr>
            </w:pPr>
            <w:r w:rsidRPr="00EB7333">
              <w:rPr>
                <w:rFonts w:eastAsia="Calibri" w:cs="Times New Roman"/>
                <w:sz w:val="16"/>
                <w:szCs w:val="16"/>
              </w:rPr>
              <w:t>B</w:t>
            </w:r>
            <w:r w:rsidR="001B3427" w:rsidRPr="00EB7333">
              <w:rPr>
                <w:rFonts w:eastAsia="Calibri" w:cs="Times New Roman"/>
                <w:sz w:val="16"/>
                <w:szCs w:val="16"/>
              </w:rPr>
              <w:t>rak środków na realizację zadania, brak wystarczających zasobów ludzkich do realizacji zadania</w:t>
            </w:r>
          </w:p>
        </w:tc>
      </w:tr>
      <w:tr w:rsidR="00EB7333" w:rsidRPr="00EB7333" w14:paraId="1327DB9C" w14:textId="77777777" w:rsidTr="00862631">
        <w:trPr>
          <w:trHeight w:val="856"/>
          <w:jc w:val="center"/>
        </w:trPr>
        <w:tc>
          <w:tcPr>
            <w:tcW w:w="567" w:type="dxa"/>
            <w:vMerge/>
            <w:shd w:val="clear" w:color="auto" w:fill="F2F2F2"/>
            <w:vAlign w:val="center"/>
          </w:tcPr>
          <w:p w14:paraId="523E0386" w14:textId="77777777" w:rsidR="001B3427" w:rsidRPr="00EB7333" w:rsidRDefault="001B3427"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301A0A77" w14:textId="77777777" w:rsidR="001B3427" w:rsidRPr="00EB7333" w:rsidRDefault="001B3427"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72104873" w14:textId="77777777" w:rsidR="001B3427" w:rsidRPr="00EB7333" w:rsidRDefault="001B3427"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75B86015" w14:textId="77777777" w:rsidR="001B3427" w:rsidRPr="00EB7333" w:rsidRDefault="001B3427" w:rsidP="00455A62">
            <w:pPr>
              <w:spacing w:line="240" w:lineRule="auto"/>
              <w:contextualSpacing/>
              <w:rPr>
                <w:rFonts w:eastAsia="Calibri" w:cs="Times New Roman"/>
                <w:sz w:val="16"/>
                <w:szCs w:val="16"/>
              </w:rPr>
            </w:pPr>
          </w:p>
        </w:tc>
        <w:tc>
          <w:tcPr>
            <w:tcW w:w="992" w:type="dxa"/>
            <w:vMerge/>
            <w:shd w:val="clear" w:color="auto" w:fill="auto"/>
            <w:vAlign w:val="center"/>
          </w:tcPr>
          <w:p w14:paraId="3D4AECA8" w14:textId="77777777" w:rsidR="001B3427" w:rsidRPr="00EB7333" w:rsidRDefault="001B3427"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7E65B993" w14:textId="77777777" w:rsidR="001B3427" w:rsidRPr="00EB7333" w:rsidRDefault="001B3427"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1F8D46B9" w14:textId="77777777" w:rsidR="001B3427" w:rsidRPr="00EB7333" w:rsidRDefault="001B3427" w:rsidP="00455A62">
            <w:pPr>
              <w:spacing w:line="240" w:lineRule="auto"/>
              <w:contextualSpacing/>
              <w:rPr>
                <w:rFonts w:eastAsia="Calibri" w:cs="Times New Roman"/>
                <w:sz w:val="16"/>
                <w:szCs w:val="16"/>
              </w:rPr>
            </w:pPr>
          </w:p>
        </w:tc>
        <w:tc>
          <w:tcPr>
            <w:tcW w:w="3118" w:type="dxa"/>
            <w:shd w:val="clear" w:color="auto" w:fill="auto"/>
            <w:vAlign w:val="center"/>
          </w:tcPr>
          <w:p w14:paraId="09DEE6AD" w14:textId="77777777" w:rsidR="001B3427" w:rsidRPr="00EB7333" w:rsidRDefault="001B3427" w:rsidP="00455A62">
            <w:pPr>
              <w:spacing w:line="240" w:lineRule="auto"/>
              <w:contextualSpacing/>
              <w:rPr>
                <w:rFonts w:eastAsia="Calibri" w:cs="Times New Roman"/>
                <w:sz w:val="16"/>
                <w:szCs w:val="16"/>
              </w:rPr>
            </w:pPr>
            <w:r w:rsidRPr="00EB7333">
              <w:rPr>
                <w:rFonts w:eastAsia="Calibri" w:cs="Times New Roman"/>
                <w:sz w:val="16"/>
                <w:szCs w:val="16"/>
              </w:rPr>
              <w:t>Tworzenie alternatywnego uzupełniającego monitoringu jakości powietrza walidowanego w oparciu o stacje WIOŚ</w:t>
            </w:r>
          </w:p>
        </w:tc>
        <w:tc>
          <w:tcPr>
            <w:tcW w:w="1701" w:type="dxa"/>
            <w:shd w:val="clear" w:color="auto" w:fill="auto"/>
            <w:vAlign w:val="center"/>
          </w:tcPr>
          <w:p w14:paraId="4744288E" w14:textId="77777777" w:rsidR="001B3427" w:rsidRPr="00EB7333" w:rsidRDefault="001B3427" w:rsidP="004236EA">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1CD4A1C9" w14:textId="77777777" w:rsidR="001B3427" w:rsidRPr="00EB7333" w:rsidRDefault="001B3427" w:rsidP="004236EA">
            <w:pPr>
              <w:spacing w:line="240" w:lineRule="auto"/>
              <w:contextualSpacing/>
              <w:rPr>
                <w:rFonts w:eastAsia="Calibri" w:cs="Times New Roman"/>
                <w:sz w:val="16"/>
                <w:szCs w:val="16"/>
              </w:rPr>
            </w:pPr>
            <w:r w:rsidRPr="00EB7333">
              <w:rPr>
                <w:rFonts w:eastAsia="Calibri" w:cs="Times New Roman"/>
                <w:sz w:val="16"/>
                <w:szCs w:val="16"/>
              </w:rPr>
              <w:t>M - przedsiębiorstwa</w:t>
            </w:r>
          </w:p>
        </w:tc>
        <w:tc>
          <w:tcPr>
            <w:tcW w:w="1985" w:type="dxa"/>
            <w:shd w:val="clear" w:color="auto" w:fill="auto"/>
            <w:vAlign w:val="center"/>
          </w:tcPr>
          <w:p w14:paraId="244F5976" w14:textId="77777777" w:rsidR="001B3427" w:rsidRPr="00EB7333" w:rsidRDefault="00242420" w:rsidP="00455A62">
            <w:pPr>
              <w:spacing w:line="240" w:lineRule="auto"/>
              <w:contextualSpacing/>
              <w:rPr>
                <w:rFonts w:eastAsia="Calibri" w:cs="Times New Roman"/>
                <w:sz w:val="16"/>
                <w:szCs w:val="16"/>
                <w:highlight w:val="yellow"/>
              </w:rPr>
            </w:pPr>
            <w:r w:rsidRPr="00EB7333">
              <w:rPr>
                <w:rFonts w:eastAsia="Calibri" w:cs="Times New Roman"/>
                <w:sz w:val="16"/>
                <w:szCs w:val="16"/>
              </w:rPr>
              <w:t>Brak środków na realizację zadania</w:t>
            </w:r>
          </w:p>
        </w:tc>
      </w:tr>
      <w:tr w:rsidR="00EB7333" w:rsidRPr="00EB7333" w14:paraId="71D1FE6C" w14:textId="77777777" w:rsidTr="00862631">
        <w:trPr>
          <w:trHeight w:val="856"/>
          <w:jc w:val="center"/>
        </w:trPr>
        <w:tc>
          <w:tcPr>
            <w:tcW w:w="567" w:type="dxa"/>
            <w:vMerge/>
            <w:shd w:val="clear" w:color="auto" w:fill="F2F2F2"/>
            <w:vAlign w:val="center"/>
          </w:tcPr>
          <w:p w14:paraId="7B20BE0B" w14:textId="77777777" w:rsidR="001B3427" w:rsidRPr="00EB7333" w:rsidRDefault="001B3427"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3227AC0D" w14:textId="77777777" w:rsidR="001B3427" w:rsidRPr="00EB7333" w:rsidRDefault="001B3427"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37003289" w14:textId="77777777" w:rsidR="001B3427" w:rsidRPr="00EB7333" w:rsidRDefault="001B3427"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1D9F7402" w14:textId="77777777" w:rsidR="001B3427" w:rsidRPr="00EB7333" w:rsidRDefault="001B3427" w:rsidP="00455A62">
            <w:pPr>
              <w:spacing w:line="240" w:lineRule="auto"/>
              <w:contextualSpacing/>
              <w:rPr>
                <w:rFonts w:eastAsia="Calibri" w:cs="Times New Roman"/>
                <w:sz w:val="16"/>
                <w:szCs w:val="16"/>
              </w:rPr>
            </w:pPr>
          </w:p>
        </w:tc>
        <w:tc>
          <w:tcPr>
            <w:tcW w:w="992" w:type="dxa"/>
            <w:vMerge/>
            <w:shd w:val="clear" w:color="auto" w:fill="auto"/>
            <w:vAlign w:val="center"/>
          </w:tcPr>
          <w:p w14:paraId="09323A16" w14:textId="77777777" w:rsidR="001B3427" w:rsidRPr="00EB7333" w:rsidRDefault="001B3427"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66EB0ACC" w14:textId="77777777" w:rsidR="001B3427" w:rsidRPr="00EB7333" w:rsidRDefault="001B3427"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620A25C6" w14:textId="77777777" w:rsidR="001B3427" w:rsidRPr="00EB7333" w:rsidRDefault="001B3427" w:rsidP="00455A62">
            <w:pPr>
              <w:spacing w:line="240" w:lineRule="auto"/>
              <w:contextualSpacing/>
              <w:rPr>
                <w:rFonts w:eastAsia="Calibri" w:cs="Times New Roman"/>
                <w:sz w:val="16"/>
                <w:szCs w:val="16"/>
              </w:rPr>
            </w:pPr>
          </w:p>
        </w:tc>
        <w:tc>
          <w:tcPr>
            <w:tcW w:w="3118" w:type="dxa"/>
            <w:shd w:val="clear" w:color="auto" w:fill="auto"/>
            <w:vAlign w:val="center"/>
          </w:tcPr>
          <w:p w14:paraId="3A580BD3" w14:textId="77777777" w:rsidR="001B3427" w:rsidRPr="00EB7333" w:rsidRDefault="001B3427" w:rsidP="00455A62">
            <w:pPr>
              <w:spacing w:line="240" w:lineRule="auto"/>
              <w:contextualSpacing/>
              <w:rPr>
                <w:rFonts w:eastAsia="Calibri" w:cs="Times New Roman"/>
                <w:sz w:val="16"/>
                <w:szCs w:val="16"/>
              </w:rPr>
            </w:pPr>
            <w:r w:rsidRPr="00EB7333">
              <w:rPr>
                <w:rFonts w:eastAsia="Calibri" w:cs="Times New Roman"/>
                <w:sz w:val="16"/>
                <w:szCs w:val="16"/>
              </w:rPr>
              <w:t>Kontrola przestrzegania zakazu spalania odpadów w piecach domowych (np. poprzez badania dymu) oraz przestrzegania zapisów uchwały w sprawie wprowadzenia na obszarze województwa śląskiego ograniczeń w zakresie eksploatacji instalacji, w których następuje spalanie paliw</w:t>
            </w:r>
          </w:p>
        </w:tc>
        <w:tc>
          <w:tcPr>
            <w:tcW w:w="1701" w:type="dxa"/>
            <w:shd w:val="clear" w:color="auto" w:fill="auto"/>
            <w:vAlign w:val="center"/>
          </w:tcPr>
          <w:p w14:paraId="5ECA70E5" w14:textId="77777777" w:rsidR="001B3427" w:rsidRPr="00EB7333" w:rsidRDefault="001B3427" w:rsidP="004236EA">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1985" w:type="dxa"/>
            <w:shd w:val="clear" w:color="auto" w:fill="auto"/>
            <w:vAlign w:val="center"/>
          </w:tcPr>
          <w:p w14:paraId="1759F9D4" w14:textId="77777777" w:rsidR="001B3427" w:rsidRPr="00EB7333" w:rsidRDefault="00242420" w:rsidP="00455A62">
            <w:pPr>
              <w:spacing w:line="240" w:lineRule="auto"/>
              <w:contextualSpacing/>
              <w:rPr>
                <w:rFonts w:eastAsia="Calibri" w:cs="Times New Roman"/>
                <w:sz w:val="16"/>
                <w:szCs w:val="16"/>
              </w:rPr>
            </w:pPr>
            <w:r w:rsidRPr="00EB7333">
              <w:rPr>
                <w:rFonts w:eastAsia="Calibri" w:cs="Times New Roman"/>
                <w:sz w:val="16"/>
                <w:szCs w:val="16"/>
              </w:rPr>
              <w:t>Brak wystarczających zasobów ludzkich do realizacji zadania</w:t>
            </w:r>
          </w:p>
        </w:tc>
      </w:tr>
      <w:tr w:rsidR="00EB7333" w:rsidRPr="00EB7333" w14:paraId="1EBADF14" w14:textId="77777777" w:rsidTr="00862631">
        <w:trPr>
          <w:trHeight w:val="856"/>
          <w:jc w:val="center"/>
        </w:trPr>
        <w:tc>
          <w:tcPr>
            <w:tcW w:w="567" w:type="dxa"/>
            <w:vMerge/>
            <w:shd w:val="clear" w:color="auto" w:fill="F2F2F2"/>
            <w:vAlign w:val="center"/>
          </w:tcPr>
          <w:p w14:paraId="201A6F38" w14:textId="77777777" w:rsidR="001B3427" w:rsidRPr="00EB7333" w:rsidRDefault="001B3427"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31298618" w14:textId="77777777" w:rsidR="001B3427" w:rsidRPr="00EB7333" w:rsidRDefault="001B3427"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210A1CE3" w14:textId="77777777" w:rsidR="001B3427" w:rsidRPr="00EB7333" w:rsidRDefault="001B3427"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1C0305F6" w14:textId="77777777" w:rsidR="001B3427" w:rsidRPr="00EB7333" w:rsidRDefault="001B3427" w:rsidP="00455A62">
            <w:pPr>
              <w:spacing w:line="240" w:lineRule="auto"/>
              <w:contextualSpacing/>
              <w:rPr>
                <w:rFonts w:eastAsia="Calibri" w:cs="Times New Roman"/>
                <w:sz w:val="16"/>
                <w:szCs w:val="16"/>
              </w:rPr>
            </w:pPr>
          </w:p>
        </w:tc>
        <w:tc>
          <w:tcPr>
            <w:tcW w:w="992" w:type="dxa"/>
            <w:vMerge/>
            <w:shd w:val="clear" w:color="auto" w:fill="auto"/>
            <w:vAlign w:val="center"/>
          </w:tcPr>
          <w:p w14:paraId="3B086B82" w14:textId="77777777" w:rsidR="001B3427" w:rsidRPr="00EB7333" w:rsidRDefault="001B3427"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4D113C75" w14:textId="77777777" w:rsidR="001B3427" w:rsidRPr="00EB7333" w:rsidRDefault="001B3427"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2949335D" w14:textId="77777777" w:rsidR="001B3427" w:rsidRPr="00EB7333" w:rsidRDefault="001B3427" w:rsidP="00455A62">
            <w:pPr>
              <w:spacing w:line="240" w:lineRule="auto"/>
              <w:contextualSpacing/>
              <w:rPr>
                <w:rFonts w:eastAsia="Calibri" w:cs="Times New Roman"/>
                <w:sz w:val="16"/>
                <w:szCs w:val="16"/>
              </w:rPr>
            </w:pPr>
          </w:p>
        </w:tc>
        <w:tc>
          <w:tcPr>
            <w:tcW w:w="3118" w:type="dxa"/>
            <w:shd w:val="clear" w:color="auto" w:fill="auto"/>
            <w:vAlign w:val="center"/>
          </w:tcPr>
          <w:p w14:paraId="78444EF9" w14:textId="77777777" w:rsidR="001B3427" w:rsidRPr="00EB7333" w:rsidRDefault="001B3427" w:rsidP="00455A62">
            <w:pPr>
              <w:spacing w:line="240" w:lineRule="auto"/>
              <w:contextualSpacing/>
              <w:rPr>
                <w:rFonts w:eastAsia="Calibri" w:cs="Times New Roman"/>
                <w:sz w:val="16"/>
                <w:szCs w:val="16"/>
              </w:rPr>
            </w:pPr>
            <w:r w:rsidRPr="00EB7333">
              <w:rPr>
                <w:rFonts w:eastAsia="Calibri" w:cs="Times New Roman"/>
                <w:sz w:val="16"/>
                <w:szCs w:val="16"/>
              </w:rPr>
              <w:t>Prowadzenie kampanii edukacyjno-informacyjnej w celu podnoszenia świadomości w zakresie szkodliwości spalania odpadów oraz węgla o słabej kaloryczności i wysokiej zawartości siarki w przydomowych kotłowniach.</w:t>
            </w:r>
          </w:p>
        </w:tc>
        <w:tc>
          <w:tcPr>
            <w:tcW w:w="1701" w:type="dxa"/>
            <w:shd w:val="clear" w:color="auto" w:fill="auto"/>
            <w:vAlign w:val="center"/>
          </w:tcPr>
          <w:p w14:paraId="6F969EA4" w14:textId="77777777" w:rsidR="001B3427" w:rsidRPr="00EB7333" w:rsidRDefault="001B3427" w:rsidP="004236EA">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0050E0E9" w14:textId="77777777" w:rsidR="001B3427" w:rsidRPr="00EB7333" w:rsidRDefault="001B3427" w:rsidP="00B605BB">
            <w:pPr>
              <w:spacing w:line="240" w:lineRule="auto"/>
              <w:contextualSpacing/>
              <w:rPr>
                <w:rFonts w:eastAsia="Calibri" w:cs="Times New Roman"/>
                <w:sz w:val="16"/>
                <w:szCs w:val="16"/>
              </w:rPr>
            </w:pPr>
            <w:r w:rsidRPr="00EB7333">
              <w:rPr>
                <w:rFonts w:eastAsia="Calibri" w:cs="Times New Roman"/>
                <w:sz w:val="16"/>
                <w:szCs w:val="16"/>
              </w:rPr>
              <w:t>M – Zarząd Powiatu bieruńsko-lędzińskiego, organizacje pozarządowe</w:t>
            </w:r>
          </w:p>
        </w:tc>
        <w:tc>
          <w:tcPr>
            <w:tcW w:w="1985" w:type="dxa"/>
            <w:shd w:val="clear" w:color="auto" w:fill="auto"/>
            <w:vAlign w:val="center"/>
          </w:tcPr>
          <w:p w14:paraId="39D0EA57" w14:textId="77777777" w:rsidR="001B3427" w:rsidRPr="00EB7333" w:rsidRDefault="0081372F" w:rsidP="00455A62">
            <w:pPr>
              <w:spacing w:line="240" w:lineRule="auto"/>
              <w:contextualSpacing/>
              <w:rPr>
                <w:rFonts w:eastAsia="Calibri" w:cs="Times New Roman"/>
                <w:sz w:val="16"/>
                <w:szCs w:val="16"/>
              </w:rPr>
            </w:pPr>
            <w:r w:rsidRPr="00EB7333">
              <w:rPr>
                <w:rFonts w:eastAsia="Calibri" w:cs="Times New Roman"/>
                <w:sz w:val="16"/>
                <w:szCs w:val="16"/>
              </w:rPr>
              <w:t>Brak zainteresowanych adresatów kampanii edukacyjnych. ograniczone środki finansowe</w:t>
            </w:r>
          </w:p>
        </w:tc>
      </w:tr>
      <w:tr w:rsidR="00EB7333" w:rsidRPr="00EB7333" w14:paraId="2B30336F" w14:textId="77777777" w:rsidTr="00862631">
        <w:trPr>
          <w:trHeight w:val="856"/>
          <w:jc w:val="center"/>
        </w:trPr>
        <w:tc>
          <w:tcPr>
            <w:tcW w:w="567" w:type="dxa"/>
            <w:vMerge/>
            <w:shd w:val="clear" w:color="auto" w:fill="F2F2F2"/>
            <w:vAlign w:val="center"/>
          </w:tcPr>
          <w:p w14:paraId="020CD178" w14:textId="77777777" w:rsidR="001B3427" w:rsidRPr="00EB7333" w:rsidRDefault="001B3427"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40CC9BD8" w14:textId="77777777" w:rsidR="001B3427" w:rsidRPr="00EB7333" w:rsidRDefault="001B3427"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0483909B" w14:textId="77777777" w:rsidR="001B3427" w:rsidRPr="00EB7333" w:rsidRDefault="001B3427"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464F3A56" w14:textId="77777777" w:rsidR="001B3427" w:rsidRPr="00EB7333" w:rsidRDefault="001B3427" w:rsidP="00455A62">
            <w:pPr>
              <w:spacing w:line="240" w:lineRule="auto"/>
              <w:contextualSpacing/>
              <w:rPr>
                <w:rFonts w:eastAsia="Calibri" w:cs="Times New Roman"/>
                <w:sz w:val="16"/>
                <w:szCs w:val="16"/>
              </w:rPr>
            </w:pPr>
          </w:p>
        </w:tc>
        <w:tc>
          <w:tcPr>
            <w:tcW w:w="992" w:type="dxa"/>
            <w:vMerge/>
            <w:shd w:val="clear" w:color="auto" w:fill="auto"/>
            <w:vAlign w:val="center"/>
          </w:tcPr>
          <w:p w14:paraId="687DDFA3" w14:textId="77777777" w:rsidR="001B3427" w:rsidRPr="00EB7333" w:rsidRDefault="001B3427"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3FF96DB8" w14:textId="77777777" w:rsidR="001B3427" w:rsidRPr="00EB7333" w:rsidRDefault="001B3427"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5EF30F32" w14:textId="77777777" w:rsidR="001B3427" w:rsidRPr="00EB7333" w:rsidRDefault="001B3427" w:rsidP="00455A62">
            <w:pPr>
              <w:spacing w:line="240" w:lineRule="auto"/>
              <w:contextualSpacing/>
              <w:rPr>
                <w:rFonts w:eastAsia="Calibri" w:cs="Times New Roman"/>
                <w:sz w:val="16"/>
                <w:szCs w:val="16"/>
              </w:rPr>
            </w:pPr>
          </w:p>
        </w:tc>
        <w:tc>
          <w:tcPr>
            <w:tcW w:w="3118" w:type="dxa"/>
            <w:shd w:val="clear" w:color="auto" w:fill="auto"/>
            <w:vAlign w:val="center"/>
          </w:tcPr>
          <w:p w14:paraId="2D9AEBD3" w14:textId="77777777" w:rsidR="001B3427" w:rsidRPr="00EB7333" w:rsidRDefault="001B3427" w:rsidP="00693862">
            <w:pPr>
              <w:rPr>
                <w:sz w:val="16"/>
                <w:szCs w:val="16"/>
              </w:rPr>
            </w:pPr>
            <w:r w:rsidRPr="00EB7333">
              <w:rPr>
                <w:sz w:val="16"/>
                <w:szCs w:val="16"/>
              </w:rPr>
              <w:t>Organizowanie przetargów na wspólny zakup energii dla budynków użyteczności publicznej.</w:t>
            </w:r>
          </w:p>
        </w:tc>
        <w:tc>
          <w:tcPr>
            <w:tcW w:w="1701" w:type="dxa"/>
            <w:shd w:val="clear" w:color="auto" w:fill="auto"/>
            <w:vAlign w:val="center"/>
          </w:tcPr>
          <w:p w14:paraId="2B55BE64" w14:textId="77777777" w:rsidR="001B3427" w:rsidRPr="00EB7333" w:rsidRDefault="001B3427" w:rsidP="004236EA">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1985" w:type="dxa"/>
            <w:shd w:val="clear" w:color="auto" w:fill="auto"/>
            <w:vAlign w:val="center"/>
          </w:tcPr>
          <w:p w14:paraId="1375D9C6" w14:textId="77777777" w:rsidR="001B3427" w:rsidRPr="00EB7333" w:rsidRDefault="0081372F" w:rsidP="0000315F">
            <w:pPr>
              <w:spacing w:line="240" w:lineRule="auto"/>
              <w:contextualSpacing/>
              <w:jc w:val="center"/>
              <w:rPr>
                <w:rFonts w:eastAsia="Calibri" w:cs="Times New Roman"/>
                <w:sz w:val="16"/>
                <w:szCs w:val="16"/>
              </w:rPr>
            </w:pPr>
            <w:r w:rsidRPr="00EB7333">
              <w:rPr>
                <w:rFonts w:eastAsia="Calibri" w:cs="Times New Roman"/>
                <w:sz w:val="16"/>
                <w:szCs w:val="16"/>
              </w:rPr>
              <w:t>-</w:t>
            </w:r>
          </w:p>
        </w:tc>
      </w:tr>
      <w:tr w:rsidR="00EB7333" w:rsidRPr="00EB7333" w14:paraId="3F85802A" w14:textId="77777777" w:rsidTr="00862631">
        <w:trPr>
          <w:trHeight w:val="77"/>
          <w:jc w:val="center"/>
        </w:trPr>
        <w:tc>
          <w:tcPr>
            <w:tcW w:w="567" w:type="dxa"/>
            <w:vMerge/>
            <w:shd w:val="clear" w:color="auto" w:fill="F2F2F2"/>
            <w:vAlign w:val="center"/>
          </w:tcPr>
          <w:p w14:paraId="7331ED22" w14:textId="77777777" w:rsidR="001B3427" w:rsidRPr="00EB7333" w:rsidRDefault="001B3427"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5D6319F3" w14:textId="77777777" w:rsidR="001B3427" w:rsidRPr="00EB7333" w:rsidRDefault="001B3427"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3DE76EFF" w14:textId="77777777" w:rsidR="001B3427" w:rsidRPr="00EB7333" w:rsidRDefault="001B3427"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7299FFCE" w14:textId="77777777" w:rsidR="001B3427" w:rsidRPr="00EB7333" w:rsidRDefault="001B3427" w:rsidP="00455A62">
            <w:pPr>
              <w:spacing w:line="240" w:lineRule="auto"/>
              <w:contextualSpacing/>
              <w:rPr>
                <w:rFonts w:eastAsia="Calibri" w:cs="Times New Roman"/>
                <w:sz w:val="16"/>
                <w:szCs w:val="16"/>
              </w:rPr>
            </w:pPr>
          </w:p>
        </w:tc>
        <w:tc>
          <w:tcPr>
            <w:tcW w:w="992" w:type="dxa"/>
            <w:vMerge/>
            <w:shd w:val="clear" w:color="auto" w:fill="auto"/>
            <w:vAlign w:val="center"/>
          </w:tcPr>
          <w:p w14:paraId="18F77381" w14:textId="77777777" w:rsidR="001B3427" w:rsidRPr="00EB7333" w:rsidRDefault="001B3427"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6816E477" w14:textId="77777777" w:rsidR="001B3427" w:rsidRPr="00EB7333" w:rsidRDefault="001B3427"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5147A9CF" w14:textId="77777777" w:rsidR="001B3427" w:rsidRPr="00EB7333" w:rsidRDefault="001B3427" w:rsidP="00455A62">
            <w:pPr>
              <w:spacing w:line="240" w:lineRule="auto"/>
              <w:contextualSpacing/>
              <w:rPr>
                <w:rFonts w:eastAsia="Calibri" w:cs="Times New Roman"/>
                <w:sz w:val="16"/>
                <w:szCs w:val="16"/>
              </w:rPr>
            </w:pPr>
          </w:p>
        </w:tc>
        <w:tc>
          <w:tcPr>
            <w:tcW w:w="3118" w:type="dxa"/>
            <w:shd w:val="clear" w:color="auto" w:fill="auto"/>
            <w:vAlign w:val="center"/>
          </w:tcPr>
          <w:p w14:paraId="454A3859" w14:textId="77777777" w:rsidR="001B3427" w:rsidRPr="00EB7333" w:rsidRDefault="001B3427" w:rsidP="00693862">
            <w:pPr>
              <w:rPr>
                <w:sz w:val="16"/>
                <w:szCs w:val="16"/>
              </w:rPr>
            </w:pPr>
            <w:r w:rsidRPr="00EB7333">
              <w:rPr>
                <w:sz w:val="16"/>
                <w:szCs w:val="16"/>
              </w:rPr>
              <w:t>Wprowadzenie  kryteriów ekologicznych do procedur udzielania zamówień publicznych i poszukiwanie rozwiązań ograniczających negatywny wpływ produktów i usług na środowisko.</w:t>
            </w:r>
          </w:p>
        </w:tc>
        <w:tc>
          <w:tcPr>
            <w:tcW w:w="1701" w:type="dxa"/>
            <w:shd w:val="clear" w:color="auto" w:fill="auto"/>
            <w:vAlign w:val="center"/>
          </w:tcPr>
          <w:p w14:paraId="4B60997B" w14:textId="77777777" w:rsidR="001B3427" w:rsidRPr="00EB7333" w:rsidRDefault="001B3427" w:rsidP="004236EA">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1985" w:type="dxa"/>
            <w:shd w:val="clear" w:color="auto" w:fill="auto"/>
            <w:vAlign w:val="center"/>
          </w:tcPr>
          <w:p w14:paraId="53ECD3C8" w14:textId="77777777" w:rsidR="001B3427" w:rsidRPr="00EB7333" w:rsidRDefault="0081372F" w:rsidP="0000315F">
            <w:pPr>
              <w:spacing w:line="240" w:lineRule="auto"/>
              <w:contextualSpacing/>
              <w:jc w:val="center"/>
              <w:rPr>
                <w:rFonts w:eastAsia="Calibri" w:cs="Times New Roman"/>
                <w:sz w:val="16"/>
                <w:szCs w:val="16"/>
              </w:rPr>
            </w:pPr>
            <w:r w:rsidRPr="00EB7333">
              <w:rPr>
                <w:rFonts w:eastAsia="Calibri" w:cs="Times New Roman"/>
                <w:sz w:val="16"/>
                <w:szCs w:val="16"/>
              </w:rPr>
              <w:t>-</w:t>
            </w:r>
          </w:p>
        </w:tc>
      </w:tr>
      <w:tr w:rsidR="00EB7333" w:rsidRPr="00EB7333" w14:paraId="6B0FF185" w14:textId="77777777" w:rsidTr="00862631">
        <w:trPr>
          <w:trHeight w:val="699"/>
          <w:jc w:val="center"/>
        </w:trPr>
        <w:tc>
          <w:tcPr>
            <w:tcW w:w="567" w:type="dxa"/>
            <w:vMerge/>
            <w:shd w:val="clear" w:color="auto" w:fill="F2F2F2"/>
            <w:vAlign w:val="center"/>
          </w:tcPr>
          <w:p w14:paraId="7F92A34C" w14:textId="77777777" w:rsidR="00013C1F" w:rsidRPr="00EB7333" w:rsidRDefault="00013C1F"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378F84DC" w14:textId="77777777" w:rsidR="00013C1F" w:rsidRPr="00EB7333" w:rsidRDefault="00013C1F"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17E8B548" w14:textId="77777777" w:rsidR="00013C1F" w:rsidRPr="00EB7333" w:rsidRDefault="00013C1F" w:rsidP="00455A62">
            <w:pPr>
              <w:spacing w:line="240" w:lineRule="auto"/>
              <w:ind w:right="113"/>
              <w:jc w:val="center"/>
              <w:rPr>
                <w:rFonts w:eastAsia="Calibri" w:cs="Times New Roman"/>
                <w:sz w:val="16"/>
                <w:szCs w:val="16"/>
              </w:rPr>
            </w:pPr>
          </w:p>
        </w:tc>
        <w:tc>
          <w:tcPr>
            <w:tcW w:w="1992" w:type="dxa"/>
            <w:vMerge w:val="restart"/>
            <w:shd w:val="clear" w:color="auto" w:fill="auto"/>
            <w:vAlign w:val="center"/>
          </w:tcPr>
          <w:p w14:paraId="557F37F6" w14:textId="77777777" w:rsidR="00013C1F" w:rsidRPr="00EB7333" w:rsidRDefault="00452654" w:rsidP="0071332F">
            <w:pPr>
              <w:spacing w:line="240" w:lineRule="auto"/>
              <w:contextualSpacing/>
              <w:rPr>
                <w:rFonts w:eastAsia="Calibri" w:cs="Times New Roman"/>
                <w:sz w:val="16"/>
                <w:szCs w:val="16"/>
              </w:rPr>
            </w:pPr>
            <w:r w:rsidRPr="00EB7333">
              <w:rPr>
                <w:rFonts w:eastAsia="Calibri" w:cs="Times New Roman"/>
                <w:sz w:val="16"/>
                <w:szCs w:val="16"/>
              </w:rPr>
              <w:t>Długość ścieżek rowerowych na terenie gminy [km]</w:t>
            </w:r>
          </w:p>
          <w:p w14:paraId="0C92CA09" w14:textId="77777777" w:rsidR="00013C1F" w:rsidRPr="00EB7333" w:rsidRDefault="00013C1F" w:rsidP="0071332F">
            <w:pPr>
              <w:spacing w:line="240" w:lineRule="auto"/>
              <w:contextualSpacing/>
              <w:rPr>
                <w:rFonts w:eastAsia="Calibri" w:cs="Times New Roman"/>
                <w:sz w:val="16"/>
                <w:szCs w:val="16"/>
              </w:rPr>
            </w:pPr>
          </w:p>
          <w:p w14:paraId="765D83CC" w14:textId="77777777" w:rsidR="00013C1F" w:rsidRPr="00EB7333" w:rsidRDefault="00013C1F" w:rsidP="00452654">
            <w:pPr>
              <w:spacing w:line="240" w:lineRule="auto"/>
              <w:contextualSpacing/>
              <w:rPr>
                <w:rFonts w:eastAsia="Calibri" w:cs="Times New Roman"/>
                <w:sz w:val="16"/>
                <w:szCs w:val="16"/>
              </w:rPr>
            </w:pPr>
            <w:r w:rsidRPr="00EB7333">
              <w:rPr>
                <w:rFonts w:eastAsia="Calibri" w:cs="Times New Roman"/>
                <w:sz w:val="16"/>
                <w:szCs w:val="16"/>
                <w:u w:val="single"/>
              </w:rPr>
              <w:t xml:space="preserve">Źródło: </w:t>
            </w:r>
            <w:r w:rsidR="00452654" w:rsidRPr="00EB7333">
              <w:rPr>
                <w:rFonts w:eastAsia="Calibri" w:cs="Times New Roman"/>
                <w:sz w:val="16"/>
                <w:szCs w:val="16"/>
              </w:rPr>
              <w:t>GUS</w:t>
            </w:r>
            <w:r w:rsidRPr="00EB7333">
              <w:rPr>
                <w:rFonts w:eastAsia="Calibri" w:cs="Times New Roman"/>
                <w:sz w:val="16"/>
                <w:szCs w:val="16"/>
              </w:rPr>
              <w:t xml:space="preserve"> </w:t>
            </w:r>
          </w:p>
        </w:tc>
        <w:tc>
          <w:tcPr>
            <w:tcW w:w="992" w:type="dxa"/>
            <w:vMerge w:val="restart"/>
            <w:shd w:val="clear" w:color="auto" w:fill="auto"/>
            <w:vAlign w:val="center"/>
          </w:tcPr>
          <w:p w14:paraId="7C9622B7" w14:textId="77777777" w:rsidR="00013C1F" w:rsidRPr="00EB7333" w:rsidRDefault="00452654" w:rsidP="00455A62">
            <w:pPr>
              <w:spacing w:line="240" w:lineRule="auto"/>
              <w:contextualSpacing/>
              <w:jc w:val="center"/>
              <w:rPr>
                <w:rFonts w:eastAsia="Calibri" w:cs="Times New Roman"/>
                <w:sz w:val="16"/>
                <w:szCs w:val="16"/>
              </w:rPr>
            </w:pPr>
            <w:r w:rsidRPr="00EB7333">
              <w:rPr>
                <w:rFonts w:eastAsia="Calibri" w:cs="Times New Roman"/>
                <w:sz w:val="16"/>
                <w:szCs w:val="16"/>
              </w:rPr>
              <w:t>4,3</w:t>
            </w:r>
          </w:p>
        </w:tc>
        <w:tc>
          <w:tcPr>
            <w:tcW w:w="993" w:type="dxa"/>
            <w:vMerge w:val="restart"/>
            <w:shd w:val="clear" w:color="auto" w:fill="auto"/>
            <w:vAlign w:val="center"/>
          </w:tcPr>
          <w:p w14:paraId="26BEBF31" w14:textId="77777777" w:rsidR="00013C1F" w:rsidRPr="00EB7333" w:rsidRDefault="00452654" w:rsidP="00455A62">
            <w:pPr>
              <w:spacing w:line="240" w:lineRule="auto"/>
              <w:contextualSpacing/>
              <w:jc w:val="center"/>
              <w:rPr>
                <w:rFonts w:eastAsia="Calibri" w:cs="Times New Roman"/>
                <w:sz w:val="16"/>
                <w:szCs w:val="16"/>
              </w:rPr>
            </w:pPr>
            <w:r w:rsidRPr="00EB7333">
              <w:rPr>
                <w:rFonts w:eastAsia="Calibri" w:cs="Times New Roman"/>
                <w:sz w:val="16"/>
                <w:szCs w:val="16"/>
              </w:rPr>
              <w:t>11,0</w:t>
            </w:r>
          </w:p>
        </w:tc>
        <w:tc>
          <w:tcPr>
            <w:tcW w:w="2126" w:type="dxa"/>
            <w:vMerge w:val="restart"/>
            <w:shd w:val="clear" w:color="auto" w:fill="auto"/>
            <w:vAlign w:val="center"/>
          </w:tcPr>
          <w:p w14:paraId="7EB98640" w14:textId="77777777" w:rsidR="00013C1F" w:rsidRPr="00EB7333" w:rsidRDefault="00013C1F" w:rsidP="00455A62">
            <w:pPr>
              <w:spacing w:line="240" w:lineRule="auto"/>
              <w:contextualSpacing/>
              <w:rPr>
                <w:rFonts w:eastAsia="Calibri" w:cs="Times New Roman"/>
                <w:sz w:val="16"/>
                <w:szCs w:val="16"/>
                <w:highlight w:val="yellow"/>
              </w:rPr>
            </w:pPr>
            <w:r w:rsidRPr="00EB7333">
              <w:rPr>
                <w:rFonts w:eastAsia="Calibri" w:cs="Times New Roman"/>
                <w:sz w:val="16"/>
                <w:szCs w:val="16"/>
              </w:rPr>
              <w:t>Zmniejszenie emisyjności w transporcie oraz zwiększenie dostępności i atrakcyjności transportu publicznego</w:t>
            </w:r>
          </w:p>
        </w:tc>
        <w:tc>
          <w:tcPr>
            <w:tcW w:w="3118" w:type="dxa"/>
            <w:shd w:val="clear" w:color="auto" w:fill="auto"/>
            <w:vAlign w:val="center"/>
          </w:tcPr>
          <w:p w14:paraId="2E604215" w14:textId="77777777" w:rsidR="00013C1F" w:rsidRPr="00EB7333" w:rsidRDefault="00013C1F" w:rsidP="00455A62">
            <w:pPr>
              <w:spacing w:before="40" w:after="40" w:line="240" w:lineRule="auto"/>
              <w:contextualSpacing/>
              <w:rPr>
                <w:rFonts w:cs="Arial"/>
                <w:sz w:val="16"/>
                <w:szCs w:val="16"/>
              </w:rPr>
            </w:pPr>
            <w:r w:rsidRPr="00EB7333">
              <w:rPr>
                <w:rFonts w:cs="Arial"/>
                <w:sz w:val="16"/>
                <w:szCs w:val="16"/>
              </w:rPr>
              <w:t>Przebudowa i modernizacja dróg na terenie gminy, w tym m.in. modernizacja dróg  komunikujących strefy aktywności gospodarczej</w:t>
            </w:r>
            <w:r w:rsidR="00680348" w:rsidRPr="00EB7333">
              <w:rPr>
                <w:rFonts w:cs="Arial"/>
                <w:sz w:val="16"/>
                <w:szCs w:val="16"/>
              </w:rPr>
              <w:t xml:space="preserve"> (odcinki &lt; 1 km)</w:t>
            </w:r>
            <w:r w:rsidRPr="00EB7333">
              <w:rPr>
                <w:rFonts w:cs="Arial"/>
                <w:sz w:val="16"/>
                <w:szCs w:val="16"/>
              </w:rPr>
              <w:t>.</w:t>
            </w:r>
          </w:p>
        </w:tc>
        <w:tc>
          <w:tcPr>
            <w:tcW w:w="1701" w:type="dxa"/>
            <w:shd w:val="clear" w:color="auto" w:fill="auto"/>
            <w:vAlign w:val="center"/>
          </w:tcPr>
          <w:p w14:paraId="3DD3EAC8" w14:textId="77777777" w:rsidR="00013C1F" w:rsidRPr="00EB7333" w:rsidRDefault="00013C1F" w:rsidP="00455A62">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1985" w:type="dxa"/>
            <w:shd w:val="clear" w:color="auto" w:fill="auto"/>
            <w:vAlign w:val="center"/>
          </w:tcPr>
          <w:p w14:paraId="05E2DB9E" w14:textId="77777777" w:rsidR="00013C1F" w:rsidRPr="00EB7333" w:rsidRDefault="0081372F" w:rsidP="00455A62">
            <w:pPr>
              <w:spacing w:line="240" w:lineRule="auto"/>
              <w:contextualSpacing/>
              <w:rPr>
                <w:rFonts w:eastAsia="Calibri" w:cs="Times New Roman"/>
                <w:sz w:val="16"/>
                <w:szCs w:val="16"/>
                <w:highlight w:val="yellow"/>
              </w:rPr>
            </w:pPr>
            <w:r w:rsidRPr="00EB7333">
              <w:rPr>
                <w:rFonts w:eastAsia="Calibri" w:cs="Times New Roman"/>
                <w:sz w:val="16"/>
                <w:szCs w:val="16"/>
              </w:rPr>
              <w:t xml:space="preserve">Brak </w:t>
            </w:r>
            <w:r w:rsidR="00013C1F" w:rsidRPr="00EB7333">
              <w:rPr>
                <w:rFonts w:eastAsia="Calibri" w:cs="Times New Roman"/>
                <w:sz w:val="16"/>
                <w:szCs w:val="16"/>
              </w:rPr>
              <w:t xml:space="preserve"> środków na realizację zadania</w:t>
            </w:r>
          </w:p>
        </w:tc>
      </w:tr>
      <w:tr w:rsidR="00EB7333" w:rsidRPr="00EB7333" w14:paraId="544E7B5D" w14:textId="77777777" w:rsidTr="00862631">
        <w:trPr>
          <w:trHeight w:val="739"/>
          <w:jc w:val="center"/>
        </w:trPr>
        <w:tc>
          <w:tcPr>
            <w:tcW w:w="567" w:type="dxa"/>
            <w:vMerge/>
            <w:shd w:val="clear" w:color="auto" w:fill="F2F2F2"/>
            <w:vAlign w:val="center"/>
          </w:tcPr>
          <w:p w14:paraId="5DB17333" w14:textId="77777777" w:rsidR="00013C1F" w:rsidRPr="00EB7333" w:rsidRDefault="00013C1F"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7B9D5D57" w14:textId="77777777" w:rsidR="00013C1F" w:rsidRPr="00EB7333" w:rsidRDefault="00013C1F"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5F12CF6F" w14:textId="77777777" w:rsidR="00013C1F" w:rsidRPr="00EB7333" w:rsidRDefault="00013C1F"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6FACC6D7" w14:textId="77777777" w:rsidR="00013C1F" w:rsidRPr="00EB7333" w:rsidRDefault="00013C1F" w:rsidP="00455A62">
            <w:pPr>
              <w:spacing w:line="240" w:lineRule="auto"/>
              <w:contextualSpacing/>
              <w:rPr>
                <w:rFonts w:eastAsia="Calibri" w:cs="Times New Roman"/>
                <w:sz w:val="16"/>
                <w:szCs w:val="16"/>
              </w:rPr>
            </w:pPr>
          </w:p>
        </w:tc>
        <w:tc>
          <w:tcPr>
            <w:tcW w:w="992" w:type="dxa"/>
            <w:vMerge/>
            <w:shd w:val="clear" w:color="auto" w:fill="auto"/>
            <w:vAlign w:val="center"/>
          </w:tcPr>
          <w:p w14:paraId="52550710" w14:textId="77777777" w:rsidR="00013C1F" w:rsidRPr="00EB7333" w:rsidRDefault="00013C1F"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22FCCC74" w14:textId="77777777" w:rsidR="00013C1F" w:rsidRPr="00EB7333" w:rsidRDefault="00013C1F"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573C373C" w14:textId="77777777" w:rsidR="00013C1F" w:rsidRPr="00EB7333" w:rsidRDefault="00013C1F" w:rsidP="00455A62">
            <w:pPr>
              <w:spacing w:line="240" w:lineRule="auto"/>
              <w:contextualSpacing/>
              <w:rPr>
                <w:rFonts w:eastAsia="Calibri" w:cs="Times New Roman"/>
                <w:sz w:val="16"/>
                <w:szCs w:val="16"/>
                <w:highlight w:val="yellow"/>
              </w:rPr>
            </w:pPr>
          </w:p>
        </w:tc>
        <w:tc>
          <w:tcPr>
            <w:tcW w:w="3118" w:type="dxa"/>
            <w:shd w:val="clear" w:color="auto" w:fill="auto"/>
            <w:vAlign w:val="center"/>
          </w:tcPr>
          <w:p w14:paraId="3C1FE25F" w14:textId="77777777" w:rsidR="00013C1F" w:rsidRPr="00EB7333" w:rsidRDefault="00013C1F" w:rsidP="00680348">
            <w:pPr>
              <w:spacing w:before="40" w:after="40" w:line="240" w:lineRule="auto"/>
              <w:contextualSpacing/>
              <w:rPr>
                <w:rFonts w:cs="Arial"/>
                <w:sz w:val="16"/>
                <w:szCs w:val="16"/>
              </w:rPr>
            </w:pPr>
            <w:r w:rsidRPr="00EB7333">
              <w:rPr>
                <w:rFonts w:cs="Arial"/>
                <w:sz w:val="16"/>
                <w:szCs w:val="16"/>
              </w:rPr>
              <w:t>Przebudowa odcinka drogi gminnej 670280</w:t>
            </w:r>
            <w:r w:rsidR="006142C3" w:rsidRPr="00EB7333">
              <w:rPr>
                <w:rFonts w:cs="Arial"/>
                <w:sz w:val="16"/>
                <w:szCs w:val="16"/>
              </w:rPr>
              <w:t>S - ul. Spacerowej w Bojszowach</w:t>
            </w:r>
            <w:r w:rsidR="00680348" w:rsidRPr="00EB7333">
              <w:rPr>
                <w:rFonts w:cs="Arial"/>
                <w:sz w:val="16"/>
                <w:szCs w:val="16"/>
              </w:rPr>
              <w:t xml:space="preserve"> (odcinek &lt; 1 km).</w:t>
            </w:r>
          </w:p>
        </w:tc>
        <w:tc>
          <w:tcPr>
            <w:tcW w:w="1701" w:type="dxa"/>
            <w:shd w:val="clear" w:color="auto" w:fill="auto"/>
            <w:vAlign w:val="center"/>
          </w:tcPr>
          <w:p w14:paraId="2E3C2DBB" w14:textId="77777777" w:rsidR="00013C1F" w:rsidRPr="00EB7333" w:rsidRDefault="00013C1F" w:rsidP="00455A62">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1985" w:type="dxa"/>
            <w:shd w:val="clear" w:color="auto" w:fill="auto"/>
            <w:vAlign w:val="center"/>
          </w:tcPr>
          <w:p w14:paraId="55B322E4" w14:textId="77777777" w:rsidR="00013C1F" w:rsidRPr="00EB7333" w:rsidRDefault="0081372F" w:rsidP="00455A62">
            <w:pPr>
              <w:spacing w:line="240" w:lineRule="auto"/>
              <w:contextualSpacing/>
              <w:rPr>
                <w:rFonts w:eastAsia="Calibri" w:cs="Times New Roman"/>
                <w:sz w:val="16"/>
                <w:szCs w:val="16"/>
              </w:rPr>
            </w:pPr>
            <w:r w:rsidRPr="00EB7333">
              <w:rPr>
                <w:rFonts w:eastAsia="Calibri" w:cs="Times New Roman"/>
                <w:sz w:val="16"/>
                <w:szCs w:val="16"/>
              </w:rPr>
              <w:t>Brak  środków na realizację zadania</w:t>
            </w:r>
          </w:p>
        </w:tc>
      </w:tr>
      <w:tr w:rsidR="00EB7333" w:rsidRPr="00EB7333" w14:paraId="5AD9BF5C" w14:textId="77777777" w:rsidTr="00862631">
        <w:trPr>
          <w:trHeight w:val="397"/>
          <w:jc w:val="center"/>
        </w:trPr>
        <w:tc>
          <w:tcPr>
            <w:tcW w:w="567" w:type="dxa"/>
            <w:vMerge/>
            <w:shd w:val="clear" w:color="auto" w:fill="F2F2F2"/>
            <w:vAlign w:val="center"/>
          </w:tcPr>
          <w:p w14:paraId="61DF8642" w14:textId="77777777" w:rsidR="00013C1F" w:rsidRPr="00EB7333" w:rsidRDefault="00013C1F"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572E8C42" w14:textId="77777777" w:rsidR="00013C1F" w:rsidRPr="00EB7333" w:rsidRDefault="00013C1F"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2FC7AA9A" w14:textId="77777777" w:rsidR="00013C1F" w:rsidRPr="00EB7333" w:rsidRDefault="00013C1F"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19E89BA2" w14:textId="77777777" w:rsidR="00013C1F" w:rsidRPr="00EB7333" w:rsidRDefault="00013C1F" w:rsidP="00455A62">
            <w:pPr>
              <w:spacing w:line="240" w:lineRule="auto"/>
              <w:contextualSpacing/>
              <w:rPr>
                <w:rFonts w:eastAsia="Calibri" w:cs="Times New Roman"/>
                <w:sz w:val="16"/>
                <w:szCs w:val="16"/>
              </w:rPr>
            </w:pPr>
          </w:p>
        </w:tc>
        <w:tc>
          <w:tcPr>
            <w:tcW w:w="992" w:type="dxa"/>
            <w:vMerge/>
            <w:shd w:val="clear" w:color="auto" w:fill="auto"/>
            <w:vAlign w:val="center"/>
          </w:tcPr>
          <w:p w14:paraId="0BA7467C" w14:textId="77777777" w:rsidR="00013C1F" w:rsidRPr="00EB7333" w:rsidRDefault="00013C1F"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2B47B21A" w14:textId="77777777" w:rsidR="00013C1F" w:rsidRPr="00EB7333" w:rsidRDefault="00013C1F"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78886BFB" w14:textId="77777777" w:rsidR="00013C1F" w:rsidRPr="00EB7333" w:rsidRDefault="00013C1F" w:rsidP="00455A62">
            <w:pPr>
              <w:spacing w:line="240" w:lineRule="auto"/>
              <w:contextualSpacing/>
              <w:rPr>
                <w:rFonts w:eastAsia="Calibri" w:cs="Times New Roman"/>
                <w:sz w:val="16"/>
                <w:szCs w:val="16"/>
                <w:highlight w:val="yellow"/>
              </w:rPr>
            </w:pPr>
          </w:p>
        </w:tc>
        <w:tc>
          <w:tcPr>
            <w:tcW w:w="3118" w:type="dxa"/>
            <w:shd w:val="clear" w:color="auto" w:fill="auto"/>
            <w:vAlign w:val="center"/>
          </w:tcPr>
          <w:p w14:paraId="24A3628A" w14:textId="77777777" w:rsidR="00013C1F" w:rsidRPr="00EB7333" w:rsidRDefault="00013C1F" w:rsidP="00455A62">
            <w:pPr>
              <w:spacing w:before="40" w:after="40" w:line="240" w:lineRule="auto"/>
              <w:contextualSpacing/>
              <w:rPr>
                <w:rFonts w:cs="Arial"/>
                <w:sz w:val="16"/>
                <w:szCs w:val="16"/>
              </w:rPr>
            </w:pPr>
            <w:r w:rsidRPr="00EB7333">
              <w:rPr>
                <w:rFonts w:cs="Arial"/>
                <w:sz w:val="16"/>
                <w:szCs w:val="16"/>
              </w:rPr>
              <w:t>Wykonanie dokumentacji projektowej dla zadania pn. "Przebudowa dróg gminnych 670840S - ulicy Krętej i 670810S - ulicy Kasztanowej w Świerczyńcu wraz z budową jednostronnego chodnika, kanalizacji des</w:t>
            </w:r>
            <w:r w:rsidR="006142C3" w:rsidRPr="00EB7333">
              <w:rPr>
                <w:rFonts w:cs="Arial"/>
                <w:sz w:val="16"/>
                <w:szCs w:val="16"/>
              </w:rPr>
              <w:t>zczowej i oświetlenia ulicznego</w:t>
            </w:r>
            <w:r w:rsidR="00680348" w:rsidRPr="00EB7333">
              <w:rPr>
                <w:rFonts w:cs="Arial"/>
                <w:sz w:val="16"/>
                <w:szCs w:val="16"/>
              </w:rPr>
              <w:t xml:space="preserve"> (odcinek &lt; 1 km).</w:t>
            </w:r>
          </w:p>
        </w:tc>
        <w:tc>
          <w:tcPr>
            <w:tcW w:w="1701" w:type="dxa"/>
            <w:shd w:val="clear" w:color="auto" w:fill="auto"/>
            <w:vAlign w:val="center"/>
          </w:tcPr>
          <w:p w14:paraId="2B080068" w14:textId="77777777" w:rsidR="00013C1F" w:rsidRPr="00EB7333" w:rsidRDefault="00013C1F" w:rsidP="00455A62">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1985" w:type="dxa"/>
            <w:shd w:val="clear" w:color="auto" w:fill="auto"/>
            <w:vAlign w:val="center"/>
          </w:tcPr>
          <w:p w14:paraId="6D045910" w14:textId="77777777" w:rsidR="00013C1F" w:rsidRPr="00EB7333" w:rsidRDefault="0081372F" w:rsidP="00D3541D">
            <w:pPr>
              <w:spacing w:line="240" w:lineRule="auto"/>
              <w:contextualSpacing/>
              <w:rPr>
                <w:rFonts w:eastAsia="Calibri" w:cs="Times New Roman"/>
                <w:sz w:val="16"/>
                <w:szCs w:val="16"/>
                <w:highlight w:val="yellow"/>
              </w:rPr>
            </w:pPr>
            <w:r w:rsidRPr="00EB7333">
              <w:rPr>
                <w:rFonts w:eastAsia="Calibri" w:cs="Times New Roman"/>
                <w:sz w:val="16"/>
                <w:szCs w:val="16"/>
              </w:rPr>
              <w:t>Brak  środków na realizację zadania</w:t>
            </w:r>
          </w:p>
        </w:tc>
      </w:tr>
      <w:tr w:rsidR="00EB7333" w:rsidRPr="00EB7333" w14:paraId="2421C354" w14:textId="77777777" w:rsidTr="00FA778C">
        <w:trPr>
          <w:trHeight w:val="466"/>
          <w:jc w:val="center"/>
        </w:trPr>
        <w:tc>
          <w:tcPr>
            <w:tcW w:w="567" w:type="dxa"/>
            <w:vMerge/>
            <w:shd w:val="clear" w:color="auto" w:fill="F2F2F2"/>
            <w:vAlign w:val="center"/>
          </w:tcPr>
          <w:p w14:paraId="6E8F12B2" w14:textId="77777777" w:rsidR="00013C1F" w:rsidRPr="00EB7333" w:rsidRDefault="00013C1F"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01CD348C" w14:textId="77777777" w:rsidR="00013C1F" w:rsidRPr="00EB7333" w:rsidRDefault="00013C1F"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38659855" w14:textId="77777777" w:rsidR="00013C1F" w:rsidRPr="00EB7333" w:rsidRDefault="00013C1F"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2C91B492" w14:textId="77777777" w:rsidR="00013C1F" w:rsidRPr="00EB7333" w:rsidRDefault="00013C1F" w:rsidP="00455A62">
            <w:pPr>
              <w:spacing w:line="240" w:lineRule="auto"/>
              <w:contextualSpacing/>
              <w:rPr>
                <w:rFonts w:eastAsia="Calibri" w:cs="Times New Roman"/>
                <w:sz w:val="16"/>
                <w:szCs w:val="16"/>
              </w:rPr>
            </w:pPr>
          </w:p>
        </w:tc>
        <w:tc>
          <w:tcPr>
            <w:tcW w:w="992" w:type="dxa"/>
            <w:vMerge/>
            <w:shd w:val="clear" w:color="auto" w:fill="auto"/>
            <w:vAlign w:val="center"/>
          </w:tcPr>
          <w:p w14:paraId="6CC91EA7" w14:textId="77777777" w:rsidR="00013C1F" w:rsidRPr="00EB7333" w:rsidRDefault="00013C1F"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7AA9CFCB" w14:textId="77777777" w:rsidR="00013C1F" w:rsidRPr="00EB7333" w:rsidRDefault="00013C1F"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5F95AAEF" w14:textId="77777777" w:rsidR="00013C1F" w:rsidRPr="00EB7333" w:rsidRDefault="00013C1F" w:rsidP="00455A62">
            <w:pPr>
              <w:spacing w:line="240" w:lineRule="auto"/>
              <w:contextualSpacing/>
              <w:rPr>
                <w:rFonts w:eastAsia="Calibri" w:cs="Times New Roman"/>
                <w:sz w:val="16"/>
                <w:szCs w:val="16"/>
                <w:highlight w:val="yellow"/>
              </w:rPr>
            </w:pPr>
          </w:p>
        </w:tc>
        <w:tc>
          <w:tcPr>
            <w:tcW w:w="3118" w:type="dxa"/>
            <w:shd w:val="clear" w:color="auto" w:fill="auto"/>
            <w:vAlign w:val="center"/>
          </w:tcPr>
          <w:p w14:paraId="0BCB8D56" w14:textId="77777777" w:rsidR="00013C1F" w:rsidRPr="00EB7333" w:rsidRDefault="00013C1F" w:rsidP="000632CF">
            <w:pPr>
              <w:spacing w:before="40" w:after="40" w:line="240" w:lineRule="auto"/>
              <w:contextualSpacing/>
              <w:rPr>
                <w:rFonts w:cs="Arial"/>
                <w:sz w:val="16"/>
                <w:szCs w:val="16"/>
              </w:rPr>
            </w:pPr>
            <w:r w:rsidRPr="00EB7333">
              <w:rPr>
                <w:rFonts w:cs="Arial"/>
                <w:sz w:val="16"/>
                <w:szCs w:val="16"/>
              </w:rPr>
              <w:t>Budowa sieci dróg rowerowych wraz z infrastrukturą towarzyszącą</w:t>
            </w:r>
            <w:r w:rsidR="00680348" w:rsidRPr="00EB7333">
              <w:rPr>
                <w:rFonts w:cs="Arial"/>
                <w:sz w:val="16"/>
                <w:szCs w:val="16"/>
              </w:rPr>
              <w:t xml:space="preserve"> (odcinek &lt; 1 km).</w:t>
            </w:r>
          </w:p>
        </w:tc>
        <w:tc>
          <w:tcPr>
            <w:tcW w:w="1701" w:type="dxa"/>
            <w:shd w:val="clear" w:color="auto" w:fill="auto"/>
            <w:vAlign w:val="center"/>
          </w:tcPr>
          <w:p w14:paraId="1AF9CF0C" w14:textId="77777777" w:rsidR="00013C1F" w:rsidRPr="00EB7333" w:rsidRDefault="00013C1F" w:rsidP="00455A62">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1985" w:type="dxa"/>
            <w:shd w:val="clear" w:color="auto" w:fill="auto"/>
            <w:vAlign w:val="center"/>
          </w:tcPr>
          <w:p w14:paraId="7C88B8AD" w14:textId="77777777" w:rsidR="00013C1F" w:rsidRPr="00EB7333" w:rsidRDefault="0081372F" w:rsidP="00D3541D">
            <w:pPr>
              <w:spacing w:line="240" w:lineRule="auto"/>
              <w:contextualSpacing/>
              <w:rPr>
                <w:rFonts w:eastAsia="Calibri" w:cs="Times New Roman"/>
                <w:sz w:val="16"/>
                <w:szCs w:val="16"/>
              </w:rPr>
            </w:pPr>
            <w:r w:rsidRPr="00EB7333">
              <w:rPr>
                <w:rFonts w:eastAsia="Calibri" w:cs="Times New Roman"/>
                <w:sz w:val="16"/>
                <w:szCs w:val="16"/>
              </w:rPr>
              <w:t>Brak  środków na realizację zadania</w:t>
            </w:r>
          </w:p>
        </w:tc>
      </w:tr>
      <w:tr w:rsidR="00EB7333" w:rsidRPr="00EB7333" w14:paraId="0EC3C77F" w14:textId="77777777" w:rsidTr="00FA778C">
        <w:trPr>
          <w:trHeight w:val="969"/>
          <w:jc w:val="center"/>
        </w:trPr>
        <w:tc>
          <w:tcPr>
            <w:tcW w:w="567" w:type="dxa"/>
            <w:vMerge/>
            <w:shd w:val="clear" w:color="auto" w:fill="F2F2F2"/>
            <w:vAlign w:val="center"/>
          </w:tcPr>
          <w:p w14:paraId="3E4F385F" w14:textId="77777777" w:rsidR="00013C1F" w:rsidRPr="00EB7333" w:rsidRDefault="00013C1F"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0032599A" w14:textId="77777777" w:rsidR="00013C1F" w:rsidRPr="00EB7333" w:rsidRDefault="00013C1F"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26A40831" w14:textId="77777777" w:rsidR="00013C1F" w:rsidRPr="00EB7333" w:rsidRDefault="00013C1F"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7DDB0FD2" w14:textId="77777777" w:rsidR="00013C1F" w:rsidRPr="00EB7333" w:rsidRDefault="00013C1F" w:rsidP="00455A62">
            <w:pPr>
              <w:spacing w:line="240" w:lineRule="auto"/>
              <w:contextualSpacing/>
              <w:rPr>
                <w:rFonts w:eastAsia="Calibri" w:cs="Times New Roman"/>
                <w:sz w:val="16"/>
                <w:szCs w:val="16"/>
              </w:rPr>
            </w:pPr>
          </w:p>
        </w:tc>
        <w:tc>
          <w:tcPr>
            <w:tcW w:w="992" w:type="dxa"/>
            <w:vMerge/>
            <w:shd w:val="clear" w:color="auto" w:fill="auto"/>
            <w:vAlign w:val="center"/>
          </w:tcPr>
          <w:p w14:paraId="57FAF994" w14:textId="77777777" w:rsidR="00013C1F" w:rsidRPr="00EB7333" w:rsidRDefault="00013C1F"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52457A35" w14:textId="77777777" w:rsidR="00013C1F" w:rsidRPr="00EB7333" w:rsidRDefault="00013C1F"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4E6E1C1E" w14:textId="77777777" w:rsidR="00013C1F" w:rsidRPr="00EB7333" w:rsidRDefault="00013C1F" w:rsidP="00455A62">
            <w:pPr>
              <w:spacing w:line="240" w:lineRule="auto"/>
              <w:contextualSpacing/>
              <w:rPr>
                <w:rFonts w:eastAsia="Calibri" w:cs="Times New Roman"/>
                <w:sz w:val="16"/>
                <w:szCs w:val="16"/>
                <w:highlight w:val="yellow"/>
              </w:rPr>
            </w:pPr>
          </w:p>
        </w:tc>
        <w:tc>
          <w:tcPr>
            <w:tcW w:w="3118" w:type="dxa"/>
            <w:shd w:val="clear" w:color="auto" w:fill="auto"/>
            <w:vAlign w:val="center"/>
          </w:tcPr>
          <w:p w14:paraId="71399512" w14:textId="77777777" w:rsidR="00013C1F" w:rsidRPr="00EB7333" w:rsidRDefault="00013C1F" w:rsidP="00575B41">
            <w:pPr>
              <w:spacing w:before="40" w:after="40" w:line="240" w:lineRule="auto"/>
              <w:contextualSpacing/>
              <w:rPr>
                <w:rFonts w:cs="Arial"/>
                <w:sz w:val="16"/>
                <w:szCs w:val="16"/>
              </w:rPr>
            </w:pPr>
            <w:r w:rsidRPr="00EB7333">
              <w:rPr>
                <w:rFonts w:cs="Arial"/>
                <w:sz w:val="16"/>
                <w:szCs w:val="16"/>
              </w:rPr>
              <w:t>Poprawa systemu komunikacji publicznej (m.in. poprzez wymianę taboru, wdrożenie systemu informacji pasażerskiej)</w:t>
            </w:r>
            <w:r w:rsidR="00680348" w:rsidRPr="00EB7333">
              <w:rPr>
                <w:rFonts w:cs="Arial"/>
                <w:sz w:val="16"/>
                <w:szCs w:val="16"/>
              </w:rPr>
              <w:t>.</w:t>
            </w:r>
          </w:p>
        </w:tc>
        <w:tc>
          <w:tcPr>
            <w:tcW w:w="1701" w:type="dxa"/>
            <w:shd w:val="clear" w:color="auto" w:fill="auto"/>
            <w:vAlign w:val="center"/>
          </w:tcPr>
          <w:p w14:paraId="4918BC24" w14:textId="77777777" w:rsidR="00013C1F" w:rsidRPr="00EB7333" w:rsidRDefault="00013C1F" w:rsidP="00455A62">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1985" w:type="dxa"/>
            <w:shd w:val="clear" w:color="auto" w:fill="auto"/>
            <w:vAlign w:val="center"/>
          </w:tcPr>
          <w:p w14:paraId="54F67A6F" w14:textId="77777777" w:rsidR="00013C1F" w:rsidRPr="00EB7333" w:rsidRDefault="00C26F58" w:rsidP="00455A62">
            <w:pPr>
              <w:spacing w:line="240" w:lineRule="auto"/>
              <w:contextualSpacing/>
              <w:rPr>
                <w:rFonts w:eastAsia="Calibri" w:cs="Times New Roman"/>
                <w:sz w:val="16"/>
                <w:szCs w:val="16"/>
              </w:rPr>
            </w:pPr>
            <w:r w:rsidRPr="00EB7333">
              <w:rPr>
                <w:rFonts w:eastAsia="Calibri" w:cs="Times New Roman"/>
                <w:sz w:val="16"/>
                <w:szCs w:val="16"/>
              </w:rPr>
              <w:t>Brak  środków na realizację zadania</w:t>
            </w:r>
          </w:p>
        </w:tc>
      </w:tr>
      <w:tr w:rsidR="00EB7333" w:rsidRPr="00EB7333" w14:paraId="2C50BFE4" w14:textId="77777777" w:rsidTr="00FA3DE1">
        <w:trPr>
          <w:trHeight w:val="739"/>
          <w:jc w:val="center"/>
        </w:trPr>
        <w:tc>
          <w:tcPr>
            <w:tcW w:w="567" w:type="dxa"/>
            <w:vMerge/>
            <w:shd w:val="clear" w:color="auto" w:fill="F2F2F2"/>
            <w:vAlign w:val="center"/>
          </w:tcPr>
          <w:p w14:paraId="07C91E72" w14:textId="77777777" w:rsidR="00873293" w:rsidRPr="00EB7333" w:rsidRDefault="00873293"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49A19D95" w14:textId="77777777" w:rsidR="00873293" w:rsidRPr="00EB7333" w:rsidRDefault="00873293"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58273060" w14:textId="77777777" w:rsidR="00873293" w:rsidRPr="00EB7333" w:rsidRDefault="00873293" w:rsidP="00455A62">
            <w:pPr>
              <w:spacing w:line="240" w:lineRule="auto"/>
              <w:ind w:right="113"/>
              <w:jc w:val="center"/>
              <w:rPr>
                <w:rFonts w:eastAsia="Calibri" w:cs="Times New Roman"/>
                <w:sz w:val="16"/>
                <w:szCs w:val="16"/>
              </w:rPr>
            </w:pPr>
          </w:p>
        </w:tc>
        <w:tc>
          <w:tcPr>
            <w:tcW w:w="1992" w:type="dxa"/>
            <w:vMerge w:val="restart"/>
            <w:shd w:val="clear" w:color="auto" w:fill="auto"/>
            <w:vAlign w:val="center"/>
          </w:tcPr>
          <w:p w14:paraId="7277A525" w14:textId="77777777" w:rsidR="00873293" w:rsidRPr="00EB7333" w:rsidRDefault="00873293" w:rsidP="00455A62">
            <w:pPr>
              <w:spacing w:line="240" w:lineRule="auto"/>
              <w:contextualSpacing/>
              <w:rPr>
                <w:rFonts w:eastAsia="Calibri" w:cs="Times New Roman"/>
                <w:sz w:val="16"/>
                <w:szCs w:val="16"/>
              </w:rPr>
            </w:pPr>
            <w:r w:rsidRPr="00EB7333">
              <w:rPr>
                <w:rFonts w:eastAsia="Calibri" w:cs="Times New Roman"/>
                <w:sz w:val="16"/>
                <w:szCs w:val="16"/>
              </w:rPr>
              <w:t>Ilość modernizacji/wymian źródeł ciepła  (mogą być budynki gminne)</w:t>
            </w:r>
          </w:p>
          <w:p w14:paraId="73076736" w14:textId="77777777" w:rsidR="00873293" w:rsidRPr="00EB7333" w:rsidRDefault="00873293" w:rsidP="00455A62">
            <w:pPr>
              <w:spacing w:line="240" w:lineRule="auto"/>
              <w:contextualSpacing/>
              <w:rPr>
                <w:rFonts w:eastAsia="Calibri" w:cs="Times New Roman"/>
                <w:sz w:val="16"/>
                <w:szCs w:val="16"/>
              </w:rPr>
            </w:pPr>
          </w:p>
          <w:p w14:paraId="7E0F7CAC" w14:textId="77777777" w:rsidR="00873293" w:rsidRPr="00EB7333" w:rsidRDefault="00873293" w:rsidP="00873293">
            <w:pPr>
              <w:spacing w:line="240" w:lineRule="auto"/>
              <w:contextualSpacing/>
              <w:rPr>
                <w:rFonts w:eastAsia="Calibri" w:cs="Times New Roman"/>
                <w:sz w:val="16"/>
                <w:szCs w:val="16"/>
                <w:u w:val="single"/>
              </w:rPr>
            </w:pPr>
            <w:r w:rsidRPr="00EB7333">
              <w:rPr>
                <w:rFonts w:eastAsia="Calibri" w:cs="Times New Roman"/>
                <w:sz w:val="16"/>
                <w:szCs w:val="16"/>
                <w:u w:val="single"/>
              </w:rPr>
              <w:t xml:space="preserve">Źródło: </w:t>
            </w:r>
            <w:r w:rsidRPr="00EB7333">
              <w:rPr>
                <w:rFonts w:eastAsia="Calibri" w:cs="Times New Roman"/>
                <w:sz w:val="16"/>
                <w:szCs w:val="16"/>
              </w:rPr>
              <w:t>UG Bojszowy</w:t>
            </w:r>
          </w:p>
        </w:tc>
        <w:tc>
          <w:tcPr>
            <w:tcW w:w="992" w:type="dxa"/>
            <w:vMerge w:val="restart"/>
            <w:shd w:val="clear" w:color="auto" w:fill="auto"/>
            <w:vAlign w:val="center"/>
          </w:tcPr>
          <w:p w14:paraId="332ECEA4" w14:textId="77777777" w:rsidR="00873293" w:rsidRPr="00EB7333" w:rsidRDefault="00873293" w:rsidP="00455A62">
            <w:pPr>
              <w:spacing w:line="240" w:lineRule="auto"/>
              <w:contextualSpacing/>
              <w:jc w:val="center"/>
              <w:rPr>
                <w:rFonts w:eastAsia="Calibri" w:cs="Times New Roman"/>
                <w:sz w:val="16"/>
                <w:szCs w:val="16"/>
              </w:rPr>
            </w:pPr>
            <w:r w:rsidRPr="00EB7333">
              <w:rPr>
                <w:rFonts w:eastAsia="Calibri" w:cs="Times New Roman"/>
                <w:sz w:val="16"/>
                <w:szCs w:val="16"/>
              </w:rPr>
              <w:lastRenderedPageBreak/>
              <w:t>1</w:t>
            </w:r>
          </w:p>
        </w:tc>
        <w:tc>
          <w:tcPr>
            <w:tcW w:w="993" w:type="dxa"/>
            <w:vMerge w:val="restart"/>
            <w:shd w:val="clear" w:color="auto" w:fill="auto"/>
            <w:vAlign w:val="center"/>
          </w:tcPr>
          <w:p w14:paraId="25BA42AB" w14:textId="77777777" w:rsidR="00873293" w:rsidRPr="00EB7333" w:rsidRDefault="00873293" w:rsidP="00873293">
            <w:pPr>
              <w:spacing w:line="240" w:lineRule="auto"/>
              <w:contextualSpacing/>
              <w:jc w:val="center"/>
              <w:rPr>
                <w:rFonts w:eastAsia="Calibri" w:cs="Times New Roman"/>
                <w:sz w:val="16"/>
                <w:szCs w:val="16"/>
              </w:rPr>
            </w:pPr>
            <w:r w:rsidRPr="00EB7333">
              <w:rPr>
                <w:rFonts w:eastAsia="Calibri" w:cs="Times New Roman"/>
                <w:sz w:val="16"/>
                <w:szCs w:val="16"/>
              </w:rPr>
              <w:t>5</w:t>
            </w:r>
          </w:p>
        </w:tc>
        <w:tc>
          <w:tcPr>
            <w:tcW w:w="2126" w:type="dxa"/>
            <w:vMerge w:val="restart"/>
            <w:shd w:val="clear" w:color="auto" w:fill="auto"/>
            <w:vAlign w:val="center"/>
          </w:tcPr>
          <w:p w14:paraId="759C72D5" w14:textId="77777777" w:rsidR="00873293" w:rsidRPr="00EB7333" w:rsidRDefault="00873293" w:rsidP="00455A62">
            <w:pPr>
              <w:spacing w:line="240" w:lineRule="auto"/>
              <w:contextualSpacing/>
              <w:rPr>
                <w:rFonts w:eastAsia="Calibri" w:cs="Times New Roman"/>
                <w:sz w:val="16"/>
                <w:szCs w:val="16"/>
                <w:highlight w:val="yellow"/>
              </w:rPr>
            </w:pPr>
            <w:r w:rsidRPr="00EB7333">
              <w:rPr>
                <w:rFonts w:eastAsia="Calibri" w:cs="Times New Roman"/>
                <w:sz w:val="16"/>
                <w:szCs w:val="16"/>
              </w:rPr>
              <w:t xml:space="preserve">Poprawa efektywności energetycznej w sektorze publicznym, mieszkalnictwa, systemu </w:t>
            </w:r>
            <w:r w:rsidRPr="00EB7333">
              <w:rPr>
                <w:rFonts w:eastAsia="Calibri" w:cs="Times New Roman"/>
                <w:sz w:val="16"/>
                <w:szCs w:val="16"/>
              </w:rPr>
              <w:lastRenderedPageBreak/>
              <w:t>dystrybucji ciepła sieciowego oraz gospodarki</w:t>
            </w:r>
          </w:p>
        </w:tc>
        <w:tc>
          <w:tcPr>
            <w:tcW w:w="3118" w:type="dxa"/>
            <w:shd w:val="clear" w:color="auto" w:fill="auto"/>
            <w:vAlign w:val="center"/>
          </w:tcPr>
          <w:p w14:paraId="0DEE57FB" w14:textId="77777777" w:rsidR="00873293" w:rsidRPr="00EB7333" w:rsidRDefault="00873293" w:rsidP="00CC3C10">
            <w:pPr>
              <w:spacing w:before="40" w:after="40" w:line="240" w:lineRule="auto"/>
              <w:contextualSpacing/>
              <w:rPr>
                <w:rFonts w:cs="Arial"/>
                <w:sz w:val="16"/>
                <w:szCs w:val="16"/>
                <w:highlight w:val="yellow"/>
              </w:rPr>
            </w:pPr>
            <w:r w:rsidRPr="00EB7333">
              <w:rPr>
                <w:rFonts w:cs="Arial"/>
                <w:sz w:val="16"/>
                <w:szCs w:val="16"/>
              </w:rPr>
              <w:lastRenderedPageBreak/>
              <w:t>Termomodernizacja budynków mieszkalnych, publicznych i usługowych</w:t>
            </w:r>
          </w:p>
        </w:tc>
        <w:tc>
          <w:tcPr>
            <w:tcW w:w="1701" w:type="dxa"/>
            <w:shd w:val="clear" w:color="auto" w:fill="auto"/>
            <w:vAlign w:val="center"/>
          </w:tcPr>
          <w:p w14:paraId="0BB202BE" w14:textId="77777777" w:rsidR="00873293" w:rsidRPr="00EB7333" w:rsidRDefault="00873293" w:rsidP="00B6645A">
            <w:pPr>
              <w:spacing w:line="240" w:lineRule="auto"/>
              <w:contextualSpacing/>
              <w:rPr>
                <w:rFonts w:eastAsia="Calibri" w:cs="Times New Roman"/>
                <w:sz w:val="16"/>
                <w:szCs w:val="16"/>
                <w:highlight w:val="yellow"/>
              </w:rPr>
            </w:pPr>
            <w:r w:rsidRPr="00EB7333">
              <w:rPr>
                <w:rFonts w:eastAsia="Calibri" w:cs="Times New Roman"/>
                <w:sz w:val="16"/>
                <w:szCs w:val="16"/>
              </w:rPr>
              <w:t>W – Urząd Gminy Bojszowy</w:t>
            </w:r>
          </w:p>
        </w:tc>
        <w:tc>
          <w:tcPr>
            <w:tcW w:w="1985" w:type="dxa"/>
            <w:shd w:val="clear" w:color="auto" w:fill="auto"/>
            <w:vAlign w:val="center"/>
          </w:tcPr>
          <w:p w14:paraId="471FDC3C" w14:textId="77777777" w:rsidR="00873293" w:rsidRPr="00EB7333" w:rsidRDefault="00873293" w:rsidP="00963530">
            <w:pPr>
              <w:spacing w:line="240" w:lineRule="auto"/>
              <w:contextualSpacing/>
              <w:rPr>
                <w:rFonts w:eastAsia="Calibri" w:cs="Times New Roman"/>
                <w:sz w:val="16"/>
                <w:szCs w:val="16"/>
              </w:rPr>
            </w:pPr>
            <w:r w:rsidRPr="00EB7333">
              <w:rPr>
                <w:rFonts w:eastAsia="Calibri" w:cs="Times New Roman"/>
                <w:sz w:val="16"/>
                <w:szCs w:val="16"/>
              </w:rPr>
              <w:t>Brak  środków na realizację zadania, brak dofinansowania</w:t>
            </w:r>
          </w:p>
        </w:tc>
      </w:tr>
      <w:tr w:rsidR="00EB7333" w:rsidRPr="00EB7333" w14:paraId="36255849" w14:textId="77777777" w:rsidTr="00862631">
        <w:trPr>
          <w:trHeight w:val="825"/>
          <w:jc w:val="center"/>
        </w:trPr>
        <w:tc>
          <w:tcPr>
            <w:tcW w:w="567" w:type="dxa"/>
            <w:vMerge/>
            <w:shd w:val="clear" w:color="auto" w:fill="F2F2F2"/>
            <w:vAlign w:val="center"/>
          </w:tcPr>
          <w:p w14:paraId="30DE5C5B" w14:textId="77777777" w:rsidR="00873293" w:rsidRPr="00EB7333" w:rsidRDefault="00873293"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5D89D052" w14:textId="77777777" w:rsidR="00873293" w:rsidRPr="00EB7333" w:rsidRDefault="00873293"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0B09BBA6" w14:textId="77777777" w:rsidR="00873293" w:rsidRPr="00EB7333" w:rsidRDefault="00873293"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0F708B53" w14:textId="77777777" w:rsidR="00873293" w:rsidRPr="00EB7333" w:rsidRDefault="00873293" w:rsidP="00873293">
            <w:pPr>
              <w:spacing w:line="240" w:lineRule="auto"/>
              <w:contextualSpacing/>
              <w:rPr>
                <w:rFonts w:eastAsia="Calibri" w:cs="Times New Roman"/>
                <w:sz w:val="16"/>
                <w:szCs w:val="16"/>
                <w:u w:val="single"/>
              </w:rPr>
            </w:pPr>
          </w:p>
        </w:tc>
        <w:tc>
          <w:tcPr>
            <w:tcW w:w="992" w:type="dxa"/>
            <w:vMerge/>
            <w:shd w:val="clear" w:color="auto" w:fill="auto"/>
            <w:vAlign w:val="center"/>
          </w:tcPr>
          <w:p w14:paraId="6B9DB595" w14:textId="77777777" w:rsidR="00873293" w:rsidRPr="00EB7333" w:rsidRDefault="00873293"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1C4C0B71" w14:textId="77777777" w:rsidR="00873293" w:rsidRPr="00EB7333" w:rsidRDefault="00873293" w:rsidP="00873293">
            <w:pPr>
              <w:rPr>
                <w:rFonts w:eastAsia="Calibri" w:cs="Times New Roman"/>
                <w:sz w:val="16"/>
                <w:szCs w:val="16"/>
              </w:rPr>
            </w:pPr>
          </w:p>
        </w:tc>
        <w:tc>
          <w:tcPr>
            <w:tcW w:w="2126" w:type="dxa"/>
            <w:vMerge/>
            <w:shd w:val="clear" w:color="auto" w:fill="auto"/>
            <w:vAlign w:val="center"/>
          </w:tcPr>
          <w:p w14:paraId="2C5FC0B3" w14:textId="77777777" w:rsidR="00873293" w:rsidRPr="00EB7333" w:rsidRDefault="00873293" w:rsidP="00455A62">
            <w:pPr>
              <w:spacing w:line="240" w:lineRule="auto"/>
              <w:contextualSpacing/>
              <w:rPr>
                <w:rFonts w:eastAsia="Calibri" w:cs="Times New Roman"/>
                <w:sz w:val="16"/>
                <w:szCs w:val="16"/>
                <w:highlight w:val="yellow"/>
              </w:rPr>
            </w:pPr>
          </w:p>
        </w:tc>
        <w:tc>
          <w:tcPr>
            <w:tcW w:w="3118" w:type="dxa"/>
            <w:shd w:val="clear" w:color="auto" w:fill="auto"/>
            <w:vAlign w:val="center"/>
          </w:tcPr>
          <w:p w14:paraId="3F346F08" w14:textId="77777777" w:rsidR="003619A2" w:rsidRPr="00E241D4" w:rsidRDefault="00873293" w:rsidP="003619A2">
            <w:pPr>
              <w:autoSpaceDE w:val="0"/>
              <w:autoSpaceDN w:val="0"/>
              <w:adjustRightInd w:val="0"/>
              <w:spacing w:line="240" w:lineRule="auto"/>
              <w:rPr>
                <w:sz w:val="16"/>
                <w:szCs w:val="16"/>
              </w:rPr>
            </w:pPr>
            <w:r w:rsidRPr="00E241D4">
              <w:rPr>
                <w:sz w:val="16"/>
                <w:szCs w:val="16"/>
              </w:rPr>
              <w:t xml:space="preserve">Wymiana źródeł spalania małej  mocy w sektorze </w:t>
            </w:r>
            <w:proofErr w:type="spellStart"/>
            <w:r w:rsidRPr="00E241D4">
              <w:rPr>
                <w:sz w:val="16"/>
                <w:szCs w:val="16"/>
              </w:rPr>
              <w:t>komunalno</w:t>
            </w:r>
            <w:proofErr w:type="spellEnd"/>
            <w:r w:rsidRPr="00E241D4">
              <w:rPr>
                <w:sz w:val="16"/>
                <w:szCs w:val="16"/>
              </w:rPr>
              <w:t xml:space="preserve"> – bytowym na kotły węglowe </w:t>
            </w:r>
            <w:r w:rsidR="003619A2" w:rsidRPr="00E241D4">
              <w:rPr>
                <w:sz w:val="16"/>
                <w:szCs w:val="16"/>
              </w:rPr>
              <w:t>spełniające wymagania</w:t>
            </w:r>
          </w:p>
          <w:p w14:paraId="599449DD" w14:textId="77777777" w:rsidR="003619A2" w:rsidRPr="00E241D4" w:rsidRDefault="003619A2" w:rsidP="003619A2">
            <w:pPr>
              <w:autoSpaceDE w:val="0"/>
              <w:autoSpaceDN w:val="0"/>
              <w:adjustRightInd w:val="0"/>
              <w:spacing w:line="240" w:lineRule="auto"/>
              <w:rPr>
                <w:sz w:val="16"/>
                <w:szCs w:val="16"/>
              </w:rPr>
            </w:pPr>
            <w:proofErr w:type="spellStart"/>
            <w:r w:rsidRPr="00E241D4">
              <w:rPr>
                <w:sz w:val="16"/>
                <w:szCs w:val="16"/>
              </w:rPr>
              <w:t>ekoprojektu</w:t>
            </w:r>
            <w:proofErr w:type="spellEnd"/>
            <w:r w:rsidRPr="00E241D4">
              <w:rPr>
                <w:sz w:val="16"/>
                <w:szCs w:val="16"/>
              </w:rPr>
              <w:t xml:space="preserve"> zgodnie z</w:t>
            </w:r>
          </w:p>
          <w:p w14:paraId="707053EA" w14:textId="28E299D3" w:rsidR="00873293" w:rsidRPr="00E241D4" w:rsidRDefault="003619A2" w:rsidP="003619A2">
            <w:pPr>
              <w:rPr>
                <w:sz w:val="16"/>
                <w:szCs w:val="16"/>
              </w:rPr>
            </w:pPr>
            <w:r w:rsidRPr="00E241D4">
              <w:rPr>
                <w:sz w:val="16"/>
                <w:szCs w:val="16"/>
              </w:rPr>
              <w:t>Dyrektywą 2009/125/EC</w:t>
            </w:r>
          </w:p>
        </w:tc>
        <w:tc>
          <w:tcPr>
            <w:tcW w:w="1701" w:type="dxa"/>
            <w:shd w:val="clear" w:color="auto" w:fill="auto"/>
            <w:vAlign w:val="center"/>
          </w:tcPr>
          <w:p w14:paraId="20501D63" w14:textId="77777777" w:rsidR="00873293" w:rsidRPr="00E241D4" w:rsidRDefault="00873293" w:rsidP="00921667">
            <w:pPr>
              <w:spacing w:line="240" w:lineRule="auto"/>
              <w:contextualSpacing/>
              <w:rPr>
                <w:rFonts w:eastAsia="Calibri" w:cs="Times New Roman"/>
                <w:sz w:val="16"/>
                <w:szCs w:val="16"/>
              </w:rPr>
            </w:pPr>
            <w:r w:rsidRPr="00E241D4">
              <w:rPr>
                <w:rFonts w:eastAsia="Calibri" w:cs="Times New Roman"/>
                <w:sz w:val="16"/>
                <w:szCs w:val="16"/>
              </w:rPr>
              <w:t>M - Właściciele, zarządcy</w:t>
            </w:r>
          </w:p>
        </w:tc>
        <w:tc>
          <w:tcPr>
            <w:tcW w:w="1985" w:type="dxa"/>
            <w:shd w:val="clear" w:color="auto" w:fill="auto"/>
            <w:vAlign w:val="center"/>
          </w:tcPr>
          <w:p w14:paraId="3C842FAA" w14:textId="77777777" w:rsidR="00873293" w:rsidRPr="00E241D4" w:rsidRDefault="00873293" w:rsidP="00963530">
            <w:pPr>
              <w:spacing w:line="240" w:lineRule="auto"/>
              <w:contextualSpacing/>
              <w:rPr>
                <w:rFonts w:eastAsia="Calibri" w:cs="Times New Roman"/>
                <w:sz w:val="16"/>
                <w:szCs w:val="16"/>
              </w:rPr>
            </w:pPr>
            <w:r w:rsidRPr="00E241D4">
              <w:rPr>
                <w:rFonts w:eastAsia="Calibri" w:cs="Times New Roman"/>
                <w:sz w:val="16"/>
                <w:szCs w:val="16"/>
              </w:rPr>
              <w:t>Brak  środków na realizację zadania, brak dofinansowania</w:t>
            </w:r>
          </w:p>
        </w:tc>
      </w:tr>
      <w:tr w:rsidR="003619A2" w:rsidRPr="00EB7333" w14:paraId="0A80244C" w14:textId="77777777" w:rsidTr="00862631">
        <w:trPr>
          <w:trHeight w:val="825"/>
          <w:jc w:val="center"/>
        </w:trPr>
        <w:tc>
          <w:tcPr>
            <w:tcW w:w="567" w:type="dxa"/>
            <w:vMerge/>
            <w:shd w:val="clear" w:color="auto" w:fill="F2F2F2"/>
            <w:vAlign w:val="center"/>
          </w:tcPr>
          <w:p w14:paraId="51E403DB" w14:textId="77777777" w:rsidR="003619A2" w:rsidRPr="00EB7333" w:rsidRDefault="003619A2" w:rsidP="003619A2">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3374D79A" w14:textId="77777777" w:rsidR="003619A2" w:rsidRPr="00EB7333" w:rsidRDefault="003619A2" w:rsidP="003619A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24801021" w14:textId="77777777" w:rsidR="003619A2" w:rsidRPr="00EB7333" w:rsidRDefault="003619A2" w:rsidP="003619A2">
            <w:pPr>
              <w:spacing w:line="240" w:lineRule="auto"/>
              <w:ind w:right="113"/>
              <w:jc w:val="center"/>
              <w:rPr>
                <w:rFonts w:eastAsia="Calibri" w:cs="Times New Roman"/>
                <w:sz w:val="16"/>
                <w:szCs w:val="16"/>
              </w:rPr>
            </w:pPr>
          </w:p>
        </w:tc>
        <w:tc>
          <w:tcPr>
            <w:tcW w:w="1992" w:type="dxa"/>
            <w:vMerge/>
            <w:shd w:val="clear" w:color="auto" w:fill="auto"/>
            <w:vAlign w:val="center"/>
          </w:tcPr>
          <w:p w14:paraId="5FF78C04" w14:textId="77777777" w:rsidR="003619A2" w:rsidRPr="00EB7333" w:rsidRDefault="003619A2" w:rsidP="003619A2">
            <w:pPr>
              <w:spacing w:line="240" w:lineRule="auto"/>
              <w:contextualSpacing/>
              <w:rPr>
                <w:rFonts w:eastAsia="Calibri" w:cs="Times New Roman"/>
                <w:sz w:val="16"/>
                <w:szCs w:val="16"/>
                <w:u w:val="single"/>
              </w:rPr>
            </w:pPr>
          </w:p>
        </w:tc>
        <w:tc>
          <w:tcPr>
            <w:tcW w:w="992" w:type="dxa"/>
            <w:vMerge/>
            <w:shd w:val="clear" w:color="auto" w:fill="auto"/>
            <w:vAlign w:val="center"/>
          </w:tcPr>
          <w:p w14:paraId="36C360FA" w14:textId="77777777" w:rsidR="003619A2" w:rsidRPr="00EB7333" w:rsidRDefault="003619A2" w:rsidP="003619A2">
            <w:pPr>
              <w:spacing w:line="240" w:lineRule="auto"/>
              <w:contextualSpacing/>
              <w:jc w:val="center"/>
              <w:rPr>
                <w:rFonts w:eastAsia="Calibri" w:cs="Times New Roman"/>
                <w:sz w:val="16"/>
                <w:szCs w:val="16"/>
              </w:rPr>
            </w:pPr>
          </w:p>
        </w:tc>
        <w:tc>
          <w:tcPr>
            <w:tcW w:w="993" w:type="dxa"/>
            <w:vMerge/>
            <w:shd w:val="clear" w:color="auto" w:fill="auto"/>
            <w:vAlign w:val="center"/>
          </w:tcPr>
          <w:p w14:paraId="006C2367" w14:textId="77777777" w:rsidR="003619A2" w:rsidRPr="00EB7333" w:rsidRDefault="003619A2" w:rsidP="003619A2">
            <w:pPr>
              <w:rPr>
                <w:rFonts w:eastAsia="Calibri" w:cs="Times New Roman"/>
                <w:sz w:val="16"/>
                <w:szCs w:val="16"/>
              </w:rPr>
            </w:pPr>
          </w:p>
        </w:tc>
        <w:tc>
          <w:tcPr>
            <w:tcW w:w="2126" w:type="dxa"/>
            <w:vMerge/>
            <w:shd w:val="clear" w:color="auto" w:fill="auto"/>
            <w:vAlign w:val="center"/>
          </w:tcPr>
          <w:p w14:paraId="4F96CBF5" w14:textId="77777777" w:rsidR="003619A2" w:rsidRPr="00EB7333" w:rsidRDefault="003619A2" w:rsidP="003619A2">
            <w:pPr>
              <w:spacing w:line="240" w:lineRule="auto"/>
              <w:contextualSpacing/>
              <w:rPr>
                <w:rFonts w:eastAsia="Calibri" w:cs="Times New Roman"/>
                <w:sz w:val="16"/>
                <w:szCs w:val="16"/>
                <w:highlight w:val="yellow"/>
              </w:rPr>
            </w:pPr>
          </w:p>
        </w:tc>
        <w:tc>
          <w:tcPr>
            <w:tcW w:w="3118" w:type="dxa"/>
            <w:shd w:val="clear" w:color="auto" w:fill="auto"/>
            <w:vAlign w:val="center"/>
          </w:tcPr>
          <w:p w14:paraId="67D44F49" w14:textId="77777777" w:rsidR="003619A2" w:rsidRPr="00E241D4" w:rsidRDefault="003619A2" w:rsidP="003619A2">
            <w:pPr>
              <w:autoSpaceDE w:val="0"/>
              <w:autoSpaceDN w:val="0"/>
              <w:adjustRightInd w:val="0"/>
              <w:spacing w:line="240" w:lineRule="auto"/>
              <w:rPr>
                <w:sz w:val="16"/>
                <w:szCs w:val="16"/>
              </w:rPr>
            </w:pPr>
            <w:r w:rsidRPr="00E241D4">
              <w:rPr>
                <w:sz w:val="16"/>
                <w:szCs w:val="16"/>
              </w:rPr>
              <w:t xml:space="preserve">Wymiana źródeł spalania małej mocy w sektorze </w:t>
            </w:r>
            <w:proofErr w:type="spellStart"/>
            <w:r w:rsidRPr="00E241D4">
              <w:rPr>
                <w:sz w:val="16"/>
                <w:szCs w:val="16"/>
              </w:rPr>
              <w:t>komunalno</w:t>
            </w:r>
            <w:proofErr w:type="spellEnd"/>
            <w:r w:rsidRPr="00E241D4">
              <w:rPr>
                <w:sz w:val="16"/>
                <w:szCs w:val="16"/>
              </w:rPr>
              <w:t xml:space="preserve"> – bytowym na kotły na </w:t>
            </w:r>
            <w:proofErr w:type="spellStart"/>
            <w:r w:rsidRPr="00E241D4">
              <w:rPr>
                <w:sz w:val="16"/>
                <w:szCs w:val="16"/>
              </w:rPr>
              <w:t>pellet</w:t>
            </w:r>
            <w:proofErr w:type="spellEnd"/>
            <w:r w:rsidRPr="00E241D4">
              <w:rPr>
                <w:sz w:val="16"/>
                <w:szCs w:val="16"/>
              </w:rPr>
              <w:t xml:space="preserve"> spełniające wymagania</w:t>
            </w:r>
          </w:p>
          <w:p w14:paraId="56F2835A" w14:textId="77777777" w:rsidR="003619A2" w:rsidRPr="00E241D4" w:rsidRDefault="003619A2" w:rsidP="003619A2">
            <w:pPr>
              <w:autoSpaceDE w:val="0"/>
              <w:autoSpaceDN w:val="0"/>
              <w:adjustRightInd w:val="0"/>
              <w:spacing w:line="240" w:lineRule="auto"/>
              <w:rPr>
                <w:sz w:val="16"/>
                <w:szCs w:val="16"/>
              </w:rPr>
            </w:pPr>
            <w:proofErr w:type="spellStart"/>
            <w:r w:rsidRPr="00E241D4">
              <w:rPr>
                <w:sz w:val="16"/>
                <w:szCs w:val="16"/>
              </w:rPr>
              <w:t>ekoprojektu</w:t>
            </w:r>
            <w:proofErr w:type="spellEnd"/>
            <w:r w:rsidRPr="00E241D4">
              <w:rPr>
                <w:sz w:val="16"/>
                <w:szCs w:val="16"/>
              </w:rPr>
              <w:t xml:space="preserve"> zgodnie z</w:t>
            </w:r>
          </w:p>
          <w:p w14:paraId="671B4FEB" w14:textId="30A5F9C0" w:rsidR="003619A2" w:rsidRPr="00E241D4" w:rsidRDefault="003619A2" w:rsidP="003619A2">
            <w:pPr>
              <w:rPr>
                <w:sz w:val="16"/>
                <w:szCs w:val="16"/>
              </w:rPr>
            </w:pPr>
            <w:r w:rsidRPr="00E241D4">
              <w:rPr>
                <w:sz w:val="16"/>
                <w:szCs w:val="16"/>
              </w:rPr>
              <w:t>Dyrektywą 2009/125/EC</w:t>
            </w:r>
          </w:p>
        </w:tc>
        <w:tc>
          <w:tcPr>
            <w:tcW w:w="1701" w:type="dxa"/>
            <w:shd w:val="clear" w:color="auto" w:fill="auto"/>
            <w:vAlign w:val="center"/>
          </w:tcPr>
          <w:p w14:paraId="1DD5CE7A" w14:textId="129FDFAF" w:rsidR="003619A2" w:rsidRPr="00E241D4" w:rsidRDefault="003619A2" w:rsidP="003619A2">
            <w:pPr>
              <w:spacing w:line="240" w:lineRule="auto"/>
              <w:contextualSpacing/>
              <w:rPr>
                <w:rFonts w:eastAsia="Calibri" w:cs="Times New Roman"/>
                <w:sz w:val="16"/>
                <w:szCs w:val="16"/>
              </w:rPr>
            </w:pPr>
            <w:r w:rsidRPr="00E241D4">
              <w:rPr>
                <w:rFonts w:eastAsia="Calibri" w:cs="Times New Roman"/>
                <w:sz w:val="16"/>
                <w:szCs w:val="16"/>
              </w:rPr>
              <w:t>M - Właściciele, zarządcy</w:t>
            </w:r>
          </w:p>
        </w:tc>
        <w:tc>
          <w:tcPr>
            <w:tcW w:w="1985" w:type="dxa"/>
            <w:shd w:val="clear" w:color="auto" w:fill="auto"/>
            <w:vAlign w:val="center"/>
          </w:tcPr>
          <w:p w14:paraId="2E5EEB93" w14:textId="1A54FAD8" w:rsidR="003619A2" w:rsidRPr="00E241D4" w:rsidRDefault="003619A2" w:rsidP="003619A2">
            <w:pPr>
              <w:spacing w:line="240" w:lineRule="auto"/>
              <w:contextualSpacing/>
              <w:rPr>
                <w:rFonts w:eastAsia="Calibri" w:cs="Times New Roman"/>
                <w:sz w:val="16"/>
                <w:szCs w:val="16"/>
              </w:rPr>
            </w:pPr>
            <w:r w:rsidRPr="00E241D4">
              <w:rPr>
                <w:rFonts w:eastAsia="Calibri" w:cs="Times New Roman"/>
                <w:sz w:val="16"/>
                <w:szCs w:val="16"/>
              </w:rPr>
              <w:t>Brak  środków na realizację zadania, brak dofinansowania</w:t>
            </w:r>
          </w:p>
        </w:tc>
      </w:tr>
      <w:tr w:rsidR="00EB7333" w:rsidRPr="00EB7333" w14:paraId="46290704" w14:textId="77777777" w:rsidTr="00862631">
        <w:trPr>
          <w:trHeight w:val="825"/>
          <w:jc w:val="center"/>
        </w:trPr>
        <w:tc>
          <w:tcPr>
            <w:tcW w:w="567" w:type="dxa"/>
            <w:vMerge/>
            <w:shd w:val="clear" w:color="auto" w:fill="F2F2F2"/>
            <w:vAlign w:val="center"/>
          </w:tcPr>
          <w:p w14:paraId="51B8C5F4" w14:textId="77777777" w:rsidR="00873293" w:rsidRPr="00EB7333" w:rsidRDefault="00873293"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388F0EE3" w14:textId="77777777" w:rsidR="00873293" w:rsidRPr="00EB7333" w:rsidRDefault="00873293"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633AEDDC" w14:textId="77777777" w:rsidR="00873293" w:rsidRPr="00EB7333" w:rsidRDefault="00873293"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66C3F121" w14:textId="77777777" w:rsidR="00873293" w:rsidRPr="00EB7333" w:rsidRDefault="00873293" w:rsidP="00455A62">
            <w:pPr>
              <w:spacing w:line="240" w:lineRule="auto"/>
              <w:contextualSpacing/>
              <w:rPr>
                <w:rFonts w:eastAsia="Calibri" w:cs="Times New Roman"/>
                <w:sz w:val="16"/>
                <w:szCs w:val="16"/>
              </w:rPr>
            </w:pPr>
          </w:p>
        </w:tc>
        <w:tc>
          <w:tcPr>
            <w:tcW w:w="992" w:type="dxa"/>
            <w:vMerge/>
            <w:shd w:val="clear" w:color="auto" w:fill="auto"/>
            <w:vAlign w:val="center"/>
          </w:tcPr>
          <w:p w14:paraId="06066186" w14:textId="77777777" w:rsidR="00873293" w:rsidRPr="00EB7333" w:rsidRDefault="00873293"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3DD7FFB0" w14:textId="77777777" w:rsidR="00873293" w:rsidRPr="00EB7333" w:rsidRDefault="00873293"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2278CAA5" w14:textId="77777777" w:rsidR="00873293" w:rsidRPr="00EB7333" w:rsidRDefault="00873293" w:rsidP="00455A62">
            <w:pPr>
              <w:spacing w:line="240" w:lineRule="auto"/>
              <w:contextualSpacing/>
              <w:rPr>
                <w:rFonts w:eastAsia="Calibri" w:cs="Times New Roman"/>
                <w:sz w:val="16"/>
                <w:szCs w:val="16"/>
                <w:highlight w:val="yellow"/>
              </w:rPr>
            </w:pPr>
          </w:p>
        </w:tc>
        <w:tc>
          <w:tcPr>
            <w:tcW w:w="3118" w:type="dxa"/>
            <w:shd w:val="clear" w:color="auto" w:fill="auto"/>
            <w:vAlign w:val="center"/>
          </w:tcPr>
          <w:p w14:paraId="0F02EF44" w14:textId="6F202650" w:rsidR="00873293" w:rsidRPr="00E241D4" w:rsidRDefault="00873293" w:rsidP="00921667">
            <w:pPr>
              <w:rPr>
                <w:sz w:val="16"/>
                <w:szCs w:val="16"/>
              </w:rPr>
            </w:pPr>
            <w:r w:rsidRPr="00E241D4">
              <w:rPr>
                <w:sz w:val="16"/>
                <w:szCs w:val="16"/>
              </w:rPr>
              <w:t xml:space="preserve">Wymiana źródeł spalania małej mocy w sektorze </w:t>
            </w:r>
            <w:proofErr w:type="spellStart"/>
            <w:r w:rsidRPr="00E241D4">
              <w:rPr>
                <w:sz w:val="16"/>
                <w:szCs w:val="16"/>
              </w:rPr>
              <w:t>komunalno</w:t>
            </w:r>
            <w:proofErr w:type="spellEnd"/>
            <w:r w:rsidRPr="00E241D4">
              <w:rPr>
                <w:sz w:val="16"/>
                <w:szCs w:val="16"/>
              </w:rPr>
              <w:t xml:space="preserve"> – bytowym na kotły gazowe</w:t>
            </w:r>
          </w:p>
        </w:tc>
        <w:tc>
          <w:tcPr>
            <w:tcW w:w="1701" w:type="dxa"/>
            <w:shd w:val="clear" w:color="auto" w:fill="auto"/>
            <w:vAlign w:val="center"/>
          </w:tcPr>
          <w:p w14:paraId="7EA1B693" w14:textId="77777777" w:rsidR="00873293" w:rsidRPr="00E241D4" w:rsidRDefault="00873293" w:rsidP="00455A62">
            <w:pPr>
              <w:spacing w:line="240" w:lineRule="auto"/>
              <w:contextualSpacing/>
              <w:rPr>
                <w:rFonts w:eastAsia="Calibri" w:cs="Times New Roman"/>
                <w:sz w:val="16"/>
                <w:szCs w:val="16"/>
              </w:rPr>
            </w:pPr>
            <w:r w:rsidRPr="00E241D4">
              <w:rPr>
                <w:rFonts w:eastAsia="Calibri" w:cs="Times New Roman"/>
                <w:sz w:val="16"/>
                <w:szCs w:val="16"/>
              </w:rPr>
              <w:t>M - Właściciele, zarządcy</w:t>
            </w:r>
          </w:p>
        </w:tc>
        <w:tc>
          <w:tcPr>
            <w:tcW w:w="1985" w:type="dxa"/>
            <w:shd w:val="clear" w:color="auto" w:fill="auto"/>
            <w:vAlign w:val="center"/>
          </w:tcPr>
          <w:p w14:paraId="1CE6326B" w14:textId="77777777" w:rsidR="00873293" w:rsidRPr="00E241D4" w:rsidRDefault="00873293" w:rsidP="00963530">
            <w:pPr>
              <w:spacing w:line="240" w:lineRule="auto"/>
              <w:contextualSpacing/>
              <w:rPr>
                <w:rFonts w:eastAsia="Calibri" w:cs="Times New Roman"/>
                <w:sz w:val="16"/>
                <w:szCs w:val="16"/>
              </w:rPr>
            </w:pPr>
            <w:r w:rsidRPr="00E241D4">
              <w:rPr>
                <w:rFonts w:eastAsia="Calibri" w:cs="Times New Roman"/>
                <w:sz w:val="16"/>
                <w:szCs w:val="16"/>
              </w:rPr>
              <w:t>Brak  środków na realizację zadania, brak dofinansowania</w:t>
            </w:r>
          </w:p>
        </w:tc>
      </w:tr>
      <w:tr w:rsidR="003619A2" w:rsidRPr="00EB7333" w14:paraId="75FEB3D1" w14:textId="77777777" w:rsidTr="00862631">
        <w:trPr>
          <w:trHeight w:val="825"/>
          <w:jc w:val="center"/>
        </w:trPr>
        <w:tc>
          <w:tcPr>
            <w:tcW w:w="567" w:type="dxa"/>
            <w:vMerge/>
            <w:shd w:val="clear" w:color="auto" w:fill="F2F2F2"/>
            <w:vAlign w:val="center"/>
          </w:tcPr>
          <w:p w14:paraId="17BDC204" w14:textId="77777777" w:rsidR="003619A2" w:rsidRPr="00EB7333" w:rsidRDefault="003619A2" w:rsidP="003619A2">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65C8BF82" w14:textId="77777777" w:rsidR="003619A2" w:rsidRPr="00EB7333" w:rsidRDefault="003619A2" w:rsidP="003619A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6167D6EF" w14:textId="77777777" w:rsidR="003619A2" w:rsidRPr="00EB7333" w:rsidRDefault="003619A2" w:rsidP="003619A2">
            <w:pPr>
              <w:spacing w:line="240" w:lineRule="auto"/>
              <w:ind w:right="113"/>
              <w:jc w:val="center"/>
              <w:rPr>
                <w:rFonts w:eastAsia="Calibri" w:cs="Times New Roman"/>
                <w:sz w:val="16"/>
                <w:szCs w:val="16"/>
              </w:rPr>
            </w:pPr>
          </w:p>
        </w:tc>
        <w:tc>
          <w:tcPr>
            <w:tcW w:w="1992" w:type="dxa"/>
            <w:vMerge/>
            <w:shd w:val="clear" w:color="auto" w:fill="auto"/>
            <w:vAlign w:val="center"/>
          </w:tcPr>
          <w:p w14:paraId="67AD8090" w14:textId="77777777" w:rsidR="003619A2" w:rsidRPr="00EB7333" w:rsidRDefault="003619A2" w:rsidP="003619A2">
            <w:pPr>
              <w:spacing w:line="240" w:lineRule="auto"/>
              <w:contextualSpacing/>
              <w:rPr>
                <w:rFonts w:eastAsia="Calibri" w:cs="Times New Roman"/>
                <w:sz w:val="16"/>
                <w:szCs w:val="16"/>
              </w:rPr>
            </w:pPr>
          </w:p>
        </w:tc>
        <w:tc>
          <w:tcPr>
            <w:tcW w:w="992" w:type="dxa"/>
            <w:vMerge/>
            <w:shd w:val="clear" w:color="auto" w:fill="auto"/>
            <w:vAlign w:val="center"/>
          </w:tcPr>
          <w:p w14:paraId="062A0A2E" w14:textId="77777777" w:rsidR="003619A2" w:rsidRPr="00EB7333" w:rsidRDefault="003619A2" w:rsidP="003619A2">
            <w:pPr>
              <w:spacing w:line="240" w:lineRule="auto"/>
              <w:contextualSpacing/>
              <w:jc w:val="center"/>
              <w:rPr>
                <w:rFonts w:eastAsia="Calibri" w:cs="Times New Roman"/>
                <w:sz w:val="16"/>
                <w:szCs w:val="16"/>
              </w:rPr>
            </w:pPr>
          </w:p>
        </w:tc>
        <w:tc>
          <w:tcPr>
            <w:tcW w:w="993" w:type="dxa"/>
            <w:vMerge/>
            <w:shd w:val="clear" w:color="auto" w:fill="auto"/>
            <w:vAlign w:val="center"/>
          </w:tcPr>
          <w:p w14:paraId="15D52F7A" w14:textId="77777777" w:rsidR="003619A2" w:rsidRPr="00EB7333" w:rsidRDefault="003619A2" w:rsidP="003619A2">
            <w:pPr>
              <w:spacing w:line="240" w:lineRule="auto"/>
              <w:contextualSpacing/>
              <w:jc w:val="center"/>
              <w:rPr>
                <w:rFonts w:eastAsia="Calibri" w:cs="Times New Roman"/>
                <w:sz w:val="16"/>
                <w:szCs w:val="16"/>
              </w:rPr>
            </w:pPr>
          </w:p>
        </w:tc>
        <w:tc>
          <w:tcPr>
            <w:tcW w:w="2126" w:type="dxa"/>
            <w:vMerge/>
            <w:shd w:val="clear" w:color="auto" w:fill="auto"/>
            <w:vAlign w:val="center"/>
          </w:tcPr>
          <w:p w14:paraId="2E8B079B" w14:textId="77777777" w:rsidR="003619A2" w:rsidRPr="00EB7333" w:rsidRDefault="003619A2" w:rsidP="003619A2">
            <w:pPr>
              <w:spacing w:line="240" w:lineRule="auto"/>
              <w:contextualSpacing/>
              <w:rPr>
                <w:rFonts w:eastAsia="Calibri" w:cs="Times New Roman"/>
                <w:sz w:val="16"/>
                <w:szCs w:val="16"/>
                <w:highlight w:val="yellow"/>
              </w:rPr>
            </w:pPr>
          </w:p>
        </w:tc>
        <w:tc>
          <w:tcPr>
            <w:tcW w:w="3118" w:type="dxa"/>
            <w:shd w:val="clear" w:color="auto" w:fill="auto"/>
            <w:vAlign w:val="center"/>
          </w:tcPr>
          <w:p w14:paraId="26AF8633" w14:textId="1FE71CF6" w:rsidR="003619A2" w:rsidRPr="00E241D4" w:rsidRDefault="003619A2" w:rsidP="003619A2">
            <w:pPr>
              <w:rPr>
                <w:sz w:val="16"/>
                <w:szCs w:val="16"/>
              </w:rPr>
            </w:pPr>
            <w:r w:rsidRPr="00E241D4">
              <w:rPr>
                <w:sz w:val="16"/>
                <w:szCs w:val="16"/>
              </w:rPr>
              <w:t xml:space="preserve">Wymiana źródeł spalania małej mocy w sektorze </w:t>
            </w:r>
            <w:proofErr w:type="spellStart"/>
            <w:r w:rsidRPr="00E241D4">
              <w:rPr>
                <w:sz w:val="16"/>
                <w:szCs w:val="16"/>
              </w:rPr>
              <w:t>komunalno</w:t>
            </w:r>
            <w:proofErr w:type="spellEnd"/>
            <w:r w:rsidRPr="00E241D4">
              <w:rPr>
                <w:sz w:val="16"/>
                <w:szCs w:val="16"/>
              </w:rPr>
              <w:t xml:space="preserve"> – bytowym na kotły elektryczne</w:t>
            </w:r>
          </w:p>
        </w:tc>
        <w:tc>
          <w:tcPr>
            <w:tcW w:w="1701" w:type="dxa"/>
            <w:shd w:val="clear" w:color="auto" w:fill="auto"/>
            <w:vAlign w:val="center"/>
          </w:tcPr>
          <w:p w14:paraId="36BC118B" w14:textId="4DA35F91" w:rsidR="003619A2" w:rsidRPr="00E241D4" w:rsidRDefault="003619A2" w:rsidP="003619A2">
            <w:pPr>
              <w:spacing w:line="240" w:lineRule="auto"/>
              <w:contextualSpacing/>
              <w:rPr>
                <w:rFonts w:eastAsia="Calibri" w:cs="Times New Roman"/>
                <w:sz w:val="16"/>
                <w:szCs w:val="16"/>
              </w:rPr>
            </w:pPr>
            <w:r w:rsidRPr="00E241D4">
              <w:rPr>
                <w:rFonts w:eastAsia="Calibri" w:cs="Times New Roman"/>
                <w:sz w:val="16"/>
                <w:szCs w:val="16"/>
              </w:rPr>
              <w:t>M - Właściciele, zarządcy</w:t>
            </w:r>
          </w:p>
        </w:tc>
        <w:tc>
          <w:tcPr>
            <w:tcW w:w="1985" w:type="dxa"/>
            <w:shd w:val="clear" w:color="auto" w:fill="auto"/>
            <w:vAlign w:val="center"/>
          </w:tcPr>
          <w:p w14:paraId="67F9D21E" w14:textId="0F961FC3" w:rsidR="003619A2" w:rsidRPr="00E241D4" w:rsidRDefault="003619A2" w:rsidP="003619A2">
            <w:pPr>
              <w:spacing w:line="240" w:lineRule="auto"/>
              <w:contextualSpacing/>
              <w:rPr>
                <w:rFonts w:eastAsia="Calibri" w:cs="Times New Roman"/>
                <w:sz w:val="16"/>
                <w:szCs w:val="16"/>
              </w:rPr>
            </w:pPr>
            <w:r w:rsidRPr="00E241D4">
              <w:rPr>
                <w:rFonts w:eastAsia="Calibri" w:cs="Times New Roman"/>
                <w:sz w:val="16"/>
                <w:szCs w:val="16"/>
              </w:rPr>
              <w:t>Brak  środków na realizację zadania, brak dofinansowania</w:t>
            </w:r>
          </w:p>
        </w:tc>
      </w:tr>
      <w:tr w:rsidR="003619A2" w:rsidRPr="00EB7333" w14:paraId="05701AEC" w14:textId="77777777" w:rsidTr="00862631">
        <w:trPr>
          <w:trHeight w:val="825"/>
          <w:jc w:val="center"/>
        </w:trPr>
        <w:tc>
          <w:tcPr>
            <w:tcW w:w="567" w:type="dxa"/>
            <w:vMerge/>
            <w:shd w:val="clear" w:color="auto" w:fill="F2F2F2"/>
            <w:vAlign w:val="center"/>
          </w:tcPr>
          <w:p w14:paraId="38CC97DC" w14:textId="77777777" w:rsidR="003619A2" w:rsidRPr="00EB7333" w:rsidRDefault="003619A2" w:rsidP="003619A2">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1BEAA605" w14:textId="77777777" w:rsidR="003619A2" w:rsidRPr="00EB7333" w:rsidRDefault="003619A2" w:rsidP="003619A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13EFD227" w14:textId="77777777" w:rsidR="003619A2" w:rsidRPr="00EB7333" w:rsidRDefault="003619A2" w:rsidP="003619A2">
            <w:pPr>
              <w:spacing w:line="240" w:lineRule="auto"/>
              <w:ind w:right="113"/>
              <w:jc w:val="center"/>
              <w:rPr>
                <w:rFonts w:eastAsia="Calibri" w:cs="Times New Roman"/>
                <w:sz w:val="16"/>
                <w:szCs w:val="16"/>
              </w:rPr>
            </w:pPr>
          </w:p>
        </w:tc>
        <w:tc>
          <w:tcPr>
            <w:tcW w:w="1992" w:type="dxa"/>
            <w:vMerge/>
            <w:shd w:val="clear" w:color="auto" w:fill="auto"/>
            <w:vAlign w:val="center"/>
          </w:tcPr>
          <w:p w14:paraId="725DEED1" w14:textId="77777777" w:rsidR="003619A2" w:rsidRPr="00EB7333" w:rsidRDefault="003619A2" w:rsidP="003619A2">
            <w:pPr>
              <w:spacing w:line="240" w:lineRule="auto"/>
              <w:contextualSpacing/>
              <w:rPr>
                <w:rFonts w:eastAsia="Calibri" w:cs="Times New Roman"/>
                <w:sz w:val="16"/>
                <w:szCs w:val="16"/>
              </w:rPr>
            </w:pPr>
          </w:p>
        </w:tc>
        <w:tc>
          <w:tcPr>
            <w:tcW w:w="992" w:type="dxa"/>
            <w:vMerge/>
            <w:shd w:val="clear" w:color="auto" w:fill="auto"/>
            <w:vAlign w:val="center"/>
          </w:tcPr>
          <w:p w14:paraId="189FC12A" w14:textId="77777777" w:rsidR="003619A2" w:rsidRPr="00EB7333" w:rsidRDefault="003619A2" w:rsidP="003619A2">
            <w:pPr>
              <w:spacing w:line="240" w:lineRule="auto"/>
              <w:contextualSpacing/>
              <w:jc w:val="center"/>
              <w:rPr>
                <w:rFonts w:eastAsia="Calibri" w:cs="Times New Roman"/>
                <w:sz w:val="16"/>
                <w:szCs w:val="16"/>
              </w:rPr>
            </w:pPr>
          </w:p>
        </w:tc>
        <w:tc>
          <w:tcPr>
            <w:tcW w:w="993" w:type="dxa"/>
            <w:vMerge/>
            <w:shd w:val="clear" w:color="auto" w:fill="auto"/>
            <w:vAlign w:val="center"/>
          </w:tcPr>
          <w:p w14:paraId="43C217D6" w14:textId="77777777" w:rsidR="003619A2" w:rsidRPr="00EB7333" w:rsidRDefault="003619A2" w:rsidP="003619A2">
            <w:pPr>
              <w:spacing w:line="240" w:lineRule="auto"/>
              <w:contextualSpacing/>
              <w:jc w:val="center"/>
              <w:rPr>
                <w:rFonts w:eastAsia="Calibri" w:cs="Times New Roman"/>
                <w:sz w:val="16"/>
                <w:szCs w:val="16"/>
              </w:rPr>
            </w:pPr>
          </w:p>
        </w:tc>
        <w:tc>
          <w:tcPr>
            <w:tcW w:w="2126" w:type="dxa"/>
            <w:vMerge/>
            <w:shd w:val="clear" w:color="auto" w:fill="auto"/>
            <w:vAlign w:val="center"/>
          </w:tcPr>
          <w:p w14:paraId="081953B3" w14:textId="77777777" w:rsidR="003619A2" w:rsidRPr="00EB7333" w:rsidRDefault="003619A2" w:rsidP="003619A2">
            <w:pPr>
              <w:spacing w:line="240" w:lineRule="auto"/>
              <w:contextualSpacing/>
              <w:rPr>
                <w:rFonts w:eastAsia="Calibri" w:cs="Times New Roman"/>
                <w:sz w:val="16"/>
                <w:szCs w:val="16"/>
                <w:highlight w:val="yellow"/>
              </w:rPr>
            </w:pPr>
          </w:p>
        </w:tc>
        <w:tc>
          <w:tcPr>
            <w:tcW w:w="3118" w:type="dxa"/>
            <w:shd w:val="clear" w:color="auto" w:fill="auto"/>
            <w:vAlign w:val="center"/>
          </w:tcPr>
          <w:p w14:paraId="4EAC9D2B" w14:textId="7D9C6009" w:rsidR="003619A2" w:rsidRPr="00E241D4" w:rsidRDefault="003619A2" w:rsidP="003619A2">
            <w:pPr>
              <w:rPr>
                <w:sz w:val="16"/>
                <w:szCs w:val="16"/>
              </w:rPr>
            </w:pPr>
            <w:r w:rsidRPr="00E241D4">
              <w:rPr>
                <w:sz w:val="16"/>
                <w:szCs w:val="16"/>
              </w:rPr>
              <w:t xml:space="preserve">Wymiana źródeł spalania małej mocy w sektorze </w:t>
            </w:r>
            <w:proofErr w:type="spellStart"/>
            <w:r w:rsidRPr="00E241D4">
              <w:rPr>
                <w:sz w:val="16"/>
                <w:szCs w:val="16"/>
              </w:rPr>
              <w:t>komunalno</w:t>
            </w:r>
            <w:proofErr w:type="spellEnd"/>
            <w:r w:rsidRPr="00E241D4">
              <w:rPr>
                <w:sz w:val="16"/>
                <w:szCs w:val="16"/>
              </w:rPr>
              <w:t xml:space="preserve"> – bytowym na pompy ciepła</w:t>
            </w:r>
          </w:p>
        </w:tc>
        <w:tc>
          <w:tcPr>
            <w:tcW w:w="1701" w:type="dxa"/>
            <w:shd w:val="clear" w:color="auto" w:fill="auto"/>
            <w:vAlign w:val="center"/>
          </w:tcPr>
          <w:p w14:paraId="4F165BBA" w14:textId="203D69EB" w:rsidR="003619A2" w:rsidRPr="00E241D4" w:rsidRDefault="003619A2" w:rsidP="003619A2">
            <w:pPr>
              <w:spacing w:line="240" w:lineRule="auto"/>
              <w:contextualSpacing/>
              <w:rPr>
                <w:rFonts w:eastAsia="Calibri" w:cs="Times New Roman"/>
                <w:b/>
                <w:bCs/>
                <w:sz w:val="16"/>
                <w:szCs w:val="16"/>
              </w:rPr>
            </w:pPr>
            <w:r w:rsidRPr="00E241D4">
              <w:rPr>
                <w:rFonts w:eastAsia="Calibri" w:cs="Times New Roman"/>
                <w:sz w:val="16"/>
                <w:szCs w:val="16"/>
              </w:rPr>
              <w:t>M - Właściciele, zarządcy</w:t>
            </w:r>
          </w:p>
        </w:tc>
        <w:tc>
          <w:tcPr>
            <w:tcW w:w="1985" w:type="dxa"/>
            <w:shd w:val="clear" w:color="auto" w:fill="auto"/>
            <w:vAlign w:val="center"/>
          </w:tcPr>
          <w:p w14:paraId="27C9D7FF" w14:textId="6F152520" w:rsidR="003619A2" w:rsidRPr="00E241D4" w:rsidRDefault="003619A2" w:rsidP="003619A2">
            <w:pPr>
              <w:spacing w:line="240" w:lineRule="auto"/>
              <w:contextualSpacing/>
              <w:rPr>
                <w:rFonts w:eastAsia="Calibri" w:cs="Times New Roman"/>
                <w:b/>
                <w:bCs/>
                <w:sz w:val="16"/>
                <w:szCs w:val="16"/>
              </w:rPr>
            </w:pPr>
            <w:r w:rsidRPr="00E241D4">
              <w:rPr>
                <w:rFonts w:eastAsia="Calibri" w:cs="Times New Roman"/>
                <w:sz w:val="16"/>
                <w:szCs w:val="16"/>
              </w:rPr>
              <w:t>Brak  środków na realizację zadania, brak dofinansowania</w:t>
            </w:r>
          </w:p>
        </w:tc>
      </w:tr>
      <w:tr w:rsidR="00EB3946" w:rsidRPr="00EB7333" w14:paraId="6D0037A6" w14:textId="77777777" w:rsidTr="00862631">
        <w:trPr>
          <w:trHeight w:val="825"/>
          <w:jc w:val="center"/>
        </w:trPr>
        <w:tc>
          <w:tcPr>
            <w:tcW w:w="567" w:type="dxa"/>
            <w:vMerge/>
            <w:shd w:val="clear" w:color="auto" w:fill="F2F2F2"/>
            <w:vAlign w:val="center"/>
          </w:tcPr>
          <w:p w14:paraId="2EFEFD9F" w14:textId="77777777" w:rsidR="00EB3946" w:rsidRPr="00EB7333" w:rsidRDefault="00EB3946"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07547616" w14:textId="77777777" w:rsidR="00EB3946" w:rsidRPr="00EB7333" w:rsidRDefault="00EB3946"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4E42DBBE" w14:textId="77777777" w:rsidR="00EB3946" w:rsidRPr="00EB7333" w:rsidRDefault="00EB3946"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75F4F93D" w14:textId="77777777" w:rsidR="00EB3946" w:rsidRPr="00EB7333" w:rsidRDefault="00EB3946" w:rsidP="00455A62">
            <w:pPr>
              <w:spacing w:line="240" w:lineRule="auto"/>
              <w:contextualSpacing/>
              <w:rPr>
                <w:rFonts w:eastAsia="Calibri" w:cs="Times New Roman"/>
                <w:sz w:val="16"/>
                <w:szCs w:val="16"/>
              </w:rPr>
            </w:pPr>
          </w:p>
        </w:tc>
        <w:tc>
          <w:tcPr>
            <w:tcW w:w="992" w:type="dxa"/>
            <w:vMerge/>
            <w:shd w:val="clear" w:color="auto" w:fill="auto"/>
            <w:vAlign w:val="center"/>
          </w:tcPr>
          <w:p w14:paraId="520A849B" w14:textId="77777777" w:rsidR="00EB3946" w:rsidRPr="00EB7333" w:rsidRDefault="00EB3946"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788E1A6D" w14:textId="77777777" w:rsidR="00EB3946" w:rsidRPr="00EB7333" w:rsidRDefault="00EB3946"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7E98CBEB" w14:textId="77777777" w:rsidR="00EB3946" w:rsidRPr="00EB7333" w:rsidRDefault="00EB3946" w:rsidP="00455A62">
            <w:pPr>
              <w:spacing w:line="240" w:lineRule="auto"/>
              <w:contextualSpacing/>
              <w:rPr>
                <w:rFonts w:eastAsia="Calibri" w:cs="Times New Roman"/>
                <w:sz w:val="16"/>
                <w:szCs w:val="16"/>
                <w:highlight w:val="yellow"/>
              </w:rPr>
            </w:pPr>
          </w:p>
        </w:tc>
        <w:tc>
          <w:tcPr>
            <w:tcW w:w="3118" w:type="dxa"/>
            <w:shd w:val="clear" w:color="auto" w:fill="auto"/>
            <w:vAlign w:val="center"/>
          </w:tcPr>
          <w:p w14:paraId="46D3EE2E" w14:textId="77777777" w:rsidR="00EB3946" w:rsidRPr="008C024E" w:rsidRDefault="00EB3946" w:rsidP="00921667">
            <w:pPr>
              <w:rPr>
                <w:color w:val="auto"/>
                <w:sz w:val="16"/>
                <w:szCs w:val="16"/>
              </w:rPr>
            </w:pPr>
            <w:r w:rsidRPr="008C024E">
              <w:rPr>
                <w:color w:val="auto"/>
                <w:sz w:val="16"/>
                <w:szCs w:val="16"/>
              </w:rPr>
              <w:t>Wykonanie kompleksowej modernizacji systemu grzewczego budynku Szkoły Podstawowej w Międzyrzeczu</w:t>
            </w:r>
          </w:p>
        </w:tc>
        <w:tc>
          <w:tcPr>
            <w:tcW w:w="1701" w:type="dxa"/>
            <w:shd w:val="clear" w:color="auto" w:fill="auto"/>
            <w:vAlign w:val="center"/>
          </w:tcPr>
          <w:p w14:paraId="4B6545A2" w14:textId="77777777" w:rsidR="00EB3946" w:rsidRPr="008C024E" w:rsidRDefault="00EB3946" w:rsidP="00455A62">
            <w:pPr>
              <w:spacing w:line="240" w:lineRule="auto"/>
              <w:contextualSpacing/>
              <w:rPr>
                <w:rFonts w:eastAsia="Calibri" w:cs="Times New Roman"/>
                <w:color w:val="auto"/>
                <w:sz w:val="16"/>
                <w:szCs w:val="16"/>
              </w:rPr>
            </w:pPr>
            <w:r w:rsidRPr="008C024E">
              <w:rPr>
                <w:rFonts w:eastAsia="Calibri" w:cs="Times New Roman"/>
                <w:color w:val="auto"/>
                <w:sz w:val="16"/>
                <w:szCs w:val="16"/>
              </w:rPr>
              <w:t>W – Urząd Gminy Bojszowy</w:t>
            </w:r>
          </w:p>
        </w:tc>
        <w:tc>
          <w:tcPr>
            <w:tcW w:w="1985" w:type="dxa"/>
            <w:shd w:val="clear" w:color="auto" w:fill="auto"/>
            <w:vAlign w:val="center"/>
          </w:tcPr>
          <w:p w14:paraId="072D3969" w14:textId="77777777" w:rsidR="00EB3946" w:rsidRPr="008C024E" w:rsidRDefault="00EB3946" w:rsidP="00963530">
            <w:pPr>
              <w:spacing w:line="240" w:lineRule="auto"/>
              <w:contextualSpacing/>
              <w:rPr>
                <w:rFonts w:eastAsia="Calibri" w:cs="Times New Roman"/>
                <w:color w:val="auto"/>
                <w:sz w:val="16"/>
                <w:szCs w:val="16"/>
              </w:rPr>
            </w:pPr>
            <w:r w:rsidRPr="008C024E">
              <w:rPr>
                <w:rFonts w:eastAsia="Calibri" w:cs="Times New Roman"/>
                <w:color w:val="auto"/>
                <w:sz w:val="16"/>
                <w:szCs w:val="16"/>
              </w:rPr>
              <w:t>Brak  środków na realizację zadania, brak dofinansowania</w:t>
            </w:r>
          </w:p>
        </w:tc>
      </w:tr>
      <w:tr w:rsidR="00EB3946" w:rsidRPr="00EB7333" w14:paraId="3066EA13" w14:textId="77777777" w:rsidTr="00862631">
        <w:trPr>
          <w:trHeight w:val="825"/>
          <w:jc w:val="center"/>
        </w:trPr>
        <w:tc>
          <w:tcPr>
            <w:tcW w:w="567" w:type="dxa"/>
            <w:vMerge/>
            <w:shd w:val="clear" w:color="auto" w:fill="F2F2F2"/>
            <w:vAlign w:val="center"/>
          </w:tcPr>
          <w:p w14:paraId="3C63D896" w14:textId="77777777" w:rsidR="00EB3946" w:rsidRPr="00EB7333" w:rsidRDefault="00EB3946"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5D78C0F1" w14:textId="77777777" w:rsidR="00EB3946" w:rsidRPr="00EB7333" w:rsidRDefault="00EB3946"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7C8EBE34" w14:textId="77777777" w:rsidR="00EB3946" w:rsidRPr="00EB7333" w:rsidRDefault="00EB3946"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0B23DD3C" w14:textId="77777777" w:rsidR="00EB3946" w:rsidRPr="00EB7333" w:rsidRDefault="00EB3946" w:rsidP="00455A62">
            <w:pPr>
              <w:spacing w:line="240" w:lineRule="auto"/>
              <w:contextualSpacing/>
              <w:rPr>
                <w:rFonts w:eastAsia="Calibri" w:cs="Times New Roman"/>
                <w:sz w:val="16"/>
                <w:szCs w:val="16"/>
              </w:rPr>
            </w:pPr>
          </w:p>
        </w:tc>
        <w:tc>
          <w:tcPr>
            <w:tcW w:w="992" w:type="dxa"/>
            <w:vMerge/>
            <w:shd w:val="clear" w:color="auto" w:fill="auto"/>
            <w:vAlign w:val="center"/>
          </w:tcPr>
          <w:p w14:paraId="79EB0283" w14:textId="77777777" w:rsidR="00EB3946" w:rsidRPr="00EB7333" w:rsidRDefault="00EB3946"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47CC52E0" w14:textId="77777777" w:rsidR="00EB3946" w:rsidRPr="00EB7333" w:rsidRDefault="00EB3946"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04943BD0" w14:textId="77777777" w:rsidR="00EB3946" w:rsidRPr="00EB7333" w:rsidRDefault="00EB3946" w:rsidP="00455A62">
            <w:pPr>
              <w:spacing w:line="240" w:lineRule="auto"/>
              <w:contextualSpacing/>
              <w:rPr>
                <w:rFonts w:eastAsia="Calibri" w:cs="Times New Roman"/>
                <w:sz w:val="16"/>
                <w:szCs w:val="16"/>
                <w:highlight w:val="yellow"/>
              </w:rPr>
            </w:pPr>
          </w:p>
        </w:tc>
        <w:tc>
          <w:tcPr>
            <w:tcW w:w="3118" w:type="dxa"/>
            <w:shd w:val="clear" w:color="auto" w:fill="auto"/>
            <w:vAlign w:val="center"/>
          </w:tcPr>
          <w:p w14:paraId="45C74546" w14:textId="77777777" w:rsidR="00EB3946" w:rsidRPr="0044558E" w:rsidRDefault="00EB3946" w:rsidP="00EB3946">
            <w:pPr>
              <w:rPr>
                <w:color w:val="auto"/>
                <w:sz w:val="16"/>
                <w:szCs w:val="16"/>
              </w:rPr>
            </w:pPr>
            <w:r w:rsidRPr="0044558E">
              <w:rPr>
                <w:color w:val="auto"/>
                <w:sz w:val="16"/>
                <w:szCs w:val="16"/>
              </w:rPr>
              <w:t>Modernizacja systemu grzewczego oraz modernizacja kotłowni w budynku szkoły podstawowej w Bojszowach</w:t>
            </w:r>
          </w:p>
        </w:tc>
        <w:tc>
          <w:tcPr>
            <w:tcW w:w="1701" w:type="dxa"/>
            <w:shd w:val="clear" w:color="auto" w:fill="auto"/>
            <w:vAlign w:val="center"/>
          </w:tcPr>
          <w:p w14:paraId="08B95671" w14:textId="77777777" w:rsidR="00EB3946" w:rsidRPr="0044558E" w:rsidRDefault="00EB3946" w:rsidP="00455A62">
            <w:pPr>
              <w:spacing w:line="240" w:lineRule="auto"/>
              <w:contextualSpacing/>
              <w:rPr>
                <w:rFonts w:eastAsia="Calibri" w:cs="Times New Roman"/>
                <w:color w:val="auto"/>
                <w:sz w:val="16"/>
                <w:szCs w:val="16"/>
              </w:rPr>
            </w:pPr>
            <w:r w:rsidRPr="0044558E">
              <w:rPr>
                <w:rFonts w:eastAsia="Calibri" w:cs="Times New Roman"/>
                <w:color w:val="auto"/>
                <w:sz w:val="16"/>
                <w:szCs w:val="16"/>
              </w:rPr>
              <w:t>W – Urząd Gminy Bojszowy</w:t>
            </w:r>
          </w:p>
        </w:tc>
        <w:tc>
          <w:tcPr>
            <w:tcW w:w="1985" w:type="dxa"/>
            <w:shd w:val="clear" w:color="auto" w:fill="auto"/>
            <w:vAlign w:val="center"/>
          </w:tcPr>
          <w:p w14:paraId="4935CF84" w14:textId="77777777" w:rsidR="00EB3946" w:rsidRPr="0044558E" w:rsidRDefault="00EB3946" w:rsidP="00963530">
            <w:pPr>
              <w:spacing w:line="240" w:lineRule="auto"/>
              <w:contextualSpacing/>
              <w:rPr>
                <w:rFonts w:eastAsia="Calibri" w:cs="Times New Roman"/>
                <w:color w:val="auto"/>
                <w:sz w:val="16"/>
                <w:szCs w:val="16"/>
              </w:rPr>
            </w:pPr>
            <w:r w:rsidRPr="0044558E">
              <w:rPr>
                <w:rFonts w:eastAsia="Calibri" w:cs="Times New Roman"/>
                <w:color w:val="auto"/>
                <w:sz w:val="16"/>
                <w:szCs w:val="16"/>
              </w:rPr>
              <w:t>Brak  środków na realizację zadania, brak dofinansowania</w:t>
            </w:r>
          </w:p>
        </w:tc>
      </w:tr>
      <w:tr w:rsidR="00EB7333" w:rsidRPr="00EB7333" w14:paraId="28261D19" w14:textId="77777777" w:rsidTr="00862631">
        <w:trPr>
          <w:trHeight w:val="671"/>
          <w:jc w:val="center"/>
        </w:trPr>
        <w:tc>
          <w:tcPr>
            <w:tcW w:w="567" w:type="dxa"/>
            <w:vMerge/>
            <w:shd w:val="clear" w:color="auto" w:fill="F2F2F2"/>
            <w:vAlign w:val="center"/>
          </w:tcPr>
          <w:p w14:paraId="772E9CB0" w14:textId="77777777" w:rsidR="00873293" w:rsidRPr="00EB7333" w:rsidRDefault="00873293"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523DF835" w14:textId="77777777" w:rsidR="00873293" w:rsidRPr="00EB7333" w:rsidRDefault="00873293"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2E67F53A" w14:textId="77777777" w:rsidR="00873293" w:rsidRPr="00EB7333" w:rsidRDefault="00873293"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65378217" w14:textId="77777777" w:rsidR="00873293" w:rsidRPr="00EB7333" w:rsidRDefault="00873293" w:rsidP="00455A62">
            <w:pPr>
              <w:spacing w:line="240" w:lineRule="auto"/>
              <w:contextualSpacing/>
              <w:rPr>
                <w:rFonts w:eastAsia="Calibri" w:cs="Times New Roman"/>
                <w:sz w:val="16"/>
                <w:szCs w:val="16"/>
              </w:rPr>
            </w:pPr>
          </w:p>
        </w:tc>
        <w:tc>
          <w:tcPr>
            <w:tcW w:w="992" w:type="dxa"/>
            <w:vMerge/>
            <w:shd w:val="clear" w:color="auto" w:fill="auto"/>
            <w:vAlign w:val="center"/>
          </w:tcPr>
          <w:p w14:paraId="1D86AC43" w14:textId="77777777" w:rsidR="00873293" w:rsidRPr="00EB7333" w:rsidRDefault="00873293"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528B3C23" w14:textId="77777777" w:rsidR="00873293" w:rsidRPr="00EB7333" w:rsidRDefault="00873293"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428EF497" w14:textId="77777777" w:rsidR="00873293" w:rsidRPr="00EB7333" w:rsidRDefault="00873293" w:rsidP="00455A62">
            <w:pPr>
              <w:spacing w:line="240" w:lineRule="auto"/>
              <w:contextualSpacing/>
              <w:rPr>
                <w:rFonts w:eastAsia="Calibri" w:cs="Times New Roman"/>
                <w:sz w:val="16"/>
                <w:szCs w:val="16"/>
                <w:highlight w:val="yellow"/>
              </w:rPr>
            </w:pPr>
          </w:p>
        </w:tc>
        <w:tc>
          <w:tcPr>
            <w:tcW w:w="3118" w:type="dxa"/>
            <w:shd w:val="clear" w:color="auto" w:fill="auto"/>
            <w:vAlign w:val="center"/>
          </w:tcPr>
          <w:p w14:paraId="014A1196" w14:textId="77777777" w:rsidR="00873293" w:rsidRPr="00EB7333" w:rsidRDefault="00873293" w:rsidP="00743C35">
            <w:pPr>
              <w:spacing w:before="40" w:after="40" w:line="240" w:lineRule="auto"/>
              <w:contextualSpacing/>
              <w:rPr>
                <w:rFonts w:cs="Arial"/>
                <w:sz w:val="16"/>
                <w:szCs w:val="16"/>
              </w:rPr>
            </w:pPr>
            <w:r w:rsidRPr="00EB7333">
              <w:rPr>
                <w:rFonts w:cs="Arial"/>
                <w:sz w:val="16"/>
                <w:szCs w:val="16"/>
              </w:rPr>
              <w:t xml:space="preserve">Modernizacja budynku komunalnego wraz z infrastrukturą co i </w:t>
            </w:r>
            <w:proofErr w:type="spellStart"/>
            <w:r w:rsidRPr="00EB7333">
              <w:rPr>
                <w:rFonts w:cs="Arial"/>
                <w:sz w:val="16"/>
                <w:szCs w:val="16"/>
              </w:rPr>
              <w:t>cwu</w:t>
            </w:r>
            <w:proofErr w:type="spellEnd"/>
            <w:r w:rsidRPr="00EB7333">
              <w:rPr>
                <w:rFonts w:cs="Arial"/>
                <w:sz w:val="16"/>
                <w:szCs w:val="16"/>
              </w:rPr>
              <w:t xml:space="preserve"> położonego w Bojszowach ul. Świętego Jana 46</w:t>
            </w:r>
          </w:p>
        </w:tc>
        <w:tc>
          <w:tcPr>
            <w:tcW w:w="1701" w:type="dxa"/>
            <w:shd w:val="clear" w:color="auto" w:fill="auto"/>
            <w:vAlign w:val="center"/>
          </w:tcPr>
          <w:p w14:paraId="11915AF9" w14:textId="77777777" w:rsidR="00873293" w:rsidRPr="00EB7333" w:rsidRDefault="00873293" w:rsidP="00455A62">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1985" w:type="dxa"/>
            <w:shd w:val="clear" w:color="auto" w:fill="auto"/>
            <w:vAlign w:val="center"/>
          </w:tcPr>
          <w:p w14:paraId="105BADC5" w14:textId="77777777" w:rsidR="00873293" w:rsidRPr="00EB7333" w:rsidRDefault="00873293" w:rsidP="00963530">
            <w:pPr>
              <w:spacing w:line="240" w:lineRule="auto"/>
              <w:contextualSpacing/>
              <w:rPr>
                <w:rFonts w:eastAsia="Calibri" w:cs="Times New Roman"/>
                <w:sz w:val="16"/>
                <w:szCs w:val="16"/>
              </w:rPr>
            </w:pPr>
            <w:r w:rsidRPr="00EB7333">
              <w:rPr>
                <w:rFonts w:eastAsia="Calibri" w:cs="Times New Roman"/>
                <w:sz w:val="16"/>
                <w:szCs w:val="16"/>
              </w:rPr>
              <w:t>Brak  środków na realizację zadania, brak dofinansowania</w:t>
            </w:r>
          </w:p>
        </w:tc>
      </w:tr>
      <w:tr w:rsidR="00EB7333" w:rsidRPr="00EB7333" w14:paraId="01501482" w14:textId="77777777" w:rsidTr="00862631">
        <w:trPr>
          <w:trHeight w:val="671"/>
          <w:jc w:val="center"/>
        </w:trPr>
        <w:tc>
          <w:tcPr>
            <w:tcW w:w="567" w:type="dxa"/>
            <w:vMerge/>
            <w:shd w:val="clear" w:color="auto" w:fill="F2F2F2"/>
            <w:vAlign w:val="center"/>
          </w:tcPr>
          <w:p w14:paraId="5936FE97" w14:textId="77777777" w:rsidR="00873293" w:rsidRPr="00EB7333" w:rsidRDefault="00873293"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2DD1D963" w14:textId="77777777" w:rsidR="00873293" w:rsidRPr="00EB7333" w:rsidRDefault="00873293"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668D63C2" w14:textId="77777777" w:rsidR="00873293" w:rsidRPr="00EB7333" w:rsidRDefault="00873293"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5938FD8A" w14:textId="77777777" w:rsidR="00873293" w:rsidRPr="00EB7333" w:rsidRDefault="00873293" w:rsidP="00455A62">
            <w:pPr>
              <w:spacing w:line="240" w:lineRule="auto"/>
              <w:contextualSpacing/>
              <w:rPr>
                <w:rFonts w:eastAsia="Calibri" w:cs="Times New Roman"/>
                <w:sz w:val="16"/>
                <w:szCs w:val="16"/>
              </w:rPr>
            </w:pPr>
          </w:p>
        </w:tc>
        <w:tc>
          <w:tcPr>
            <w:tcW w:w="992" w:type="dxa"/>
            <w:vMerge/>
            <w:shd w:val="clear" w:color="auto" w:fill="auto"/>
            <w:vAlign w:val="center"/>
          </w:tcPr>
          <w:p w14:paraId="7A637ED5" w14:textId="77777777" w:rsidR="00873293" w:rsidRPr="00EB7333" w:rsidRDefault="00873293"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56059A34" w14:textId="77777777" w:rsidR="00873293" w:rsidRPr="00EB7333" w:rsidRDefault="00873293"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2FF99B3A" w14:textId="77777777" w:rsidR="00873293" w:rsidRPr="00EB7333" w:rsidRDefault="00873293" w:rsidP="00455A62">
            <w:pPr>
              <w:spacing w:line="240" w:lineRule="auto"/>
              <w:contextualSpacing/>
              <w:rPr>
                <w:rFonts w:eastAsia="Calibri" w:cs="Times New Roman"/>
                <w:sz w:val="16"/>
                <w:szCs w:val="16"/>
                <w:highlight w:val="yellow"/>
              </w:rPr>
            </w:pPr>
          </w:p>
        </w:tc>
        <w:tc>
          <w:tcPr>
            <w:tcW w:w="3118" w:type="dxa"/>
            <w:shd w:val="clear" w:color="auto" w:fill="auto"/>
            <w:vAlign w:val="center"/>
          </w:tcPr>
          <w:p w14:paraId="15C4CDD9" w14:textId="77777777" w:rsidR="00873293" w:rsidRPr="00EB7333" w:rsidRDefault="00873293" w:rsidP="00C17148">
            <w:pPr>
              <w:rPr>
                <w:sz w:val="16"/>
                <w:szCs w:val="16"/>
              </w:rPr>
            </w:pPr>
            <w:r w:rsidRPr="00EB7333">
              <w:rPr>
                <w:sz w:val="16"/>
                <w:szCs w:val="16"/>
              </w:rPr>
              <w:t>Modernizacja istniejącego systemu, tj. wymiany wymagających tego odcinków sieci elektroenergetycznej.</w:t>
            </w:r>
          </w:p>
        </w:tc>
        <w:tc>
          <w:tcPr>
            <w:tcW w:w="1701" w:type="dxa"/>
            <w:shd w:val="clear" w:color="auto" w:fill="auto"/>
            <w:vAlign w:val="center"/>
          </w:tcPr>
          <w:p w14:paraId="3A19C623" w14:textId="77777777" w:rsidR="00873293" w:rsidRPr="00EB7333" w:rsidRDefault="00873293" w:rsidP="00455A62">
            <w:pPr>
              <w:spacing w:line="240" w:lineRule="auto"/>
              <w:contextualSpacing/>
              <w:rPr>
                <w:rFonts w:eastAsia="Calibri" w:cs="Times New Roman"/>
                <w:sz w:val="16"/>
                <w:szCs w:val="16"/>
                <w:highlight w:val="yellow"/>
              </w:rPr>
            </w:pPr>
            <w:r w:rsidRPr="00EB7333">
              <w:rPr>
                <w:rFonts w:eastAsia="Calibri" w:cs="Times New Roman"/>
                <w:sz w:val="16"/>
                <w:szCs w:val="16"/>
              </w:rPr>
              <w:t>M - Tauron Dystrybucja S.A.</w:t>
            </w:r>
          </w:p>
        </w:tc>
        <w:tc>
          <w:tcPr>
            <w:tcW w:w="1985" w:type="dxa"/>
            <w:shd w:val="clear" w:color="auto" w:fill="auto"/>
            <w:vAlign w:val="center"/>
          </w:tcPr>
          <w:p w14:paraId="09D3116C" w14:textId="77777777" w:rsidR="00873293" w:rsidRPr="00EB7333" w:rsidRDefault="00873293" w:rsidP="002C3E5A">
            <w:pPr>
              <w:spacing w:line="240" w:lineRule="auto"/>
              <w:contextualSpacing/>
              <w:rPr>
                <w:rFonts w:eastAsia="Calibri" w:cs="Times New Roman"/>
                <w:sz w:val="16"/>
                <w:szCs w:val="16"/>
              </w:rPr>
            </w:pPr>
            <w:r w:rsidRPr="00EB7333">
              <w:rPr>
                <w:rFonts w:eastAsia="Calibri" w:cs="Times New Roman"/>
                <w:sz w:val="16"/>
                <w:szCs w:val="16"/>
              </w:rPr>
              <w:t>Brak  środków na realizację zadania</w:t>
            </w:r>
          </w:p>
        </w:tc>
      </w:tr>
      <w:tr w:rsidR="00EB7333" w:rsidRPr="00EB7333" w14:paraId="24EB275C" w14:textId="77777777" w:rsidTr="00FA778C">
        <w:trPr>
          <w:trHeight w:val="662"/>
          <w:jc w:val="center"/>
        </w:trPr>
        <w:tc>
          <w:tcPr>
            <w:tcW w:w="567" w:type="dxa"/>
            <w:vMerge/>
            <w:shd w:val="clear" w:color="auto" w:fill="F2F2F2"/>
            <w:vAlign w:val="center"/>
          </w:tcPr>
          <w:p w14:paraId="782F8282" w14:textId="77777777" w:rsidR="00FA778C" w:rsidRPr="00EB7333" w:rsidRDefault="00FA778C"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51AEB9C6" w14:textId="77777777" w:rsidR="00FA778C" w:rsidRPr="00EB7333" w:rsidRDefault="00FA778C"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3719D2BF" w14:textId="77777777" w:rsidR="00FA778C" w:rsidRPr="00EB7333" w:rsidRDefault="00FA778C"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74B6BFDA" w14:textId="77777777" w:rsidR="00FA778C" w:rsidRPr="00EB7333" w:rsidRDefault="00FA778C" w:rsidP="00455A62">
            <w:pPr>
              <w:spacing w:line="240" w:lineRule="auto"/>
              <w:contextualSpacing/>
              <w:rPr>
                <w:rFonts w:eastAsia="Calibri" w:cs="Times New Roman"/>
                <w:sz w:val="16"/>
                <w:szCs w:val="16"/>
              </w:rPr>
            </w:pPr>
          </w:p>
        </w:tc>
        <w:tc>
          <w:tcPr>
            <w:tcW w:w="992" w:type="dxa"/>
            <w:vMerge/>
            <w:shd w:val="clear" w:color="auto" w:fill="auto"/>
            <w:vAlign w:val="center"/>
          </w:tcPr>
          <w:p w14:paraId="21EAFF90" w14:textId="77777777" w:rsidR="00FA778C" w:rsidRPr="00EB7333" w:rsidRDefault="00FA778C"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4F5B0A68" w14:textId="77777777" w:rsidR="00FA778C" w:rsidRPr="00EB7333" w:rsidRDefault="00FA778C"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72AB227A" w14:textId="77777777" w:rsidR="00FA778C" w:rsidRPr="00EB7333" w:rsidRDefault="00FA778C" w:rsidP="00455A62">
            <w:pPr>
              <w:spacing w:line="240" w:lineRule="auto"/>
              <w:contextualSpacing/>
              <w:rPr>
                <w:rFonts w:eastAsia="Calibri" w:cs="Times New Roman"/>
                <w:sz w:val="16"/>
                <w:szCs w:val="16"/>
                <w:highlight w:val="yellow"/>
              </w:rPr>
            </w:pPr>
          </w:p>
        </w:tc>
        <w:tc>
          <w:tcPr>
            <w:tcW w:w="3118" w:type="dxa"/>
            <w:shd w:val="clear" w:color="auto" w:fill="auto"/>
            <w:vAlign w:val="center"/>
          </w:tcPr>
          <w:p w14:paraId="2A569556" w14:textId="77777777" w:rsidR="00FA778C" w:rsidRPr="00EB7333" w:rsidRDefault="00FA778C" w:rsidP="00C17148">
            <w:pPr>
              <w:rPr>
                <w:sz w:val="16"/>
                <w:szCs w:val="16"/>
              </w:rPr>
            </w:pPr>
            <w:r w:rsidRPr="00EB7333">
              <w:rPr>
                <w:sz w:val="16"/>
                <w:szCs w:val="16"/>
              </w:rPr>
              <w:t>Modernizacja oświetlenia ulicznego na terenie gminy.</w:t>
            </w:r>
          </w:p>
        </w:tc>
        <w:tc>
          <w:tcPr>
            <w:tcW w:w="1701" w:type="dxa"/>
            <w:shd w:val="clear" w:color="auto" w:fill="auto"/>
            <w:vAlign w:val="center"/>
          </w:tcPr>
          <w:p w14:paraId="56ABD730" w14:textId="77777777" w:rsidR="00FA778C" w:rsidRPr="00EB7333" w:rsidRDefault="00FA778C" w:rsidP="00455A62">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196B2934" w14:textId="77777777" w:rsidR="00FA778C" w:rsidRPr="00EB7333" w:rsidRDefault="00FA778C" w:rsidP="00C21E5C">
            <w:pPr>
              <w:spacing w:line="240" w:lineRule="auto"/>
              <w:contextualSpacing/>
              <w:rPr>
                <w:rFonts w:eastAsia="Calibri" w:cs="Times New Roman"/>
                <w:sz w:val="16"/>
                <w:szCs w:val="16"/>
                <w:highlight w:val="yellow"/>
              </w:rPr>
            </w:pPr>
            <w:r w:rsidRPr="00EB7333">
              <w:rPr>
                <w:rFonts w:eastAsia="Calibri" w:cs="Times New Roman"/>
                <w:sz w:val="16"/>
                <w:szCs w:val="16"/>
              </w:rPr>
              <w:t>M - Tauron  S.A.</w:t>
            </w:r>
          </w:p>
        </w:tc>
        <w:tc>
          <w:tcPr>
            <w:tcW w:w="1985" w:type="dxa"/>
            <w:shd w:val="clear" w:color="auto" w:fill="auto"/>
            <w:vAlign w:val="center"/>
          </w:tcPr>
          <w:p w14:paraId="3F185E6C" w14:textId="77777777" w:rsidR="00FA778C" w:rsidRPr="00EB7333" w:rsidRDefault="00FA778C" w:rsidP="00963530">
            <w:pPr>
              <w:spacing w:line="240" w:lineRule="auto"/>
              <w:contextualSpacing/>
              <w:rPr>
                <w:rFonts w:eastAsia="Calibri" w:cs="Times New Roman"/>
                <w:sz w:val="16"/>
                <w:szCs w:val="16"/>
              </w:rPr>
            </w:pPr>
            <w:r w:rsidRPr="00EB7333">
              <w:rPr>
                <w:rFonts w:eastAsia="Calibri" w:cs="Times New Roman"/>
                <w:sz w:val="16"/>
                <w:szCs w:val="16"/>
              </w:rPr>
              <w:t>Brak  środków na realizację zadania</w:t>
            </w:r>
          </w:p>
        </w:tc>
      </w:tr>
      <w:tr w:rsidR="00EB7333" w:rsidRPr="00EB7333" w14:paraId="003C30BE" w14:textId="77777777" w:rsidTr="00FA778C">
        <w:trPr>
          <w:trHeight w:val="912"/>
          <w:jc w:val="center"/>
        </w:trPr>
        <w:tc>
          <w:tcPr>
            <w:tcW w:w="567" w:type="dxa"/>
            <w:vMerge/>
            <w:shd w:val="clear" w:color="auto" w:fill="F2F2F2"/>
            <w:vAlign w:val="center"/>
          </w:tcPr>
          <w:p w14:paraId="6C51AAE4" w14:textId="77777777" w:rsidR="00873293" w:rsidRPr="00EB7333" w:rsidRDefault="00873293"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1415EF0E" w14:textId="77777777" w:rsidR="00873293" w:rsidRPr="00EB7333" w:rsidRDefault="00873293"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2880BA3D" w14:textId="77777777" w:rsidR="00873293" w:rsidRPr="00EB7333" w:rsidRDefault="00873293"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6D757AF1" w14:textId="77777777" w:rsidR="00873293" w:rsidRPr="00EB7333" w:rsidRDefault="00873293" w:rsidP="00455A62">
            <w:pPr>
              <w:spacing w:line="240" w:lineRule="auto"/>
              <w:contextualSpacing/>
              <w:rPr>
                <w:rFonts w:eastAsia="Calibri" w:cs="Times New Roman"/>
                <w:sz w:val="16"/>
                <w:szCs w:val="16"/>
              </w:rPr>
            </w:pPr>
          </w:p>
        </w:tc>
        <w:tc>
          <w:tcPr>
            <w:tcW w:w="992" w:type="dxa"/>
            <w:vMerge/>
            <w:shd w:val="clear" w:color="auto" w:fill="auto"/>
            <w:vAlign w:val="center"/>
          </w:tcPr>
          <w:p w14:paraId="4EFA6603" w14:textId="77777777" w:rsidR="00873293" w:rsidRPr="00EB7333" w:rsidRDefault="00873293"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772861AB" w14:textId="77777777" w:rsidR="00873293" w:rsidRPr="00EB7333" w:rsidRDefault="00873293"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6337E27E" w14:textId="77777777" w:rsidR="00873293" w:rsidRPr="00EB7333" w:rsidRDefault="00873293" w:rsidP="00455A62">
            <w:pPr>
              <w:spacing w:line="240" w:lineRule="auto"/>
              <w:contextualSpacing/>
              <w:rPr>
                <w:rFonts w:eastAsia="Calibri" w:cs="Times New Roman"/>
                <w:sz w:val="16"/>
                <w:szCs w:val="16"/>
                <w:highlight w:val="yellow"/>
              </w:rPr>
            </w:pPr>
          </w:p>
        </w:tc>
        <w:tc>
          <w:tcPr>
            <w:tcW w:w="3118" w:type="dxa"/>
            <w:shd w:val="clear" w:color="auto" w:fill="auto"/>
            <w:vAlign w:val="center"/>
          </w:tcPr>
          <w:p w14:paraId="71F8E1E6" w14:textId="77777777" w:rsidR="00873293" w:rsidRPr="00EB7333" w:rsidRDefault="00873293" w:rsidP="00691ADD">
            <w:pPr>
              <w:rPr>
                <w:sz w:val="16"/>
                <w:szCs w:val="16"/>
              </w:rPr>
            </w:pPr>
            <w:r w:rsidRPr="00EB7333">
              <w:rPr>
                <w:sz w:val="16"/>
                <w:szCs w:val="16"/>
              </w:rPr>
              <w:t>Termomodernizacja budynków oraz wspieranie budownictwa energooszczędnego w budownictwie mieszkaniowym.</w:t>
            </w:r>
          </w:p>
        </w:tc>
        <w:tc>
          <w:tcPr>
            <w:tcW w:w="1701" w:type="dxa"/>
            <w:shd w:val="clear" w:color="auto" w:fill="auto"/>
            <w:vAlign w:val="center"/>
          </w:tcPr>
          <w:p w14:paraId="73FF247F" w14:textId="77777777" w:rsidR="00873293" w:rsidRPr="00EB7333" w:rsidRDefault="00873293" w:rsidP="00455A62">
            <w:pPr>
              <w:spacing w:line="240" w:lineRule="auto"/>
              <w:contextualSpacing/>
              <w:rPr>
                <w:rFonts w:eastAsia="Calibri" w:cs="Times New Roman"/>
                <w:sz w:val="16"/>
                <w:szCs w:val="16"/>
              </w:rPr>
            </w:pPr>
            <w:r w:rsidRPr="00EB7333">
              <w:rPr>
                <w:rFonts w:eastAsia="Calibri" w:cs="Times New Roman"/>
                <w:sz w:val="16"/>
                <w:szCs w:val="16"/>
              </w:rPr>
              <w:t>M - Właściciele, zarządcy</w:t>
            </w:r>
          </w:p>
        </w:tc>
        <w:tc>
          <w:tcPr>
            <w:tcW w:w="1985" w:type="dxa"/>
            <w:shd w:val="clear" w:color="auto" w:fill="auto"/>
            <w:vAlign w:val="center"/>
          </w:tcPr>
          <w:p w14:paraId="1E28045D" w14:textId="77777777" w:rsidR="00873293" w:rsidRPr="00EB7333" w:rsidRDefault="00873293" w:rsidP="00EE4B1E">
            <w:pPr>
              <w:spacing w:line="240" w:lineRule="auto"/>
              <w:contextualSpacing/>
              <w:rPr>
                <w:rFonts w:eastAsia="Calibri" w:cs="Times New Roman"/>
                <w:sz w:val="16"/>
                <w:szCs w:val="16"/>
              </w:rPr>
            </w:pPr>
            <w:r w:rsidRPr="00EB7333">
              <w:rPr>
                <w:rFonts w:eastAsia="Calibri" w:cs="Times New Roman"/>
                <w:sz w:val="16"/>
                <w:szCs w:val="16"/>
              </w:rPr>
              <w:t>Brak  środków na realizację zadania</w:t>
            </w:r>
          </w:p>
        </w:tc>
      </w:tr>
      <w:tr w:rsidR="00EB7333" w:rsidRPr="00EB7333" w14:paraId="542611B5" w14:textId="77777777" w:rsidTr="00FA778C">
        <w:trPr>
          <w:trHeight w:val="686"/>
          <w:jc w:val="center"/>
        </w:trPr>
        <w:tc>
          <w:tcPr>
            <w:tcW w:w="567" w:type="dxa"/>
            <w:vMerge/>
            <w:shd w:val="clear" w:color="auto" w:fill="F2F2F2"/>
            <w:vAlign w:val="center"/>
          </w:tcPr>
          <w:p w14:paraId="20268B0B" w14:textId="77777777" w:rsidR="00873293" w:rsidRPr="00EB7333" w:rsidRDefault="00873293"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01B0EA4F" w14:textId="77777777" w:rsidR="00873293" w:rsidRPr="00EB7333" w:rsidRDefault="00873293"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7B199B3B" w14:textId="77777777" w:rsidR="00873293" w:rsidRPr="00EB7333" w:rsidRDefault="00873293"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20653208" w14:textId="77777777" w:rsidR="00873293" w:rsidRPr="00EB7333" w:rsidRDefault="00873293" w:rsidP="00002057">
            <w:pPr>
              <w:spacing w:line="240" w:lineRule="auto"/>
              <w:contextualSpacing/>
              <w:rPr>
                <w:rFonts w:eastAsia="Calibri" w:cs="Times New Roman"/>
                <w:sz w:val="16"/>
                <w:szCs w:val="16"/>
              </w:rPr>
            </w:pPr>
          </w:p>
        </w:tc>
        <w:tc>
          <w:tcPr>
            <w:tcW w:w="992" w:type="dxa"/>
            <w:vMerge/>
            <w:shd w:val="clear" w:color="auto" w:fill="auto"/>
            <w:vAlign w:val="center"/>
          </w:tcPr>
          <w:p w14:paraId="653D103B" w14:textId="77777777" w:rsidR="00873293" w:rsidRPr="00EB7333" w:rsidRDefault="00873293"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72A49187" w14:textId="77777777" w:rsidR="00873293" w:rsidRPr="00EB7333" w:rsidRDefault="00873293"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2E6FF00A" w14:textId="77777777" w:rsidR="00873293" w:rsidRPr="00EB7333" w:rsidRDefault="00873293" w:rsidP="006D127A">
            <w:pPr>
              <w:spacing w:line="240" w:lineRule="auto"/>
              <w:contextualSpacing/>
              <w:rPr>
                <w:rFonts w:eastAsia="Calibri" w:cs="Times New Roman"/>
                <w:sz w:val="16"/>
                <w:szCs w:val="16"/>
              </w:rPr>
            </w:pPr>
          </w:p>
        </w:tc>
        <w:tc>
          <w:tcPr>
            <w:tcW w:w="3118" w:type="dxa"/>
            <w:shd w:val="clear" w:color="auto" w:fill="auto"/>
            <w:vAlign w:val="center"/>
          </w:tcPr>
          <w:p w14:paraId="17587D30" w14:textId="77777777" w:rsidR="00873293" w:rsidRPr="00EB7333" w:rsidRDefault="00873293" w:rsidP="00691ADD">
            <w:pPr>
              <w:rPr>
                <w:sz w:val="16"/>
                <w:szCs w:val="16"/>
              </w:rPr>
            </w:pPr>
            <w:r w:rsidRPr="00EB7333">
              <w:rPr>
                <w:sz w:val="16"/>
                <w:szCs w:val="16"/>
              </w:rPr>
              <w:t>Zwiększenie efektywności energetycznej budynków użyteczności publicznej.</w:t>
            </w:r>
          </w:p>
        </w:tc>
        <w:tc>
          <w:tcPr>
            <w:tcW w:w="1701" w:type="dxa"/>
            <w:shd w:val="clear" w:color="auto" w:fill="auto"/>
            <w:vAlign w:val="center"/>
          </w:tcPr>
          <w:p w14:paraId="38C74DD7" w14:textId="77777777" w:rsidR="00873293" w:rsidRPr="00EB7333" w:rsidRDefault="00873293" w:rsidP="00921592">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1985" w:type="dxa"/>
            <w:shd w:val="clear" w:color="auto" w:fill="auto"/>
            <w:vAlign w:val="center"/>
          </w:tcPr>
          <w:p w14:paraId="5101FBCF" w14:textId="77777777" w:rsidR="00873293" w:rsidRPr="00EB7333" w:rsidRDefault="00873293" w:rsidP="005928A8">
            <w:pPr>
              <w:spacing w:line="240" w:lineRule="auto"/>
              <w:contextualSpacing/>
              <w:rPr>
                <w:rFonts w:eastAsia="Calibri" w:cs="Times New Roman"/>
                <w:sz w:val="16"/>
                <w:szCs w:val="16"/>
                <w:highlight w:val="yellow"/>
              </w:rPr>
            </w:pPr>
            <w:r w:rsidRPr="00EB7333">
              <w:rPr>
                <w:rFonts w:eastAsia="Calibri" w:cs="Times New Roman"/>
                <w:sz w:val="16"/>
                <w:szCs w:val="16"/>
              </w:rPr>
              <w:t>Brak środków na realizację zadania</w:t>
            </w:r>
          </w:p>
        </w:tc>
      </w:tr>
      <w:tr w:rsidR="00EB7333" w:rsidRPr="00EB7333" w14:paraId="1CE74808" w14:textId="77777777" w:rsidTr="00FA778C">
        <w:trPr>
          <w:trHeight w:val="979"/>
          <w:jc w:val="center"/>
        </w:trPr>
        <w:tc>
          <w:tcPr>
            <w:tcW w:w="567" w:type="dxa"/>
            <w:vMerge/>
            <w:shd w:val="clear" w:color="auto" w:fill="F2F2F2"/>
            <w:vAlign w:val="center"/>
          </w:tcPr>
          <w:p w14:paraId="538240F8" w14:textId="77777777" w:rsidR="008B50AB" w:rsidRPr="00EB7333" w:rsidRDefault="008B50AB"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4703395E" w14:textId="77777777" w:rsidR="008B50AB" w:rsidRPr="00EB7333" w:rsidRDefault="008B50AB"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61BCABBB" w14:textId="77777777" w:rsidR="008B50AB" w:rsidRPr="00EB7333" w:rsidRDefault="008B50AB" w:rsidP="00455A62">
            <w:pPr>
              <w:spacing w:line="240" w:lineRule="auto"/>
              <w:ind w:right="113"/>
              <w:jc w:val="center"/>
              <w:rPr>
                <w:rFonts w:eastAsia="Calibri" w:cs="Times New Roman"/>
                <w:sz w:val="16"/>
                <w:szCs w:val="16"/>
              </w:rPr>
            </w:pPr>
          </w:p>
        </w:tc>
        <w:tc>
          <w:tcPr>
            <w:tcW w:w="1992" w:type="dxa"/>
            <w:vMerge w:val="restart"/>
            <w:shd w:val="clear" w:color="auto" w:fill="auto"/>
            <w:vAlign w:val="center"/>
          </w:tcPr>
          <w:p w14:paraId="1E1503F2" w14:textId="77777777" w:rsidR="008B50AB" w:rsidRPr="00EB7333" w:rsidRDefault="008B50AB" w:rsidP="00D03FE0">
            <w:pPr>
              <w:spacing w:line="240" w:lineRule="auto"/>
              <w:contextualSpacing/>
              <w:rPr>
                <w:rFonts w:eastAsia="Calibri" w:cs="Times New Roman"/>
                <w:sz w:val="16"/>
                <w:szCs w:val="16"/>
              </w:rPr>
            </w:pPr>
            <w:r w:rsidRPr="00EB7333">
              <w:rPr>
                <w:rFonts w:eastAsia="Calibri" w:cs="Times New Roman"/>
                <w:sz w:val="16"/>
                <w:szCs w:val="16"/>
              </w:rPr>
              <w:t>Instalacje odnawialnych źródeł energii</w:t>
            </w:r>
            <w:r w:rsidR="00FA3DE1" w:rsidRPr="00EB7333">
              <w:rPr>
                <w:rFonts w:eastAsia="Calibri" w:cs="Times New Roman"/>
                <w:sz w:val="16"/>
                <w:szCs w:val="16"/>
              </w:rPr>
              <w:t xml:space="preserve"> na budynkach publicznych</w:t>
            </w:r>
          </w:p>
          <w:p w14:paraId="27451AAE" w14:textId="77777777" w:rsidR="008B50AB" w:rsidRPr="00EB7333" w:rsidRDefault="008B50AB" w:rsidP="00D03FE0">
            <w:pPr>
              <w:spacing w:line="240" w:lineRule="auto"/>
              <w:contextualSpacing/>
              <w:rPr>
                <w:rFonts w:eastAsia="Calibri" w:cs="Times New Roman"/>
                <w:sz w:val="16"/>
                <w:szCs w:val="16"/>
              </w:rPr>
            </w:pPr>
          </w:p>
          <w:p w14:paraId="211D4ECB" w14:textId="77777777" w:rsidR="008B50AB" w:rsidRPr="00EB7333" w:rsidRDefault="008B50AB" w:rsidP="00FA3DE1">
            <w:pPr>
              <w:spacing w:line="240" w:lineRule="auto"/>
              <w:contextualSpacing/>
              <w:rPr>
                <w:rFonts w:eastAsia="Calibri" w:cs="Times New Roman"/>
                <w:sz w:val="16"/>
                <w:szCs w:val="16"/>
              </w:rPr>
            </w:pPr>
            <w:r w:rsidRPr="00EB7333">
              <w:rPr>
                <w:rFonts w:eastAsia="Calibri" w:cs="Times New Roman"/>
                <w:sz w:val="16"/>
                <w:szCs w:val="16"/>
                <w:u w:val="single"/>
              </w:rPr>
              <w:t xml:space="preserve">Źródło: </w:t>
            </w:r>
            <w:r w:rsidRPr="00EB7333">
              <w:rPr>
                <w:rFonts w:eastAsia="Calibri" w:cs="Times New Roman"/>
                <w:sz w:val="16"/>
                <w:szCs w:val="16"/>
              </w:rPr>
              <w:t xml:space="preserve">UG </w:t>
            </w:r>
            <w:r w:rsidR="00FA3DE1" w:rsidRPr="00EB7333">
              <w:rPr>
                <w:rFonts w:eastAsia="Calibri" w:cs="Times New Roman"/>
                <w:sz w:val="16"/>
                <w:szCs w:val="16"/>
              </w:rPr>
              <w:t>Bojszowy</w:t>
            </w:r>
          </w:p>
        </w:tc>
        <w:tc>
          <w:tcPr>
            <w:tcW w:w="992" w:type="dxa"/>
            <w:vMerge w:val="restart"/>
            <w:shd w:val="clear" w:color="auto" w:fill="auto"/>
            <w:vAlign w:val="center"/>
          </w:tcPr>
          <w:p w14:paraId="7C648374" w14:textId="77777777" w:rsidR="008B50AB" w:rsidRPr="00EB7333" w:rsidRDefault="00FA3DE1" w:rsidP="00455A62">
            <w:pPr>
              <w:spacing w:line="240" w:lineRule="auto"/>
              <w:contextualSpacing/>
              <w:jc w:val="center"/>
              <w:rPr>
                <w:rFonts w:eastAsia="Calibri" w:cs="Times New Roman"/>
                <w:sz w:val="16"/>
                <w:szCs w:val="16"/>
              </w:rPr>
            </w:pPr>
            <w:r w:rsidRPr="00EB7333">
              <w:rPr>
                <w:rFonts w:eastAsia="Calibri" w:cs="Times New Roman"/>
                <w:sz w:val="16"/>
                <w:szCs w:val="16"/>
              </w:rPr>
              <w:t>2</w:t>
            </w:r>
          </w:p>
        </w:tc>
        <w:tc>
          <w:tcPr>
            <w:tcW w:w="993" w:type="dxa"/>
            <w:vMerge w:val="restart"/>
            <w:shd w:val="clear" w:color="auto" w:fill="auto"/>
            <w:vAlign w:val="center"/>
          </w:tcPr>
          <w:p w14:paraId="371404CF" w14:textId="77777777" w:rsidR="008B50AB" w:rsidRPr="00EB7333" w:rsidRDefault="00FA3DE1" w:rsidP="00455A62">
            <w:pPr>
              <w:spacing w:line="240" w:lineRule="auto"/>
              <w:contextualSpacing/>
              <w:jc w:val="center"/>
              <w:rPr>
                <w:rFonts w:eastAsia="Calibri" w:cs="Times New Roman"/>
                <w:sz w:val="16"/>
                <w:szCs w:val="16"/>
              </w:rPr>
            </w:pPr>
            <w:r w:rsidRPr="00EB7333">
              <w:rPr>
                <w:rFonts w:eastAsia="Calibri" w:cs="Times New Roman"/>
                <w:sz w:val="16"/>
                <w:szCs w:val="16"/>
              </w:rPr>
              <w:t>8</w:t>
            </w:r>
          </w:p>
        </w:tc>
        <w:tc>
          <w:tcPr>
            <w:tcW w:w="2126" w:type="dxa"/>
            <w:vMerge w:val="restart"/>
            <w:shd w:val="clear" w:color="auto" w:fill="auto"/>
            <w:vAlign w:val="center"/>
          </w:tcPr>
          <w:p w14:paraId="160942DB" w14:textId="77777777" w:rsidR="008B50AB" w:rsidRPr="00EB7333" w:rsidRDefault="008B50AB" w:rsidP="006D127A">
            <w:pPr>
              <w:spacing w:line="240" w:lineRule="auto"/>
              <w:contextualSpacing/>
              <w:rPr>
                <w:rFonts w:eastAsia="Calibri" w:cs="Times New Roman"/>
                <w:sz w:val="16"/>
                <w:szCs w:val="16"/>
              </w:rPr>
            </w:pPr>
            <w:r w:rsidRPr="00EB7333">
              <w:rPr>
                <w:rFonts w:eastAsia="Calibri" w:cs="Times New Roman"/>
                <w:sz w:val="16"/>
                <w:szCs w:val="16"/>
              </w:rPr>
              <w:t>Wzmocnienie systemu wykorzystania odnawialnych źródeł energii</w:t>
            </w:r>
          </w:p>
        </w:tc>
        <w:tc>
          <w:tcPr>
            <w:tcW w:w="3118" w:type="dxa"/>
            <w:shd w:val="clear" w:color="auto" w:fill="auto"/>
            <w:vAlign w:val="center"/>
          </w:tcPr>
          <w:p w14:paraId="7C56943C" w14:textId="77777777" w:rsidR="008B50AB" w:rsidRPr="00EB7333" w:rsidRDefault="008B50AB" w:rsidP="00160163">
            <w:pPr>
              <w:spacing w:before="40" w:after="40" w:line="240" w:lineRule="auto"/>
              <w:contextualSpacing/>
              <w:rPr>
                <w:rFonts w:cs="Arial"/>
                <w:sz w:val="16"/>
                <w:szCs w:val="16"/>
              </w:rPr>
            </w:pPr>
            <w:r w:rsidRPr="00EB7333">
              <w:rPr>
                <w:rFonts w:cs="Arial"/>
                <w:sz w:val="16"/>
                <w:szCs w:val="16"/>
              </w:rPr>
              <w:t>Wykonywanie wstępnych analiz techniczno-ekonomicznych dotyczących możliwości wykorzystania lokalnych źródeł energii odnawialnej</w:t>
            </w:r>
          </w:p>
        </w:tc>
        <w:tc>
          <w:tcPr>
            <w:tcW w:w="1701" w:type="dxa"/>
            <w:shd w:val="clear" w:color="auto" w:fill="auto"/>
            <w:vAlign w:val="center"/>
          </w:tcPr>
          <w:p w14:paraId="2081C958" w14:textId="77777777" w:rsidR="008B50AB" w:rsidRPr="00EB7333" w:rsidRDefault="008B50AB" w:rsidP="00455A62">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1985" w:type="dxa"/>
            <w:shd w:val="clear" w:color="auto" w:fill="auto"/>
            <w:vAlign w:val="center"/>
          </w:tcPr>
          <w:p w14:paraId="2E15FF13" w14:textId="77777777" w:rsidR="008B50AB" w:rsidRPr="00EB7333" w:rsidRDefault="002C3E5A" w:rsidP="00455A62">
            <w:pPr>
              <w:spacing w:line="240" w:lineRule="auto"/>
              <w:contextualSpacing/>
              <w:rPr>
                <w:rFonts w:eastAsia="Calibri" w:cs="Times New Roman"/>
                <w:sz w:val="16"/>
                <w:szCs w:val="16"/>
              </w:rPr>
            </w:pPr>
            <w:r w:rsidRPr="00EB7333">
              <w:rPr>
                <w:rFonts w:eastAsia="Calibri" w:cs="Times New Roman"/>
                <w:sz w:val="16"/>
                <w:szCs w:val="16"/>
              </w:rPr>
              <w:t>Brak środków na realizację zadania</w:t>
            </w:r>
          </w:p>
        </w:tc>
      </w:tr>
      <w:tr w:rsidR="00EB7333" w:rsidRPr="00EB7333" w14:paraId="511E5774" w14:textId="77777777" w:rsidTr="00FA778C">
        <w:trPr>
          <w:trHeight w:val="851"/>
          <w:jc w:val="center"/>
        </w:trPr>
        <w:tc>
          <w:tcPr>
            <w:tcW w:w="567" w:type="dxa"/>
            <w:vMerge/>
            <w:shd w:val="clear" w:color="auto" w:fill="F2F2F2"/>
            <w:vAlign w:val="center"/>
          </w:tcPr>
          <w:p w14:paraId="6FC3235C" w14:textId="77777777" w:rsidR="008B50AB" w:rsidRPr="00EB7333" w:rsidRDefault="008B50AB"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2C307310" w14:textId="77777777" w:rsidR="008B50AB" w:rsidRPr="00EB7333" w:rsidRDefault="008B50AB"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59BB035A" w14:textId="77777777" w:rsidR="008B50AB" w:rsidRPr="00EB7333" w:rsidRDefault="008B50AB"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767C8C07" w14:textId="77777777" w:rsidR="008B50AB" w:rsidRPr="00EB7333" w:rsidRDefault="008B50AB" w:rsidP="00455A62">
            <w:pPr>
              <w:spacing w:line="240" w:lineRule="auto"/>
              <w:contextualSpacing/>
              <w:rPr>
                <w:rFonts w:eastAsia="Calibri" w:cs="Times New Roman"/>
                <w:sz w:val="16"/>
                <w:szCs w:val="16"/>
              </w:rPr>
            </w:pPr>
          </w:p>
        </w:tc>
        <w:tc>
          <w:tcPr>
            <w:tcW w:w="992" w:type="dxa"/>
            <w:vMerge/>
            <w:shd w:val="clear" w:color="auto" w:fill="auto"/>
            <w:vAlign w:val="center"/>
          </w:tcPr>
          <w:p w14:paraId="2314DDCF" w14:textId="77777777" w:rsidR="008B50AB" w:rsidRPr="00EB7333" w:rsidRDefault="008B50AB"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728E0C03" w14:textId="77777777" w:rsidR="008B50AB" w:rsidRPr="00EB7333" w:rsidRDefault="008B50AB"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4E6FC9AC" w14:textId="77777777" w:rsidR="008B50AB" w:rsidRPr="00EB7333" w:rsidRDefault="008B50AB" w:rsidP="006D127A">
            <w:pPr>
              <w:spacing w:line="240" w:lineRule="auto"/>
              <w:contextualSpacing/>
              <w:rPr>
                <w:rFonts w:eastAsia="Calibri" w:cs="Times New Roman"/>
                <w:sz w:val="16"/>
                <w:szCs w:val="16"/>
              </w:rPr>
            </w:pPr>
          </w:p>
        </w:tc>
        <w:tc>
          <w:tcPr>
            <w:tcW w:w="3118" w:type="dxa"/>
            <w:shd w:val="clear" w:color="auto" w:fill="auto"/>
            <w:vAlign w:val="center"/>
          </w:tcPr>
          <w:p w14:paraId="3198AB9E" w14:textId="77777777" w:rsidR="008B50AB" w:rsidRPr="00EB7333" w:rsidRDefault="008B50AB" w:rsidP="00160163">
            <w:pPr>
              <w:spacing w:before="40" w:after="40" w:line="240" w:lineRule="auto"/>
              <w:contextualSpacing/>
              <w:rPr>
                <w:rFonts w:cs="Arial"/>
                <w:sz w:val="16"/>
                <w:szCs w:val="16"/>
              </w:rPr>
            </w:pPr>
            <w:r w:rsidRPr="00EB7333">
              <w:rPr>
                <w:rFonts w:cs="Arial"/>
                <w:sz w:val="16"/>
                <w:szCs w:val="16"/>
              </w:rPr>
              <w:t>Wytwarzanie, dystrybucja i promowanie energii elektrycznej i cieplnej pochodzącej ze wszystkich źródeł odnawialnych</w:t>
            </w:r>
          </w:p>
        </w:tc>
        <w:tc>
          <w:tcPr>
            <w:tcW w:w="1701" w:type="dxa"/>
            <w:shd w:val="clear" w:color="auto" w:fill="auto"/>
            <w:vAlign w:val="center"/>
          </w:tcPr>
          <w:p w14:paraId="48FCA7F6" w14:textId="77777777" w:rsidR="008B50AB" w:rsidRPr="00EB7333" w:rsidRDefault="008B50AB" w:rsidP="003E2876">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1FC460DC" w14:textId="77777777" w:rsidR="008B50AB" w:rsidRPr="00EB7333" w:rsidRDefault="008B50AB" w:rsidP="003E2876">
            <w:pPr>
              <w:spacing w:line="240" w:lineRule="auto"/>
              <w:contextualSpacing/>
              <w:rPr>
                <w:rFonts w:eastAsia="Calibri" w:cs="Times New Roman"/>
                <w:sz w:val="16"/>
                <w:szCs w:val="16"/>
              </w:rPr>
            </w:pPr>
            <w:r w:rsidRPr="00EB7333">
              <w:rPr>
                <w:rFonts w:eastAsia="Calibri" w:cs="Times New Roman"/>
                <w:sz w:val="16"/>
                <w:szCs w:val="16"/>
              </w:rPr>
              <w:t>M – Mieszkańcy</w:t>
            </w:r>
          </w:p>
        </w:tc>
        <w:tc>
          <w:tcPr>
            <w:tcW w:w="1985" w:type="dxa"/>
            <w:shd w:val="clear" w:color="auto" w:fill="auto"/>
            <w:vAlign w:val="center"/>
          </w:tcPr>
          <w:p w14:paraId="4BC49F41" w14:textId="77777777" w:rsidR="008B50AB" w:rsidRPr="00EB7333" w:rsidRDefault="002C3E5A" w:rsidP="00455A62">
            <w:pPr>
              <w:spacing w:line="240" w:lineRule="auto"/>
              <w:contextualSpacing/>
              <w:rPr>
                <w:rFonts w:eastAsia="Calibri" w:cs="Times New Roman"/>
                <w:sz w:val="16"/>
                <w:szCs w:val="16"/>
              </w:rPr>
            </w:pPr>
            <w:r w:rsidRPr="00EB7333">
              <w:rPr>
                <w:rFonts w:eastAsia="Calibri" w:cs="Times New Roman"/>
                <w:sz w:val="16"/>
                <w:szCs w:val="16"/>
              </w:rPr>
              <w:t>Brak  środków na realizację zadania, brak dofinansowania</w:t>
            </w:r>
          </w:p>
        </w:tc>
      </w:tr>
      <w:tr w:rsidR="00EB7333" w:rsidRPr="00EB7333" w14:paraId="33A21D89" w14:textId="77777777" w:rsidTr="00FA778C">
        <w:trPr>
          <w:trHeight w:val="707"/>
          <w:jc w:val="center"/>
        </w:trPr>
        <w:tc>
          <w:tcPr>
            <w:tcW w:w="567" w:type="dxa"/>
            <w:vMerge/>
            <w:shd w:val="clear" w:color="auto" w:fill="F2F2F2"/>
            <w:vAlign w:val="center"/>
          </w:tcPr>
          <w:p w14:paraId="140DEAFD" w14:textId="77777777" w:rsidR="008B50AB" w:rsidRPr="00EB7333" w:rsidRDefault="008B50AB"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74FCAA53" w14:textId="77777777" w:rsidR="008B50AB" w:rsidRPr="00EB7333" w:rsidRDefault="008B50AB"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1C1F17C2" w14:textId="77777777" w:rsidR="008B50AB" w:rsidRPr="00EB7333" w:rsidRDefault="008B50AB"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6FDF2CA3" w14:textId="77777777" w:rsidR="008B50AB" w:rsidRPr="00EB7333" w:rsidRDefault="008B50AB" w:rsidP="00455A62">
            <w:pPr>
              <w:spacing w:line="240" w:lineRule="auto"/>
              <w:contextualSpacing/>
              <w:rPr>
                <w:rFonts w:eastAsia="Calibri" w:cs="Times New Roman"/>
                <w:sz w:val="16"/>
                <w:szCs w:val="16"/>
              </w:rPr>
            </w:pPr>
          </w:p>
        </w:tc>
        <w:tc>
          <w:tcPr>
            <w:tcW w:w="992" w:type="dxa"/>
            <w:vMerge/>
            <w:shd w:val="clear" w:color="auto" w:fill="auto"/>
            <w:vAlign w:val="center"/>
          </w:tcPr>
          <w:p w14:paraId="5FC06E23" w14:textId="77777777" w:rsidR="008B50AB" w:rsidRPr="00EB7333" w:rsidRDefault="008B50AB"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744E178B" w14:textId="77777777" w:rsidR="008B50AB" w:rsidRPr="00EB7333" w:rsidRDefault="008B50AB"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72EA1FBC" w14:textId="77777777" w:rsidR="008B50AB" w:rsidRPr="00EB7333" w:rsidRDefault="008B50AB" w:rsidP="00455A62">
            <w:pPr>
              <w:spacing w:line="240" w:lineRule="auto"/>
              <w:contextualSpacing/>
              <w:rPr>
                <w:rFonts w:eastAsia="Calibri" w:cs="Times New Roman"/>
                <w:sz w:val="16"/>
                <w:szCs w:val="16"/>
                <w:highlight w:val="yellow"/>
              </w:rPr>
            </w:pPr>
          </w:p>
        </w:tc>
        <w:tc>
          <w:tcPr>
            <w:tcW w:w="3118" w:type="dxa"/>
            <w:shd w:val="clear" w:color="auto" w:fill="auto"/>
            <w:vAlign w:val="center"/>
          </w:tcPr>
          <w:p w14:paraId="1AD07366" w14:textId="77777777" w:rsidR="008B50AB" w:rsidRPr="00EB7333" w:rsidRDefault="008B50AB" w:rsidP="00160163">
            <w:pPr>
              <w:spacing w:before="40" w:after="40" w:line="240" w:lineRule="auto"/>
              <w:contextualSpacing/>
              <w:rPr>
                <w:rFonts w:cs="Arial"/>
                <w:sz w:val="16"/>
                <w:szCs w:val="16"/>
              </w:rPr>
            </w:pPr>
            <w:r w:rsidRPr="00EB7333">
              <w:rPr>
                <w:rFonts w:cs="Arial"/>
                <w:sz w:val="16"/>
                <w:szCs w:val="16"/>
              </w:rPr>
              <w:t xml:space="preserve">Montaż </w:t>
            </w:r>
            <w:proofErr w:type="spellStart"/>
            <w:r w:rsidRPr="00EB7333">
              <w:rPr>
                <w:rFonts w:cs="Arial"/>
                <w:sz w:val="16"/>
                <w:szCs w:val="16"/>
              </w:rPr>
              <w:t>prosumenckich</w:t>
            </w:r>
            <w:proofErr w:type="spellEnd"/>
            <w:r w:rsidRPr="00EB7333">
              <w:rPr>
                <w:rFonts w:cs="Arial"/>
                <w:sz w:val="16"/>
                <w:szCs w:val="16"/>
              </w:rPr>
              <w:t xml:space="preserve"> instalacji fotowoltaicznych na budynkach</w:t>
            </w:r>
            <w:r w:rsidR="003D30EA" w:rsidRPr="00EB7333">
              <w:rPr>
                <w:rFonts w:cs="Arial"/>
                <w:sz w:val="16"/>
                <w:szCs w:val="16"/>
              </w:rPr>
              <w:t xml:space="preserve"> mieszkalnych w Gminie Bojszowy</w:t>
            </w:r>
          </w:p>
        </w:tc>
        <w:tc>
          <w:tcPr>
            <w:tcW w:w="1701" w:type="dxa"/>
            <w:shd w:val="clear" w:color="auto" w:fill="auto"/>
            <w:vAlign w:val="center"/>
          </w:tcPr>
          <w:p w14:paraId="49E7CC86" w14:textId="77777777" w:rsidR="008B50AB" w:rsidRPr="00EB7333" w:rsidRDefault="008B50AB" w:rsidP="003E2876">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1985" w:type="dxa"/>
            <w:shd w:val="clear" w:color="auto" w:fill="auto"/>
            <w:vAlign w:val="center"/>
          </w:tcPr>
          <w:p w14:paraId="5C9DFA8F" w14:textId="77777777" w:rsidR="008B50AB" w:rsidRPr="00EB7333" w:rsidRDefault="002C3E5A" w:rsidP="00455A62">
            <w:pPr>
              <w:spacing w:line="240" w:lineRule="auto"/>
              <w:contextualSpacing/>
              <w:rPr>
                <w:rFonts w:eastAsia="Calibri" w:cs="Times New Roman"/>
                <w:sz w:val="16"/>
                <w:szCs w:val="16"/>
              </w:rPr>
            </w:pPr>
            <w:r w:rsidRPr="00EB7333">
              <w:rPr>
                <w:rFonts w:eastAsia="Calibri" w:cs="Times New Roman"/>
                <w:sz w:val="16"/>
                <w:szCs w:val="16"/>
              </w:rPr>
              <w:t>B</w:t>
            </w:r>
            <w:r w:rsidR="008B50AB" w:rsidRPr="00EB7333">
              <w:rPr>
                <w:rFonts w:eastAsia="Calibri" w:cs="Times New Roman"/>
                <w:sz w:val="16"/>
                <w:szCs w:val="16"/>
              </w:rPr>
              <w:t>rak środków na realizację zadania, brak chętnych</w:t>
            </w:r>
          </w:p>
        </w:tc>
      </w:tr>
      <w:tr w:rsidR="00EB7333" w:rsidRPr="00EB7333" w14:paraId="024D3336" w14:textId="77777777" w:rsidTr="00FA778C">
        <w:trPr>
          <w:trHeight w:val="690"/>
          <w:jc w:val="center"/>
        </w:trPr>
        <w:tc>
          <w:tcPr>
            <w:tcW w:w="567" w:type="dxa"/>
            <w:vMerge/>
            <w:shd w:val="clear" w:color="auto" w:fill="F2F2F2"/>
            <w:vAlign w:val="center"/>
          </w:tcPr>
          <w:p w14:paraId="6D53E596" w14:textId="77777777" w:rsidR="008B50AB" w:rsidRPr="00EB7333" w:rsidRDefault="008B50AB"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469B9D02" w14:textId="77777777" w:rsidR="008B50AB" w:rsidRPr="00EB7333" w:rsidRDefault="008B50AB"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5AE336C2" w14:textId="77777777" w:rsidR="008B50AB" w:rsidRPr="00EB7333" w:rsidRDefault="008B50AB"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59B892EE" w14:textId="77777777" w:rsidR="008B50AB" w:rsidRPr="00EB7333" w:rsidRDefault="008B50AB" w:rsidP="00455A62">
            <w:pPr>
              <w:spacing w:line="240" w:lineRule="auto"/>
              <w:contextualSpacing/>
              <w:rPr>
                <w:rFonts w:eastAsia="Calibri" w:cs="Times New Roman"/>
                <w:sz w:val="16"/>
                <w:szCs w:val="16"/>
              </w:rPr>
            </w:pPr>
          </w:p>
        </w:tc>
        <w:tc>
          <w:tcPr>
            <w:tcW w:w="992" w:type="dxa"/>
            <w:vMerge/>
            <w:shd w:val="clear" w:color="auto" w:fill="auto"/>
            <w:vAlign w:val="center"/>
          </w:tcPr>
          <w:p w14:paraId="18E9A83A" w14:textId="77777777" w:rsidR="008B50AB" w:rsidRPr="00EB7333" w:rsidRDefault="008B50AB"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56E784E6" w14:textId="77777777" w:rsidR="008B50AB" w:rsidRPr="00EB7333" w:rsidRDefault="008B50AB"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0AE23E81" w14:textId="77777777" w:rsidR="008B50AB" w:rsidRPr="00EB7333" w:rsidRDefault="008B50AB" w:rsidP="00455A62">
            <w:pPr>
              <w:spacing w:line="240" w:lineRule="auto"/>
              <w:contextualSpacing/>
              <w:rPr>
                <w:rFonts w:eastAsia="Calibri" w:cs="Times New Roman"/>
                <w:sz w:val="16"/>
                <w:szCs w:val="16"/>
                <w:highlight w:val="yellow"/>
              </w:rPr>
            </w:pPr>
          </w:p>
        </w:tc>
        <w:tc>
          <w:tcPr>
            <w:tcW w:w="3118" w:type="dxa"/>
            <w:shd w:val="clear" w:color="auto" w:fill="auto"/>
            <w:vAlign w:val="center"/>
          </w:tcPr>
          <w:p w14:paraId="24849143" w14:textId="77777777" w:rsidR="008B50AB" w:rsidRPr="00EB7333" w:rsidRDefault="008B50AB" w:rsidP="0041673A">
            <w:pPr>
              <w:rPr>
                <w:sz w:val="16"/>
                <w:szCs w:val="16"/>
              </w:rPr>
            </w:pPr>
            <w:r w:rsidRPr="00EB7333">
              <w:rPr>
                <w:sz w:val="16"/>
                <w:szCs w:val="16"/>
              </w:rPr>
              <w:t xml:space="preserve">Wyposażenie budynków mieszkalnych w </w:t>
            </w:r>
            <w:proofErr w:type="spellStart"/>
            <w:r w:rsidRPr="00EB7333">
              <w:rPr>
                <w:sz w:val="16"/>
                <w:szCs w:val="16"/>
              </w:rPr>
              <w:t>mikroinstalacje</w:t>
            </w:r>
            <w:proofErr w:type="spellEnd"/>
            <w:r w:rsidRPr="00EB7333">
              <w:rPr>
                <w:sz w:val="16"/>
                <w:szCs w:val="16"/>
              </w:rPr>
              <w:t xml:space="preserve"> OZE: pompy ciepła.</w:t>
            </w:r>
          </w:p>
        </w:tc>
        <w:tc>
          <w:tcPr>
            <w:tcW w:w="1701" w:type="dxa"/>
            <w:shd w:val="clear" w:color="auto" w:fill="auto"/>
            <w:vAlign w:val="center"/>
          </w:tcPr>
          <w:p w14:paraId="0CC58C3D" w14:textId="77777777" w:rsidR="008B50AB" w:rsidRPr="00EB7333" w:rsidRDefault="008B50AB" w:rsidP="0081372F">
            <w:pPr>
              <w:spacing w:line="240" w:lineRule="auto"/>
              <w:contextualSpacing/>
              <w:rPr>
                <w:rFonts w:eastAsia="Calibri" w:cs="Times New Roman"/>
                <w:sz w:val="16"/>
                <w:szCs w:val="16"/>
              </w:rPr>
            </w:pPr>
            <w:r w:rsidRPr="00EB7333">
              <w:rPr>
                <w:rFonts w:eastAsia="Calibri" w:cs="Times New Roman"/>
                <w:sz w:val="16"/>
                <w:szCs w:val="16"/>
              </w:rPr>
              <w:t>M - Właściciele, zarządcy</w:t>
            </w:r>
          </w:p>
        </w:tc>
        <w:tc>
          <w:tcPr>
            <w:tcW w:w="1985" w:type="dxa"/>
            <w:shd w:val="clear" w:color="auto" w:fill="auto"/>
            <w:vAlign w:val="center"/>
          </w:tcPr>
          <w:p w14:paraId="11A1ABEC" w14:textId="77777777" w:rsidR="008B50AB" w:rsidRPr="00EB7333" w:rsidRDefault="002C3E5A" w:rsidP="00455A62">
            <w:pPr>
              <w:spacing w:line="240" w:lineRule="auto"/>
              <w:contextualSpacing/>
              <w:rPr>
                <w:rFonts w:eastAsia="Calibri" w:cs="Times New Roman"/>
                <w:sz w:val="16"/>
                <w:szCs w:val="16"/>
              </w:rPr>
            </w:pPr>
            <w:r w:rsidRPr="00EB7333">
              <w:rPr>
                <w:rFonts w:eastAsia="Calibri" w:cs="Times New Roman"/>
                <w:sz w:val="16"/>
                <w:szCs w:val="16"/>
              </w:rPr>
              <w:t>Brak środków na realizację zadania, brak chętnych</w:t>
            </w:r>
          </w:p>
        </w:tc>
      </w:tr>
      <w:tr w:rsidR="00EB7333" w:rsidRPr="00EB7333" w14:paraId="75F215F5" w14:textId="77777777" w:rsidTr="00FA778C">
        <w:trPr>
          <w:trHeight w:val="841"/>
          <w:jc w:val="center"/>
        </w:trPr>
        <w:tc>
          <w:tcPr>
            <w:tcW w:w="567" w:type="dxa"/>
            <w:vMerge/>
            <w:shd w:val="clear" w:color="auto" w:fill="F2F2F2"/>
            <w:vAlign w:val="center"/>
          </w:tcPr>
          <w:p w14:paraId="66B2541D" w14:textId="77777777" w:rsidR="008B50AB" w:rsidRPr="00EB7333" w:rsidRDefault="008B50AB"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6251D0E6" w14:textId="77777777" w:rsidR="008B50AB" w:rsidRPr="00EB7333" w:rsidRDefault="008B50AB"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77C7FBC4" w14:textId="77777777" w:rsidR="008B50AB" w:rsidRPr="00EB7333" w:rsidRDefault="008B50AB"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4E1283D7" w14:textId="77777777" w:rsidR="008B50AB" w:rsidRPr="00EB7333" w:rsidRDefault="008B50AB" w:rsidP="00455A62">
            <w:pPr>
              <w:spacing w:line="240" w:lineRule="auto"/>
              <w:contextualSpacing/>
              <w:rPr>
                <w:rFonts w:eastAsia="Calibri" w:cs="Times New Roman"/>
                <w:sz w:val="16"/>
                <w:szCs w:val="16"/>
              </w:rPr>
            </w:pPr>
          </w:p>
        </w:tc>
        <w:tc>
          <w:tcPr>
            <w:tcW w:w="992" w:type="dxa"/>
            <w:vMerge/>
            <w:shd w:val="clear" w:color="auto" w:fill="auto"/>
            <w:vAlign w:val="center"/>
          </w:tcPr>
          <w:p w14:paraId="3758AFD7" w14:textId="77777777" w:rsidR="008B50AB" w:rsidRPr="00EB7333" w:rsidRDefault="008B50AB"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605E91B0" w14:textId="77777777" w:rsidR="008B50AB" w:rsidRPr="00EB7333" w:rsidRDefault="008B50AB"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2707EAD3" w14:textId="77777777" w:rsidR="008B50AB" w:rsidRPr="00EB7333" w:rsidRDefault="008B50AB" w:rsidP="00455A62">
            <w:pPr>
              <w:spacing w:line="240" w:lineRule="auto"/>
              <w:contextualSpacing/>
              <w:rPr>
                <w:rFonts w:eastAsia="Calibri" w:cs="Times New Roman"/>
                <w:sz w:val="16"/>
                <w:szCs w:val="16"/>
                <w:highlight w:val="yellow"/>
              </w:rPr>
            </w:pPr>
          </w:p>
        </w:tc>
        <w:tc>
          <w:tcPr>
            <w:tcW w:w="3118" w:type="dxa"/>
            <w:shd w:val="clear" w:color="auto" w:fill="auto"/>
            <w:vAlign w:val="center"/>
          </w:tcPr>
          <w:p w14:paraId="75C86AFA" w14:textId="77777777" w:rsidR="008B50AB" w:rsidRPr="00EB7333" w:rsidRDefault="008B50AB" w:rsidP="0041673A">
            <w:pPr>
              <w:rPr>
                <w:sz w:val="16"/>
                <w:szCs w:val="16"/>
              </w:rPr>
            </w:pPr>
            <w:r w:rsidRPr="00EB7333">
              <w:rPr>
                <w:sz w:val="16"/>
                <w:szCs w:val="16"/>
              </w:rPr>
              <w:t xml:space="preserve">Wyposażenie budynków mieszkalnych w </w:t>
            </w:r>
            <w:proofErr w:type="spellStart"/>
            <w:r w:rsidRPr="00EB7333">
              <w:rPr>
                <w:sz w:val="16"/>
                <w:szCs w:val="16"/>
              </w:rPr>
              <w:t>mikroinstalacje</w:t>
            </w:r>
            <w:proofErr w:type="spellEnd"/>
            <w:r w:rsidRPr="00EB7333">
              <w:rPr>
                <w:sz w:val="16"/>
                <w:szCs w:val="16"/>
              </w:rPr>
              <w:t xml:space="preserve"> OZE. Instalacje fotowoltaiczne o mocy średnio 3kW).</w:t>
            </w:r>
          </w:p>
        </w:tc>
        <w:tc>
          <w:tcPr>
            <w:tcW w:w="1701" w:type="dxa"/>
            <w:shd w:val="clear" w:color="auto" w:fill="auto"/>
            <w:vAlign w:val="center"/>
          </w:tcPr>
          <w:p w14:paraId="24BD0038" w14:textId="77777777" w:rsidR="008B50AB" w:rsidRPr="00EB7333" w:rsidRDefault="008B50AB" w:rsidP="0081372F">
            <w:pPr>
              <w:spacing w:line="240" w:lineRule="auto"/>
              <w:contextualSpacing/>
              <w:rPr>
                <w:rFonts w:eastAsia="Calibri" w:cs="Times New Roman"/>
                <w:sz w:val="16"/>
                <w:szCs w:val="16"/>
              </w:rPr>
            </w:pPr>
            <w:r w:rsidRPr="00EB7333">
              <w:rPr>
                <w:rFonts w:eastAsia="Calibri" w:cs="Times New Roman"/>
                <w:sz w:val="16"/>
                <w:szCs w:val="16"/>
              </w:rPr>
              <w:t>M - Właściciele, zarządcy</w:t>
            </w:r>
          </w:p>
        </w:tc>
        <w:tc>
          <w:tcPr>
            <w:tcW w:w="1985" w:type="dxa"/>
            <w:shd w:val="clear" w:color="auto" w:fill="auto"/>
            <w:vAlign w:val="center"/>
          </w:tcPr>
          <w:p w14:paraId="01BE2084" w14:textId="77777777" w:rsidR="008B50AB" w:rsidRPr="00EB7333" w:rsidRDefault="002C3E5A" w:rsidP="00455A62">
            <w:pPr>
              <w:spacing w:line="240" w:lineRule="auto"/>
              <w:contextualSpacing/>
              <w:rPr>
                <w:rFonts w:eastAsia="Calibri" w:cs="Times New Roman"/>
                <w:sz w:val="16"/>
                <w:szCs w:val="16"/>
              </w:rPr>
            </w:pPr>
            <w:r w:rsidRPr="00EB7333">
              <w:rPr>
                <w:rFonts w:eastAsia="Calibri" w:cs="Times New Roman"/>
                <w:sz w:val="16"/>
                <w:szCs w:val="16"/>
              </w:rPr>
              <w:t>Brak środków na realizację zadania, brak chętnych</w:t>
            </w:r>
          </w:p>
        </w:tc>
      </w:tr>
      <w:tr w:rsidR="00EB7333" w:rsidRPr="00EB7333" w14:paraId="3BF543EE" w14:textId="77777777" w:rsidTr="00862631">
        <w:trPr>
          <w:trHeight w:val="370"/>
          <w:jc w:val="center"/>
        </w:trPr>
        <w:tc>
          <w:tcPr>
            <w:tcW w:w="567" w:type="dxa"/>
            <w:vMerge/>
            <w:shd w:val="clear" w:color="auto" w:fill="F2F2F2"/>
            <w:vAlign w:val="center"/>
          </w:tcPr>
          <w:p w14:paraId="63414613" w14:textId="77777777" w:rsidR="008B50AB" w:rsidRPr="00EB7333" w:rsidRDefault="008B50AB" w:rsidP="00562FAA">
            <w:pPr>
              <w:pStyle w:val="Akapitzlist"/>
              <w:numPr>
                <w:ilvl w:val="0"/>
                <w:numId w:val="119"/>
              </w:numPr>
              <w:spacing w:line="240" w:lineRule="auto"/>
              <w:rPr>
                <w:rFonts w:eastAsia="Calibri" w:cs="Times New Roman"/>
                <w:sz w:val="16"/>
                <w:szCs w:val="16"/>
              </w:rPr>
            </w:pPr>
          </w:p>
        </w:tc>
        <w:tc>
          <w:tcPr>
            <w:tcW w:w="1134" w:type="dxa"/>
            <w:vMerge/>
            <w:shd w:val="clear" w:color="auto" w:fill="F2F2F2"/>
            <w:textDirection w:val="btLr"/>
            <w:vAlign w:val="center"/>
          </w:tcPr>
          <w:p w14:paraId="5A2A3139" w14:textId="77777777" w:rsidR="008B50AB" w:rsidRPr="00EB7333" w:rsidRDefault="008B50AB" w:rsidP="00455A62">
            <w:pPr>
              <w:spacing w:line="240" w:lineRule="auto"/>
              <w:ind w:right="113"/>
              <w:contextualSpacing/>
              <w:jc w:val="center"/>
              <w:rPr>
                <w:rFonts w:eastAsia="Calibri" w:cs="Times New Roman"/>
                <w:sz w:val="16"/>
                <w:szCs w:val="16"/>
              </w:rPr>
            </w:pPr>
          </w:p>
        </w:tc>
        <w:tc>
          <w:tcPr>
            <w:tcW w:w="1418" w:type="dxa"/>
            <w:vMerge/>
            <w:shd w:val="clear" w:color="auto" w:fill="F2F2F2"/>
            <w:textDirection w:val="btLr"/>
            <w:vAlign w:val="center"/>
          </w:tcPr>
          <w:p w14:paraId="1FAF4E3F" w14:textId="77777777" w:rsidR="008B50AB" w:rsidRPr="00EB7333" w:rsidRDefault="008B50AB" w:rsidP="00455A62">
            <w:pPr>
              <w:spacing w:line="240" w:lineRule="auto"/>
              <w:ind w:right="113"/>
              <w:jc w:val="center"/>
              <w:rPr>
                <w:rFonts w:eastAsia="Calibri" w:cs="Times New Roman"/>
                <w:sz w:val="16"/>
                <w:szCs w:val="16"/>
              </w:rPr>
            </w:pPr>
          </w:p>
        </w:tc>
        <w:tc>
          <w:tcPr>
            <w:tcW w:w="1992" w:type="dxa"/>
            <w:vMerge/>
            <w:shd w:val="clear" w:color="auto" w:fill="auto"/>
            <w:vAlign w:val="center"/>
          </w:tcPr>
          <w:p w14:paraId="23598800" w14:textId="77777777" w:rsidR="008B50AB" w:rsidRPr="00EB7333" w:rsidRDefault="008B50AB" w:rsidP="00455A62">
            <w:pPr>
              <w:spacing w:line="240" w:lineRule="auto"/>
              <w:contextualSpacing/>
              <w:rPr>
                <w:rFonts w:eastAsia="Calibri" w:cs="Times New Roman"/>
                <w:sz w:val="16"/>
                <w:szCs w:val="16"/>
              </w:rPr>
            </w:pPr>
          </w:p>
        </w:tc>
        <w:tc>
          <w:tcPr>
            <w:tcW w:w="992" w:type="dxa"/>
            <w:vMerge/>
            <w:shd w:val="clear" w:color="auto" w:fill="auto"/>
            <w:vAlign w:val="center"/>
          </w:tcPr>
          <w:p w14:paraId="3CC33BEC" w14:textId="77777777" w:rsidR="008B50AB" w:rsidRPr="00EB7333" w:rsidRDefault="008B50AB" w:rsidP="00455A62">
            <w:pPr>
              <w:spacing w:line="240" w:lineRule="auto"/>
              <w:contextualSpacing/>
              <w:jc w:val="center"/>
              <w:rPr>
                <w:rFonts w:eastAsia="Calibri" w:cs="Times New Roman"/>
                <w:sz w:val="16"/>
                <w:szCs w:val="16"/>
              </w:rPr>
            </w:pPr>
          </w:p>
        </w:tc>
        <w:tc>
          <w:tcPr>
            <w:tcW w:w="993" w:type="dxa"/>
            <w:vMerge/>
            <w:shd w:val="clear" w:color="auto" w:fill="auto"/>
            <w:vAlign w:val="center"/>
          </w:tcPr>
          <w:p w14:paraId="28DE90FF" w14:textId="77777777" w:rsidR="008B50AB" w:rsidRPr="00EB7333" w:rsidRDefault="008B50AB" w:rsidP="00455A62">
            <w:pPr>
              <w:spacing w:line="240" w:lineRule="auto"/>
              <w:contextualSpacing/>
              <w:jc w:val="center"/>
              <w:rPr>
                <w:rFonts w:eastAsia="Calibri" w:cs="Times New Roman"/>
                <w:sz w:val="16"/>
                <w:szCs w:val="16"/>
              </w:rPr>
            </w:pPr>
          </w:p>
        </w:tc>
        <w:tc>
          <w:tcPr>
            <w:tcW w:w="2126" w:type="dxa"/>
            <w:vMerge/>
            <w:shd w:val="clear" w:color="auto" w:fill="auto"/>
            <w:vAlign w:val="center"/>
          </w:tcPr>
          <w:p w14:paraId="7D6D4C51" w14:textId="77777777" w:rsidR="008B50AB" w:rsidRPr="00EB7333" w:rsidRDefault="008B50AB" w:rsidP="006D127A">
            <w:pPr>
              <w:spacing w:line="240" w:lineRule="auto"/>
              <w:contextualSpacing/>
              <w:rPr>
                <w:rFonts w:eastAsia="Calibri" w:cs="Times New Roman"/>
                <w:sz w:val="16"/>
                <w:szCs w:val="16"/>
              </w:rPr>
            </w:pPr>
          </w:p>
        </w:tc>
        <w:tc>
          <w:tcPr>
            <w:tcW w:w="3118" w:type="dxa"/>
            <w:shd w:val="clear" w:color="auto" w:fill="auto"/>
            <w:vAlign w:val="center"/>
          </w:tcPr>
          <w:p w14:paraId="6515BCC7" w14:textId="77777777" w:rsidR="008B50AB" w:rsidRPr="00EB7333" w:rsidRDefault="008B50AB" w:rsidP="0041673A">
            <w:pPr>
              <w:rPr>
                <w:sz w:val="16"/>
                <w:szCs w:val="16"/>
              </w:rPr>
            </w:pPr>
            <w:r w:rsidRPr="00EB7333">
              <w:rPr>
                <w:sz w:val="16"/>
                <w:szCs w:val="16"/>
              </w:rPr>
              <w:t xml:space="preserve">Wyposażenie budynków mieszkalnych w </w:t>
            </w:r>
            <w:proofErr w:type="spellStart"/>
            <w:r w:rsidRPr="00EB7333">
              <w:rPr>
                <w:sz w:val="16"/>
                <w:szCs w:val="16"/>
              </w:rPr>
              <w:t>mikroinstalacje</w:t>
            </w:r>
            <w:proofErr w:type="spellEnd"/>
            <w:r w:rsidRPr="00EB7333">
              <w:rPr>
                <w:sz w:val="16"/>
                <w:szCs w:val="16"/>
              </w:rPr>
              <w:t xml:space="preserve"> OZE. Instalacje solarne o powierzchni średnio 4m2 każda).</w:t>
            </w:r>
          </w:p>
        </w:tc>
        <w:tc>
          <w:tcPr>
            <w:tcW w:w="1701" w:type="dxa"/>
            <w:shd w:val="clear" w:color="auto" w:fill="auto"/>
            <w:vAlign w:val="center"/>
          </w:tcPr>
          <w:p w14:paraId="0DF81A27" w14:textId="77777777" w:rsidR="008B50AB" w:rsidRPr="00EB7333" w:rsidRDefault="008B50AB" w:rsidP="0081372F">
            <w:pPr>
              <w:spacing w:line="240" w:lineRule="auto"/>
              <w:contextualSpacing/>
              <w:rPr>
                <w:rFonts w:eastAsia="Calibri" w:cs="Times New Roman"/>
                <w:sz w:val="16"/>
                <w:szCs w:val="16"/>
              </w:rPr>
            </w:pPr>
            <w:r w:rsidRPr="00EB7333">
              <w:rPr>
                <w:rFonts w:eastAsia="Calibri" w:cs="Times New Roman"/>
                <w:sz w:val="16"/>
                <w:szCs w:val="16"/>
              </w:rPr>
              <w:t>M - Właściciele, zarządcy</w:t>
            </w:r>
          </w:p>
        </w:tc>
        <w:tc>
          <w:tcPr>
            <w:tcW w:w="1985" w:type="dxa"/>
            <w:shd w:val="clear" w:color="auto" w:fill="auto"/>
            <w:vAlign w:val="center"/>
          </w:tcPr>
          <w:p w14:paraId="02100750" w14:textId="77777777" w:rsidR="008B50AB" w:rsidRPr="00EB7333" w:rsidRDefault="002C3E5A" w:rsidP="00455A62">
            <w:pPr>
              <w:spacing w:line="240" w:lineRule="auto"/>
              <w:contextualSpacing/>
              <w:rPr>
                <w:rFonts w:eastAsia="Calibri" w:cs="Times New Roman"/>
                <w:sz w:val="16"/>
                <w:szCs w:val="16"/>
              </w:rPr>
            </w:pPr>
            <w:r w:rsidRPr="00EB7333">
              <w:rPr>
                <w:rFonts w:eastAsia="Calibri" w:cs="Times New Roman"/>
                <w:sz w:val="16"/>
                <w:szCs w:val="16"/>
              </w:rPr>
              <w:t>Brak środków na realizację zadania, brak chętnych</w:t>
            </w:r>
          </w:p>
        </w:tc>
      </w:tr>
    </w:tbl>
    <w:p w14:paraId="6CC9DE65" w14:textId="0CBF4A4D" w:rsidR="000533F2" w:rsidRDefault="000533F2" w:rsidP="00455A62">
      <w:pPr>
        <w:pStyle w:val="Legenda"/>
      </w:pPr>
      <w:bookmarkStart w:id="3" w:name="_Toc10807352"/>
      <w:bookmarkEnd w:id="1"/>
      <w:bookmarkEnd w:id="2"/>
      <w:bookmarkEnd w:id="3"/>
    </w:p>
    <w:p w14:paraId="21922A77" w14:textId="7F73DD6F" w:rsidR="00CB67B1" w:rsidRDefault="00CB67B1" w:rsidP="00CB67B1">
      <w:pPr>
        <w:rPr>
          <w:lang w:eastAsia="pl-PL"/>
        </w:rPr>
      </w:pPr>
    </w:p>
    <w:p w14:paraId="1B02F319" w14:textId="5B34BEA7" w:rsidR="00CB67B1" w:rsidRDefault="00CB67B1" w:rsidP="00CB67B1">
      <w:pPr>
        <w:rPr>
          <w:lang w:eastAsia="pl-PL"/>
        </w:rPr>
      </w:pPr>
    </w:p>
    <w:p w14:paraId="544EE12E" w14:textId="77777777" w:rsidR="00CB67B1" w:rsidRDefault="00CB67B1" w:rsidP="00CB67B1">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8252F1">
        <w:rPr>
          <w:rFonts w:ascii="Times New Roman" w:eastAsia="Times New Roman" w:hAnsi="Times New Roman" w:cs="Times New Roman"/>
          <w:lang w:eastAsia="pl-PL"/>
        </w:rPr>
        <w:lastRenderedPageBreak/>
        <w:t xml:space="preserve">W załączniku nr 1 do uchwały nr XV/87/2019 z dnia 21 października 2019 r. w sprawie przyjęcia „Programu Ochrony Środowiska dla Gminy Bojszowy na lata 2019-2022 z perspektywą na lata 2023-2026” tabela 37 „Ochrona klimatu i jakości powietrza" otrzymuje </w:t>
      </w:r>
      <w:r>
        <w:rPr>
          <w:rFonts w:ascii="Times New Roman" w:eastAsia="Times New Roman" w:hAnsi="Times New Roman" w:cs="Times New Roman"/>
          <w:lang w:eastAsia="pl-PL"/>
        </w:rPr>
        <w:t>następujące brzmienie:</w:t>
      </w:r>
    </w:p>
    <w:p w14:paraId="1182EBD4" w14:textId="778B61DC" w:rsidR="00CB67B1" w:rsidRDefault="00CB67B1" w:rsidP="00CB67B1">
      <w:pPr>
        <w:rPr>
          <w:lang w:eastAsia="pl-PL"/>
        </w:rPr>
      </w:pPr>
    </w:p>
    <w:p w14:paraId="0CDEF578" w14:textId="77777777" w:rsidR="00CB67B1" w:rsidRPr="00EB7333" w:rsidRDefault="00CB67B1" w:rsidP="00CB67B1">
      <w:pPr>
        <w:pStyle w:val="Legenda"/>
      </w:pPr>
      <w:r w:rsidRPr="00EB7333">
        <w:t>Tabela</w:t>
      </w:r>
      <w:r>
        <w:t xml:space="preserve"> 37</w:t>
      </w:r>
      <w:r w:rsidRPr="00EB7333">
        <w:t>. Harmonogram rzeczowo-finansowy zadań wyznaczonych w ramach POŚ.</w:t>
      </w:r>
    </w:p>
    <w:tbl>
      <w:tblPr>
        <w:tblW w:w="54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3084"/>
        <w:gridCol w:w="1854"/>
        <w:gridCol w:w="1051"/>
        <w:gridCol w:w="1118"/>
        <w:gridCol w:w="1115"/>
        <w:gridCol w:w="1115"/>
        <w:gridCol w:w="1115"/>
        <w:gridCol w:w="1294"/>
        <w:gridCol w:w="1454"/>
      </w:tblGrid>
      <w:tr w:rsidR="00CB67B1" w:rsidRPr="00EB7333" w14:paraId="16F1AA79" w14:textId="77777777" w:rsidTr="00F6711C">
        <w:trPr>
          <w:trHeight w:val="210"/>
          <w:tblHeader/>
          <w:jc w:val="center"/>
        </w:trPr>
        <w:tc>
          <w:tcPr>
            <w:tcW w:w="643" w:type="pct"/>
            <w:vMerge w:val="restart"/>
            <w:tcBorders>
              <w:top w:val="single" w:sz="4" w:space="0" w:color="auto"/>
              <w:left w:val="single" w:sz="4" w:space="0" w:color="auto"/>
              <w:bottom w:val="single" w:sz="4" w:space="0" w:color="auto"/>
              <w:right w:val="single" w:sz="4" w:space="0" w:color="auto"/>
            </w:tcBorders>
            <w:shd w:val="clear" w:color="auto" w:fill="8EB936"/>
            <w:vAlign w:val="center"/>
          </w:tcPr>
          <w:p w14:paraId="607BB83C" w14:textId="77777777" w:rsidR="00CB67B1" w:rsidRPr="00EB7333" w:rsidRDefault="00CB67B1" w:rsidP="00F6711C">
            <w:pPr>
              <w:spacing w:line="240" w:lineRule="auto"/>
              <w:jc w:val="center"/>
              <w:rPr>
                <w:rFonts w:eastAsia="Times New Roman" w:cs="Arial"/>
                <w:b/>
                <w:bCs/>
                <w:sz w:val="16"/>
                <w:szCs w:val="16"/>
              </w:rPr>
            </w:pPr>
            <w:r w:rsidRPr="00EB7333">
              <w:rPr>
                <w:rFonts w:eastAsia="Times New Roman" w:cs="Arial"/>
                <w:b/>
                <w:bCs/>
                <w:sz w:val="16"/>
                <w:szCs w:val="16"/>
              </w:rPr>
              <w:t>Obszar interwencji</w:t>
            </w:r>
          </w:p>
        </w:tc>
        <w:tc>
          <w:tcPr>
            <w:tcW w:w="1018" w:type="pct"/>
            <w:vMerge w:val="restart"/>
            <w:tcBorders>
              <w:top w:val="single" w:sz="4" w:space="0" w:color="auto"/>
              <w:left w:val="single" w:sz="4" w:space="0" w:color="auto"/>
              <w:bottom w:val="single" w:sz="4" w:space="0" w:color="auto"/>
              <w:right w:val="single" w:sz="4" w:space="0" w:color="auto"/>
            </w:tcBorders>
            <w:shd w:val="clear" w:color="auto" w:fill="8EB936"/>
            <w:vAlign w:val="center"/>
          </w:tcPr>
          <w:p w14:paraId="0557C61E" w14:textId="77777777" w:rsidR="00CB67B1" w:rsidRPr="00EB7333" w:rsidRDefault="00CB67B1" w:rsidP="00F6711C">
            <w:pPr>
              <w:spacing w:line="240" w:lineRule="auto"/>
              <w:jc w:val="center"/>
              <w:rPr>
                <w:rFonts w:eastAsia="Times New Roman" w:cs="Arial"/>
                <w:b/>
                <w:bCs/>
                <w:sz w:val="16"/>
                <w:szCs w:val="16"/>
              </w:rPr>
            </w:pPr>
            <w:r w:rsidRPr="00EB7333">
              <w:rPr>
                <w:rFonts w:eastAsia="Times New Roman" w:cs="Arial"/>
                <w:b/>
                <w:bCs/>
                <w:sz w:val="16"/>
                <w:szCs w:val="16"/>
              </w:rPr>
              <w:t>Zadanie</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8EB936"/>
            <w:vAlign w:val="center"/>
          </w:tcPr>
          <w:p w14:paraId="13582B18" w14:textId="77777777" w:rsidR="00CB67B1" w:rsidRPr="00EB7333" w:rsidRDefault="00CB67B1" w:rsidP="00F6711C">
            <w:pPr>
              <w:spacing w:line="240" w:lineRule="auto"/>
              <w:jc w:val="center"/>
              <w:rPr>
                <w:rFonts w:eastAsia="Times New Roman" w:cs="Arial"/>
                <w:b/>
                <w:bCs/>
                <w:sz w:val="16"/>
                <w:szCs w:val="16"/>
              </w:rPr>
            </w:pPr>
            <w:r w:rsidRPr="00EB7333">
              <w:rPr>
                <w:rFonts w:eastAsia="Times New Roman" w:cs="Arial"/>
                <w:b/>
                <w:bCs/>
                <w:sz w:val="16"/>
                <w:szCs w:val="16"/>
              </w:rPr>
              <w:t xml:space="preserve">Podmiot odpowiedzialny za realizację </w:t>
            </w:r>
            <w:r w:rsidRPr="00EB7333">
              <w:rPr>
                <w:rFonts w:eastAsia="Times New Roman" w:cs="Arial"/>
                <w:b/>
                <w:bCs/>
                <w:sz w:val="16"/>
                <w:szCs w:val="16"/>
              </w:rPr>
              <w:br/>
              <w:t>(+ jednostki włączone)</w:t>
            </w:r>
          </w:p>
        </w:tc>
        <w:tc>
          <w:tcPr>
            <w:tcW w:w="2247" w:type="pct"/>
            <w:gridSpan w:val="6"/>
            <w:tcBorders>
              <w:top w:val="single" w:sz="4" w:space="0" w:color="auto"/>
              <w:left w:val="single" w:sz="4" w:space="0" w:color="auto"/>
              <w:bottom w:val="single" w:sz="4" w:space="0" w:color="auto"/>
              <w:right w:val="single" w:sz="4" w:space="0" w:color="auto"/>
            </w:tcBorders>
            <w:shd w:val="clear" w:color="auto" w:fill="8EB936"/>
            <w:vAlign w:val="center"/>
          </w:tcPr>
          <w:p w14:paraId="3879E20E" w14:textId="77777777" w:rsidR="00CB67B1" w:rsidRPr="00EB7333" w:rsidRDefault="00CB67B1" w:rsidP="00F6711C">
            <w:pPr>
              <w:spacing w:line="240" w:lineRule="auto"/>
              <w:jc w:val="center"/>
              <w:rPr>
                <w:rFonts w:eastAsia="Times New Roman" w:cs="Arial"/>
                <w:b/>
                <w:bCs/>
                <w:sz w:val="16"/>
                <w:szCs w:val="16"/>
              </w:rPr>
            </w:pPr>
            <w:r w:rsidRPr="00EB7333">
              <w:rPr>
                <w:rFonts w:eastAsia="Times New Roman" w:cs="Arial"/>
                <w:b/>
                <w:bCs/>
                <w:sz w:val="16"/>
                <w:szCs w:val="16"/>
              </w:rPr>
              <w:t>Szacunkowe koszty realizacji zadania (tys. zł)</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8EB936"/>
            <w:vAlign w:val="center"/>
          </w:tcPr>
          <w:p w14:paraId="36E1FE9D" w14:textId="77777777" w:rsidR="00CB67B1" w:rsidRPr="00EB7333" w:rsidRDefault="00CB67B1" w:rsidP="00F6711C">
            <w:pPr>
              <w:spacing w:line="240" w:lineRule="auto"/>
              <w:jc w:val="center"/>
              <w:rPr>
                <w:rFonts w:eastAsia="Times New Roman" w:cs="Arial"/>
                <w:b/>
                <w:bCs/>
                <w:sz w:val="16"/>
                <w:szCs w:val="16"/>
              </w:rPr>
            </w:pPr>
            <w:r w:rsidRPr="00EB7333">
              <w:rPr>
                <w:rFonts w:eastAsia="Times New Roman" w:cs="Arial"/>
                <w:b/>
                <w:bCs/>
                <w:sz w:val="16"/>
                <w:szCs w:val="16"/>
              </w:rPr>
              <w:t>Źródła finansowania</w:t>
            </w:r>
          </w:p>
        </w:tc>
      </w:tr>
      <w:tr w:rsidR="00CB67B1" w:rsidRPr="00EB7333" w14:paraId="5D4B8831" w14:textId="77777777" w:rsidTr="00F6711C">
        <w:trPr>
          <w:trHeight w:val="211"/>
          <w:tblHeader/>
          <w:jc w:val="center"/>
        </w:trPr>
        <w:tc>
          <w:tcPr>
            <w:tcW w:w="643" w:type="pct"/>
            <w:vMerge/>
            <w:tcBorders>
              <w:top w:val="single" w:sz="4" w:space="0" w:color="auto"/>
              <w:left w:val="single" w:sz="4" w:space="0" w:color="auto"/>
              <w:bottom w:val="single" w:sz="4" w:space="0" w:color="auto"/>
              <w:right w:val="single" w:sz="4" w:space="0" w:color="auto"/>
            </w:tcBorders>
            <w:shd w:val="clear" w:color="auto" w:fill="8EB936"/>
            <w:vAlign w:val="center"/>
          </w:tcPr>
          <w:p w14:paraId="5025AAD7" w14:textId="77777777" w:rsidR="00CB67B1" w:rsidRPr="00EB7333" w:rsidRDefault="00CB67B1" w:rsidP="00F6711C">
            <w:pPr>
              <w:spacing w:line="240" w:lineRule="auto"/>
              <w:jc w:val="center"/>
              <w:rPr>
                <w:rFonts w:eastAsia="Times New Roman" w:cs="Arial"/>
                <w:b/>
                <w:bCs/>
                <w:sz w:val="16"/>
                <w:szCs w:val="16"/>
              </w:rPr>
            </w:pPr>
          </w:p>
        </w:tc>
        <w:tc>
          <w:tcPr>
            <w:tcW w:w="1018" w:type="pct"/>
            <w:vMerge/>
            <w:tcBorders>
              <w:top w:val="single" w:sz="4" w:space="0" w:color="auto"/>
              <w:left w:val="single" w:sz="4" w:space="0" w:color="auto"/>
              <w:bottom w:val="single" w:sz="4" w:space="0" w:color="auto"/>
              <w:right w:val="single" w:sz="4" w:space="0" w:color="auto"/>
            </w:tcBorders>
            <w:shd w:val="clear" w:color="auto" w:fill="8EB936"/>
            <w:vAlign w:val="center"/>
          </w:tcPr>
          <w:p w14:paraId="5017CD80" w14:textId="77777777" w:rsidR="00CB67B1" w:rsidRPr="00EB7333" w:rsidRDefault="00CB67B1" w:rsidP="00F6711C">
            <w:pPr>
              <w:spacing w:line="240" w:lineRule="auto"/>
              <w:jc w:val="center"/>
              <w:rPr>
                <w:rFonts w:eastAsia="Times New Roman" w:cs="Arial"/>
                <w:b/>
                <w:bCs/>
                <w:sz w:val="16"/>
                <w:szCs w:val="16"/>
              </w:rPr>
            </w:pPr>
          </w:p>
        </w:tc>
        <w:tc>
          <w:tcPr>
            <w:tcW w:w="612" w:type="pct"/>
            <w:vMerge/>
            <w:tcBorders>
              <w:top w:val="single" w:sz="4" w:space="0" w:color="auto"/>
              <w:left w:val="single" w:sz="4" w:space="0" w:color="auto"/>
              <w:bottom w:val="single" w:sz="4" w:space="0" w:color="auto"/>
              <w:right w:val="single" w:sz="4" w:space="0" w:color="auto"/>
            </w:tcBorders>
            <w:shd w:val="clear" w:color="auto" w:fill="A5A5A5"/>
            <w:vAlign w:val="center"/>
          </w:tcPr>
          <w:p w14:paraId="3C3387B5" w14:textId="77777777" w:rsidR="00CB67B1" w:rsidRPr="00EB7333" w:rsidRDefault="00CB67B1" w:rsidP="00F6711C">
            <w:pPr>
              <w:spacing w:line="240" w:lineRule="auto"/>
              <w:rPr>
                <w:rFonts w:eastAsia="Times New Roman" w:cs="Arial"/>
                <w:b/>
                <w:bCs/>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BCCD2F"/>
            <w:vAlign w:val="center"/>
          </w:tcPr>
          <w:p w14:paraId="1FEA0D49" w14:textId="77777777" w:rsidR="00CB67B1" w:rsidRPr="00EB7333" w:rsidRDefault="00CB67B1" w:rsidP="00F6711C">
            <w:pPr>
              <w:spacing w:line="240" w:lineRule="auto"/>
              <w:jc w:val="center"/>
              <w:rPr>
                <w:rFonts w:eastAsia="Times New Roman" w:cs="Arial"/>
                <w:b/>
                <w:bCs/>
                <w:sz w:val="16"/>
                <w:szCs w:val="16"/>
              </w:rPr>
            </w:pPr>
            <w:r w:rsidRPr="00EB7333">
              <w:rPr>
                <w:rFonts w:eastAsia="Times New Roman" w:cs="Arial"/>
                <w:b/>
                <w:bCs/>
                <w:sz w:val="16"/>
                <w:szCs w:val="16"/>
              </w:rPr>
              <w:t>2019</w:t>
            </w:r>
          </w:p>
        </w:tc>
        <w:tc>
          <w:tcPr>
            <w:tcW w:w="369" w:type="pct"/>
            <w:tcBorders>
              <w:top w:val="single" w:sz="4" w:space="0" w:color="auto"/>
              <w:left w:val="single" w:sz="4" w:space="0" w:color="auto"/>
              <w:bottom w:val="single" w:sz="4" w:space="0" w:color="auto"/>
              <w:right w:val="single" w:sz="4" w:space="0" w:color="auto"/>
            </w:tcBorders>
            <w:shd w:val="clear" w:color="auto" w:fill="BCCD2F"/>
            <w:vAlign w:val="center"/>
          </w:tcPr>
          <w:p w14:paraId="710C7DE3" w14:textId="77777777" w:rsidR="00CB67B1" w:rsidRPr="00EB7333" w:rsidRDefault="00CB67B1" w:rsidP="00F6711C">
            <w:pPr>
              <w:spacing w:line="240" w:lineRule="auto"/>
              <w:jc w:val="center"/>
              <w:rPr>
                <w:rFonts w:eastAsia="Times New Roman" w:cs="Arial"/>
                <w:b/>
                <w:bCs/>
                <w:sz w:val="16"/>
                <w:szCs w:val="16"/>
              </w:rPr>
            </w:pPr>
            <w:r w:rsidRPr="00EB7333">
              <w:rPr>
                <w:rFonts w:eastAsia="Times New Roman" w:cs="Arial"/>
                <w:b/>
                <w:bCs/>
                <w:sz w:val="16"/>
                <w:szCs w:val="16"/>
              </w:rPr>
              <w:t>2020</w:t>
            </w:r>
          </w:p>
        </w:tc>
        <w:tc>
          <w:tcPr>
            <w:tcW w:w="368" w:type="pct"/>
            <w:tcBorders>
              <w:top w:val="single" w:sz="4" w:space="0" w:color="auto"/>
              <w:left w:val="single" w:sz="4" w:space="0" w:color="auto"/>
              <w:bottom w:val="single" w:sz="4" w:space="0" w:color="auto"/>
              <w:right w:val="single" w:sz="4" w:space="0" w:color="auto"/>
            </w:tcBorders>
            <w:shd w:val="clear" w:color="auto" w:fill="BCCD2F"/>
            <w:vAlign w:val="center"/>
          </w:tcPr>
          <w:p w14:paraId="07465B8A" w14:textId="77777777" w:rsidR="00CB67B1" w:rsidRPr="00EB7333" w:rsidRDefault="00CB67B1" w:rsidP="00F6711C">
            <w:pPr>
              <w:spacing w:line="240" w:lineRule="auto"/>
              <w:jc w:val="center"/>
              <w:rPr>
                <w:rFonts w:eastAsia="Times New Roman" w:cs="Arial"/>
                <w:b/>
                <w:bCs/>
                <w:sz w:val="16"/>
                <w:szCs w:val="16"/>
              </w:rPr>
            </w:pPr>
            <w:r w:rsidRPr="00EB7333">
              <w:rPr>
                <w:rFonts w:eastAsia="Times New Roman" w:cs="Arial"/>
                <w:b/>
                <w:bCs/>
                <w:sz w:val="16"/>
                <w:szCs w:val="16"/>
              </w:rPr>
              <w:t>2021</w:t>
            </w:r>
          </w:p>
        </w:tc>
        <w:tc>
          <w:tcPr>
            <w:tcW w:w="368" w:type="pct"/>
            <w:tcBorders>
              <w:top w:val="single" w:sz="4" w:space="0" w:color="auto"/>
              <w:left w:val="single" w:sz="4" w:space="0" w:color="auto"/>
              <w:bottom w:val="single" w:sz="4" w:space="0" w:color="auto"/>
              <w:right w:val="single" w:sz="4" w:space="0" w:color="auto"/>
            </w:tcBorders>
            <w:shd w:val="clear" w:color="auto" w:fill="BCCD2F"/>
            <w:vAlign w:val="center"/>
          </w:tcPr>
          <w:p w14:paraId="31326A2A" w14:textId="77777777" w:rsidR="00CB67B1" w:rsidRPr="00EB7333" w:rsidRDefault="00CB67B1" w:rsidP="00F6711C">
            <w:pPr>
              <w:spacing w:line="240" w:lineRule="auto"/>
              <w:jc w:val="center"/>
              <w:rPr>
                <w:rFonts w:eastAsia="Times New Roman" w:cs="Arial"/>
                <w:b/>
                <w:bCs/>
                <w:sz w:val="16"/>
                <w:szCs w:val="16"/>
              </w:rPr>
            </w:pPr>
            <w:r w:rsidRPr="00EB7333">
              <w:rPr>
                <w:rFonts w:eastAsia="Times New Roman" w:cs="Arial"/>
                <w:b/>
                <w:bCs/>
                <w:sz w:val="16"/>
                <w:szCs w:val="16"/>
              </w:rPr>
              <w:t>2022</w:t>
            </w:r>
          </w:p>
        </w:tc>
        <w:tc>
          <w:tcPr>
            <w:tcW w:w="368" w:type="pct"/>
            <w:tcBorders>
              <w:top w:val="single" w:sz="4" w:space="0" w:color="auto"/>
              <w:left w:val="single" w:sz="4" w:space="0" w:color="auto"/>
              <w:bottom w:val="single" w:sz="4" w:space="0" w:color="auto"/>
              <w:right w:val="single" w:sz="4" w:space="0" w:color="auto"/>
            </w:tcBorders>
            <w:shd w:val="clear" w:color="auto" w:fill="BCCD2F"/>
            <w:vAlign w:val="center"/>
          </w:tcPr>
          <w:p w14:paraId="761FAD76" w14:textId="77777777" w:rsidR="00CB67B1" w:rsidRPr="00EB7333" w:rsidRDefault="00CB67B1" w:rsidP="00F6711C">
            <w:pPr>
              <w:spacing w:line="240" w:lineRule="auto"/>
              <w:jc w:val="center"/>
              <w:rPr>
                <w:rFonts w:eastAsia="Times New Roman" w:cs="Arial"/>
                <w:b/>
                <w:bCs/>
                <w:sz w:val="16"/>
                <w:szCs w:val="16"/>
              </w:rPr>
            </w:pPr>
            <w:r w:rsidRPr="00EB7333">
              <w:rPr>
                <w:rFonts w:eastAsia="Times New Roman" w:cs="Arial"/>
                <w:b/>
                <w:bCs/>
                <w:sz w:val="16"/>
                <w:szCs w:val="16"/>
              </w:rPr>
              <w:t>2023-2026</w:t>
            </w:r>
          </w:p>
        </w:tc>
        <w:tc>
          <w:tcPr>
            <w:tcW w:w="427" w:type="pct"/>
            <w:tcBorders>
              <w:top w:val="single" w:sz="4" w:space="0" w:color="auto"/>
              <w:left w:val="single" w:sz="4" w:space="0" w:color="auto"/>
              <w:bottom w:val="single" w:sz="4" w:space="0" w:color="auto"/>
              <w:right w:val="single" w:sz="4" w:space="0" w:color="auto"/>
            </w:tcBorders>
            <w:shd w:val="clear" w:color="auto" w:fill="BCCD2F"/>
            <w:vAlign w:val="center"/>
          </w:tcPr>
          <w:p w14:paraId="384E90C3" w14:textId="77777777" w:rsidR="00CB67B1" w:rsidRPr="00EB7333" w:rsidRDefault="00CB67B1" w:rsidP="00F6711C">
            <w:pPr>
              <w:spacing w:line="240" w:lineRule="auto"/>
              <w:jc w:val="center"/>
              <w:rPr>
                <w:rFonts w:eastAsia="Times New Roman" w:cs="Arial"/>
                <w:b/>
                <w:bCs/>
                <w:sz w:val="16"/>
                <w:szCs w:val="16"/>
              </w:rPr>
            </w:pPr>
            <w:r w:rsidRPr="00EB7333">
              <w:rPr>
                <w:rFonts w:eastAsia="Times New Roman" w:cs="Arial"/>
                <w:b/>
                <w:bCs/>
                <w:sz w:val="16"/>
                <w:szCs w:val="16"/>
              </w:rPr>
              <w:t>razem</w:t>
            </w:r>
          </w:p>
        </w:tc>
        <w:tc>
          <w:tcPr>
            <w:tcW w:w="480" w:type="pct"/>
            <w:vMerge/>
            <w:tcBorders>
              <w:top w:val="single" w:sz="4" w:space="0" w:color="auto"/>
              <w:left w:val="single" w:sz="4" w:space="0" w:color="auto"/>
              <w:bottom w:val="single" w:sz="4" w:space="0" w:color="auto"/>
              <w:right w:val="single" w:sz="4" w:space="0" w:color="auto"/>
            </w:tcBorders>
            <w:shd w:val="clear" w:color="auto" w:fill="A5A5A5"/>
            <w:vAlign w:val="center"/>
          </w:tcPr>
          <w:p w14:paraId="39145D49" w14:textId="77777777" w:rsidR="00CB67B1" w:rsidRPr="00EB7333" w:rsidRDefault="00CB67B1" w:rsidP="00F6711C">
            <w:pPr>
              <w:spacing w:line="240" w:lineRule="auto"/>
              <w:jc w:val="center"/>
              <w:rPr>
                <w:rFonts w:eastAsia="Times New Roman" w:cs="Arial"/>
                <w:b/>
                <w:bCs/>
                <w:sz w:val="16"/>
                <w:szCs w:val="16"/>
              </w:rPr>
            </w:pPr>
          </w:p>
        </w:tc>
      </w:tr>
      <w:tr w:rsidR="00CB67B1" w:rsidRPr="00EB7333" w14:paraId="59EDBF1B" w14:textId="77777777" w:rsidTr="00F6711C">
        <w:trPr>
          <w:trHeight w:val="709"/>
          <w:jc w:val="center"/>
        </w:trPr>
        <w:tc>
          <w:tcPr>
            <w:tcW w:w="643" w:type="pct"/>
            <w:vMerge w:val="restart"/>
            <w:shd w:val="clear" w:color="auto" w:fill="F2F2F2"/>
            <w:vAlign w:val="center"/>
          </w:tcPr>
          <w:p w14:paraId="35B4B55D" w14:textId="77777777" w:rsidR="00CB67B1" w:rsidRPr="00EB7333" w:rsidRDefault="00CB67B1" w:rsidP="00F6711C">
            <w:pPr>
              <w:spacing w:line="240" w:lineRule="auto"/>
              <w:jc w:val="center"/>
              <w:rPr>
                <w:rFonts w:eastAsia="Times New Roman" w:cs="Arial"/>
                <w:b/>
                <w:sz w:val="16"/>
                <w:szCs w:val="16"/>
              </w:rPr>
            </w:pPr>
            <w:r w:rsidRPr="00EB7333">
              <w:rPr>
                <w:rFonts w:eastAsia="Times New Roman" w:cs="Arial"/>
                <w:b/>
                <w:sz w:val="16"/>
                <w:szCs w:val="16"/>
              </w:rPr>
              <w:t>Ochrona klimatu i jakości powietrza</w:t>
            </w:r>
          </w:p>
        </w:tc>
        <w:tc>
          <w:tcPr>
            <w:tcW w:w="1018" w:type="pct"/>
            <w:shd w:val="clear" w:color="auto" w:fill="auto"/>
            <w:vAlign w:val="center"/>
          </w:tcPr>
          <w:p w14:paraId="709E8A66"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Opracowanie, aktualizacja i monitorowanie Programów ograniczania niskiej emisji lub Programów Gospodarki Niskoemisyjnej</w:t>
            </w:r>
          </w:p>
        </w:tc>
        <w:tc>
          <w:tcPr>
            <w:tcW w:w="612" w:type="pct"/>
            <w:shd w:val="clear" w:color="auto" w:fill="auto"/>
            <w:vAlign w:val="center"/>
          </w:tcPr>
          <w:p w14:paraId="0D304E30"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113446E8"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Zależne od potrzeb</w:t>
            </w:r>
          </w:p>
        </w:tc>
        <w:tc>
          <w:tcPr>
            <w:tcW w:w="480" w:type="pct"/>
            <w:shd w:val="clear" w:color="auto" w:fill="auto"/>
            <w:vAlign w:val="center"/>
          </w:tcPr>
          <w:p w14:paraId="1D90DFFD"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r w:rsidRPr="00EB7333">
              <w:t xml:space="preserve"> </w:t>
            </w:r>
            <w:proofErr w:type="spellStart"/>
            <w:r w:rsidRPr="00EB7333">
              <w:rPr>
                <w:rFonts w:cs="Arial"/>
                <w:sz w:val="16"/>
                <w:szCs w:val="16"/>
              </w:rPr>
              <w:t>WFOŚiGW</w:t>
            </w:r>
            <w:proofErr w:type="spellEnd"/>
            <w:r w:rsidRPr="00EB7333">
              <w:rPr>
                <w:rFonts w:cs="Arial"/>
                <w:sz w:val="16"/>
                <w:szCs w:val="16"/>
              </w:rPr>
              <w:t xml:space="preserve"> </w:t>
            </w:r>
          </w:p>
        </w:tc>
      </w:tr>
      <w:tr w:rsidR="00CB67B1" w:rsidRPr="00EB7333" w14:paraId="5287D500" w14:textId="77777777" w:rsidTr="00F6711C">
        <w:trPr>
          <w:trHeight w:val="709"/>
          <w:jc w:val="center"/>
        </w:trPr>
        <w:tc>
          <w:tcPr>
            <w:tcW w:w="643" w:type="pct"/>
            <w:vMerge/>
            <w:shd w:val="clear" w:color="auto" w:fill="F2F2F2"/>
            <w:vAlign w:val="center"/>
          </w:tcPr>
          <w:p w14:paraId="10C9529E"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167328C7"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Monitoring jakości powietrza</w:t>
            </w:r>
          </w:p>
        </w:tc>
        <w:tc>
          <w:tcPr>
            <w:tcW w:w="612" w:type="pct"/>
            <w:shd w:val="clear" w:color="auto" w:fill="auto"/>
            <w:vAlign w:val="center"/>
          </w:tcPr>
          <w:p w14:paraId="5AF028AB"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WIOŚ</w:t>
            </w:r>
          </w:p>
          <w:p w14:paraId="4A5501CF"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Katowicach</w:t>
            </w:r>
          </w:p>
        </w:tc>
        <w:tc>
          <w:tcPr>
            <w:tcW w:w="2247" w:type="pct"/>
            <w:gridSpan w:val="6"/>
            <w:shd w:val="clear" w:color="auto" w:fill="D9D9D9" w:themeFill="background1" w:themeFillShade="D9"/>
            <w:vAlign w:val="center"/>
          </w:tcPr>
          <w:p w14:paraId="3A334C4C"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 WIOŚ</w:t>
            </w:r>
          </w:p>
        </w:tc>
        <w:tc>
          <w:tcPr>
            <w:tcW w:w="480" w:type="pct"/>
            <w:shd w:val="clear" w:color="auto" w:fill="auto"/>
            <w:vAlign w:val="center"/>
          </w:tcPr>
          <w:p w14:paraId="5D02E13D"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4009C898" w14:textId="77777777" w:rsidTr="00F6711C">
        <w:trPr>
          <w:trHeight w:val="709"/>
          <w:jc w:val="center"/>
        </w:trPr>
        <w:tc>
          <w:tcPr>
            <w:tcW w:w="643" w:type="pct"/>
            <w:vMerge/>
            <w:shd w:val="clear" w:color="auto" w:fill="F2F2F2"/>
            <w:vAlign w:val="center"/>
          </w:tcPr>
          <w:p w14:paraId="400333CC"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55E6E7EF"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Tworzenie alternatywnego uzupełniającego monitoringu jakości powietrza walidowanego w oparciu o stacje WIOŚ</w:t>
            </w:r>
          </w:p>
        </w:tc>
        <w:tc>
          <w:tcPr>
            <w:tcW w:w="612" w:type="pct"/>
            <w:shd w:val="clear" w:color="auto" w:fill="auto"/>
            <w:vAlign w:val="center"/>
          </w:tcPr>
          <w:p w14:paraId="165C98F7"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7964E6BC"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przedsiębiorstwa</w:t>
            </w:r>
          </w:p>
        </w:tc>
        <w:tc>
          <w:tcPr>
            <w:tcW w:w="2247" w:type="pct"/>
            <w:gridSpan w:val="6"/>
            <w:shd w:val="clear" w:color="auto" w:fill="D9D9D9" w:themeFill="background1" w:themeFillShade="D9"/>
            <w:vAlign w:val="center"/>
          </w:tcPr>
          <w:p w14:paraId="2EF4C48A"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Zależne od potrzeb</w:t>
            </w:r>
          </w:p>
        </w:tc>
        <w:tc>
          <w:tcPr>
            <w:tcW w:w="480" w:type="pct"/>
            <w:shd w:val="clear" w:color="auto" w:fill="auto"/>
            <w:vAlign w:val="center"/>
          </w:tcPr>
          <w:p w14:paraId="7F24C0EA"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r w:rsidRPr="00EB7333">
              <w:t xml:space="preserve"> </w:t>
            </w:r>
            <w:proofErr w:type="spellStart"/>
            <w:r w:rsidRPr="00EB7333">
              <w:rPr>
                <w:rFonts w:cs="Arial"/>
                <w:sz w:val="16"/>
                <w:szCs w:val="16"/>
              </w:rPr>
              <w:t>WFOŚiGW</w:t>
            </w:r>
            <w:proofErr w:type="spellEnd"/>
            <w:r w:rsidRPr="00EB7333">
              <w:rPr>
                <w:rFonts w:cs="Arial"/>
                <w:sz w:val="16"/>
                <w:szCs w:val="16"/>
              </w:rPr>
              <w:t xml:space="preserve"> </w:t>
            </w:r>
          </w:p>
        </w:tc>
      </w:tr>
      <w:tr w:rsidR="00CB67B1" w:rsidRPr="00EB7333" w14:paraId="43C66EA6" w14:textId="77777777" w:rsidTr="00F6711C">
        <w:trPr>
          <w:trHeight w:val="709"/>
          <w:jc w:val="center"/>
        </w:trPr>
        <w:tc>
          <w:tcPr>
            <w:tcW w:w="643" w:type="pct"/>
            <w:vMerge/>
            <w:shd w:val="clear" w:color="auto" w:fill="F2F2F2"/>
            <w:vAlign w:val="center"/>
          </w:tcPr>
          <w:p w14:paraId="52614529"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78A71CD8"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Kontrola przestrzegania zakazu spalania odpadów w piecach domowych (np. poprzez badania dymu) oraz przestrzegania zapisów uchwały w sprawie wprowadzenia na obszarze województwa śląskiego ograniczeń w zakresie eksploatacji instalacji, w których następuje spalanie paliw</w:t>
            </w:r>
          </w:p>
        </w:tc>
        <w:tc>
          <w:tcPr>
            <w:tcW w:w="612" w:type="pct"/>
            <w:shd w:val="clear" w:color="auto" w:fill="auto"/>
            <w:vAlign w:val="center"/>
          </w:tcPr>
          <w:p w14:paraId="3E0A7A56"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3304166D"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 UG</w:t>
            </w:r>
          </w:p>
        </w:tc>
        <w:tc>
          <w:tcPr>
            <w:tcW w:w="480" w:type="pct"/>
            <w:shd w:val="clear" w:color="auto" w:fill="auto"/>
            <w:vAlign w:val="center"/>
          </w:tcPr>
          <w:p w14:paraId="3EDD1DA1"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5CD97098" w14:textId="77777777" w:rsidTr="00F6711C">
        <w:trPr>
          <w:trHeight w:val="709"/>
          <w:jc w:val="center"/>
        </w:trPr>
        <w:tc>
          <w:tcPr>
            <w:tcW w:w="643" w:type="pct"/>
            <w:vMerge/>
            <w:shd w:val="clear" w:color="auto" w:fill="F2F2F2"/>
            <w:vAlign w:val="center"/>
          </w:tcPr>
          <w:p w14:paraId="2E8FA2E2"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57688401"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Prowadzenie kampanii edukacyjno-informacyjnej w celu podnoszenia świadomości w zakresie szkodliwości spalania odpadów oraz węgla o słabej kaloryczności i wysokiej zawartości siarki w przydomowych kotłowniach.</w:t>
            </w:r>
          </w:p>
        </w:tc>
        <w:tc>
          <w:tcPr>
            <w:tcW w:w="612" w:type="pct"/>
            <w:shd w:val="clear" w:color="auto" w:fill="auto"/>
            <w:vAlign w:val="center"/>
          </w:tcPr>
          <w:p w14:paraId="5F9CF447"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2354206F"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Zarząd Powiatu bieruńsko-lędzińskiego, organizacje pozarządowe</w:t>
            </w:r>
          </w:p>
        </w:tc>
        <w:tc>
          <w:tcPr>
            <w:tcW w:w="2247" w:type="pct"/>
            <w:gridSpan w:val="6"/>
            <w:shd w:val="clear" w:color="auto" w:fill="D9D9D9" w:themeFill="background1" w:themeFillShade="D9"/>
            <w:vAlign w:val="center"/>
          </w:tcPr>
          <w:p w14:paraId="6D6D1797"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Zadanie ciągłe</w:t>
            </w:r>
          </w:p>
        </w:tc>
        <w:tc>
          <w:tcPr>
            <w:tcW w:w="480" w:type="pct"/>
            <w:shd w:val="clear" w:color="auto" w:fill="auto"/>
            <w:vAlign w:val="center"/>
          </w:tcPr>
          <w:p w14:paraId="0D2EF0D2"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r w:rsidRPr="00EB7333">
              <w:t xml:space="preserve"> </w:t>
            </w:r>
            <w:proofErr w:type="spellStart"/>
            <w:r w:rsidRPr="00EB7333">
              <w:rPr>
                <w:rFonts w:cs="Arial"/>
                <w:sz w:val="16"/>
                <w:szCs w:val="16"/>
              </w:rPr>
              <w:t>WFOŚiGW</w:t>
            </w:r>
            <w:proofErr w:type="spellEnd"/>
          </w:p>
        </w:tc>
      </w:tr>
      <w:tr w:rsidR="00CB67B1" w:rsidRPr="00EB7333" w14:paraId="5CF8E953" w14:textId="77777777" w:rsidTr="00F6711C">
        <w:trPr>
          <w:trHeight w:val="709"/>
          <w:jc w:val="center"/>
        </w:trPr>
        <w:tc>
          <w:tcPr>
            <w:tcW w:w="643" w:type="pct"/>
            <w:vMerge/>
            <w:shd w:val="clear" w:color="auto" w:fill="F2F2F2"/>
            <w:vAlign w:val="center"/>
          </w:tcPr>
          <w:p w14:paraId="1CC15BED"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40F04B5E" w14:textId="77777777" w:rsidR="00CB67B1" w:rsidRPr="00EB7333" w:rsidRDefault="00CB67B1" w:rsidP="00F6711C">
            <w:pPr>
              <w:rPr>
                <w:sz w:val="16"/>
                <w:szCs w:val="16"/>
              </w:rPr>
            </w:pPr>
            <w:r w:rsidRPr="00EB7333">
              <w:rPr>
                <w:sz w:val="16"/>
                <w:szCs w:val="16"/>
              </w:rPr>
              <w:t>Organizowanie przetargów na wspólny zakup energii dla budynków użyteczności publicznej.</w:t>
            </w:r>
          </w:p>
        </w:tc>
        <w:tc>
          <w:tcPr>
            <w:tcW w:w="612" w:type="pct"/>
            <w:shd w:val="clear" w:color="auto" w:fill="auto"/>
            <w:vAlign w:val="center"/>
          </w:tcPr>
          <w:p w14:paraId="5D883ECC"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4EDDF64B"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Zadanie ciągłe</w:t>
            </w:r>
          </w:p>
        </w:tc>
        <w:tc>
          <w:tcPr>
            <w:tcW w:w="480" w:type="pct"/>
            <w:shd w:val="clear" w:color="auto" w:fill="auto"/>
            <w:vAlign w:val="center"/>
          </w:tcPr>
          <w:p w14:paraId="343E8173"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5B4EE678" w14:textId="77777777" w:rsidTr="00F6711C">
        <w:trPr>
          <w:trHeight w:val="933"/>
          <w:jc w:val="center"/>
        </w:trPr>
        <w:tc>
          <w:tcPr>
            <w:tcW w:w="643" w:type="pct"/>
            <w:vMerge/>
            <w:shd w:val="clear" w:color="auto" w:fill="F2F2F2"/>
            <w:vAlign w:val="center"/>
          </w:tcPr>
          <w:p w14:paraId="541BF91B"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5030667C" w14:textId="77777777" w:rsidR="00CB67B1" w:rsidRPr="00EB7333" w:rsidRDefault="00CB67B1" w:rsidP="00F6711C">
            <w:pPr>
              <w:rPr>
                <w:sz w:val="16"/>
                <w:szCs w:val="16"/>
              </w:rPr>
            </w:pPr>
            <w:r w:rsidRPr="00EB7333">
              <w:rPr>
                <w:sz w:val="16"/>
                <w:szCs w:val="16"/>
              </w:rPr>
              <w:t>Wprowadzenie  kryteriów ekologicznych do procedur udzielania zamówień publicznych i poszukiwanie rozwiązań ograniczających negatywny wpływ produktów i usług na środowisko.</w:t>
            </w:r>
          </w:p>
        </w:tc>
        <w:tc>
          <w:tcPr>
            <w:tcW w:w="612" w:type="pct"/>
            <w:shd w:val="clear" w:color="auto" w:fill="auto"/>
            <w:vAlign w:val="center"/>
          </w:tcPr>
          <w:p w14:paraId="6BD88F8A"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6E07A1EF"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Zadanie ciągłe</w:t>
            </w:r>
          </w:p>
        </w:tc>
        <w:tc>
          <w:tcPr>
            <w:tcW w:w="480" w:type="pct"/>
            <w:shd w:val="clear" w:color="auto" w:fill="auto"/>
            <w:vAlign w:val="center"/>
          </w:tcPr>
          <w:p w14:paraId="35DC30F5"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1E35B72D" w14:textId="77777777" w:rsidTr="00F6711C">
        <w:trPr>
          <w:trHeight w:val="709"/>
          <w:jc w:val="center"/>
        </w:trPr>
        <w:tc>
          <w:tcPr>
            <w:tcW w:w="643" w:type="pct"/>
            <w:vMerge/>
            <w:shd w:val="clear" w:color="auto" w:fill="F2F2F2"/>
            <w:vAlign w:val="center"/>
          </w:tcPr>
          <w:p w14:paraId="7CEC5DA9"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12D214F5" w14:textId="77777777" w:rsidR="00CB67B1" w:rsidRPr="00EB7333" w:rsidRDefault="00CB67B1" w:rsidP="00F6711C">
            <w:pPr>
              <w:spacing w:before="40" w:after="40" w:line="240" w:lineRule="auto"/>
              <w:contextualSpacing/>
              <w:rPr>
                <w:rFonts w:cs="Arial"/>
                <w:sz w:val="16"/>
                <w:szCs w:val="16"/>
              </w:rPr>
            </w:pPr>
            <w:r w:rsidRPr="00EB7333">
              <w:rPr>
                <w:rFonts w:cs="Arial"/>
                <w:sz w:val="16"/>
                <w:szCs w:val="16"/>
              </w:rPr>
              <w:t>Przebudowa i modernizacja dróg na terenie gminy, w tym m.in. modernizacja dróg  komunikujących strefy aktywności gospodarczej (odcinki &lt; 1 km).</w:t>
            </w:r>
          </w:p>
        </w:tc>
        <w:tc>
          <w:tcPr>
            <w:tcW w:w="612" w:type="pct"/>
            <w:shd w:val="clear" w:color="auto" w:fill="auto"/>
            <w:vAlign w:val="center"/>
          </w:tcPr>
          <w:p w14:paraId="207AB886"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1F05A507"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Zależne od potrzeb</w:t>
            </w:r>
          </w:p>
        </w:tc>
        <w:tc>
          <w:tcPr>
            <w:tcW w:w="480" w:type="pct"/>
            <w:shd w:val="clear" w:color="auto" w:fill="auto"/>
            <w:vAlign w:val="center"/>
          </w:tcPr>
          <w:p w14:paraId="3698C7CC"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 RPO WSL</w:t>
            </w:r>
          </w:p>
        </w:tc>
      </w:tr>
      <w:tr w:rsidR="00CB67B1" w:rsidRPr="00EB7333" w14:paraId="1BF1D16D" w14:textId="77777777" w:rsidTr="00F6711C">
        <w:trPr>
          <w:trHeight w:val="709"/>
          <w:jc w:val="center"/>
        </w:trPr>
        <w:tc>
          <w:tcPr>
            <w:tcW w:w="643" w:type="pct"/>
            <w:vMerge/>
            <w:shd w:val="clear" w:color="auto" w:fill="F2F2F2"/>
            <w:vAlign w:val="center"/>
          </w:tcPr>
          <w:p w14:paraId="0DC0F991"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F32D657" w14:textId="77777777" w:rsidR="00CB67B1" w:rsidRPr="00EB7333" w:rsidRDefault="00CB67B1" w:rsidP="00F6711C">
            <w:pPr>
              <w:spacing w:before="40" w:after="40" w:line="240" w:lineRule="auto"/>
              <w:contextualSpacing/>
              <w:rPr>
                <w:rFonts w:cs="Arial"/>
                <w:sz w:val="16"/>
                <w:szCs w:val="16"/>
              </w:rPr>
            </w:pPr>
            <w:r w:rsidRPr="00EB7333">
              <w:rPr>
                <w:rFonts w:cs="Arial"/>
                <w:sz w:val="16"/>
                <w:szCs w:val="16"/>
              </w:rPr>
              <w:t>Przebudowa odcinka drogi gminnej 670280S - ul. Spacerowej w Bojszowach (odcinek &lt; 1 km).</w:t>
            </w:r>
          </w:p>
        </w:tc>
        <w:tc>
          <w:tcPr>
            <w:tcW w:w="612" w:type="pct"/>
            <w:shd w:val="clear" w:color="auto" w:fill="auto"/>
            <w:vAlign w:val="center"/>
          </w:tcPr>
          <w:p w14:paraId="1C5596F5"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347" w:type="pct"/>
            <w:shd w:val="clear" w:color="auto" w:fill="D9D9D9" w:themeFill="background1" w:themeFillShade="D9"/>
            <w:vAlign w:val="center"/>
          </w:tcPr>
          <w:p w14:paraId="1A8CF632" w14:textId="77777777" w:rsidR="00CB67B1" w:rsidRPr="00EB7333" w:rsidRDefault="00CB67B1" w:rsidP="00F6711C">
            <w:pPr>
              <w:spacing w:line="240" w:lineRule="auto"/>
              <w:jc w:val="center"/>
              <w:rPr>
                <w:rFonts w:eastAsia="Times New Roman" w:cs="Arial"/>
                <w:sz w:val="16"/>
                <w:szCs w:val="16"/>
              </w:rPr>
            </w:pPr>
            <w:r w:rsidRPr="00EB7333">
              <w:rPr>
                <w:rFonts w:eastAsia="Times New Roman" w:cs="Arial"/>
                <w:sz w:val="16"/>
                <w:szCs w:val="16"/>
              </w:rPr>
              <w:t>1 085,902</w:t>
            </w:r>
          </w:p>
        </w:tc>
        <w:tc>
          <w:tcPr>
            <w:tcW w:w="369" w:type="pct"/>
            <w:shd w:val="clear" w:color="auto" w:fill="auto"/>
            <w:vAlign w:val="center"/>
          </w:tcPr>
          <w:p w14:paraId="2CCD90B1" w14:textId="77777777" w:rsidR="00CB67B1" w:rsidRPr="00EB7333" w:rsidRDefault="00CB67B1" w:rsidP="00F6711C">
            <w:pPr>
              <w:spacing w:line="240" w:lineRule="auto"/>
              <w:jc w:val="center"/>
              <w:rPr>
                <w:rFonts w:eastAsia="Times New Roman" w:cs="Arial"/>
                <w:sz w:val="16"/>
                <w:szCs w:val="16"/>
              </w:rPr>
            </w:pPr>
          </w:p>
        </w:tc>
        <w:tc>
          <w:tcPr>
            <w:tcW w:w="368" w:type="pct"/>
            <w:shd w:val="clear" w:color="auto" w:fill="auto"/>
            <w:vAlign w:val="center"/>
          </w:tcPr>
          <w:p w14:paraId="65349670" w14:textId="77777777" w:rsidR="00CB67B1" w:rsidRPr="00EB7333" w:rsidRDefault="00CB67B1" w:rsidP="00F6711C">
            <w:pPr>
              <w:spacing w:line="240" w:lineRule="auto"/>
              <w:jc w:val="center"/>
              <w:rPr>
                <w:rFonts w:eastAsia="Times New Roman" w:cs="Arial"/>
                <w:sz w:val="16"/>
                <w:szCs w:val="16"/>
              </w:rPr>
            </w:pPr>
          </w:p>
        </w:tc>
        <w:tc>
          <w:tcPr>
            <w:tcW w:w="368" w:type="pct"/>
            <w:shd w:val="clear" w:color="auto" w:fill="auto"/>
            <w:vAlign w:val="center"/>
          </w:tcPr>
          <w:p w14:paraId="2D7C331C" w14:textId="77777777" w:rsidR="00CB67B1" w:rsidRPr="00EB7333" w:rsidRDefault="00CB67B1" w:rsidP="00F6711C">
            <w:pPr>
              <w:spacing w:line="240" w:lineRule="auto"/>
              <w:jc w:val="center"/>
              <w:rPr>
                <w:rFonts w:eastAsia="Times New Roman" w:cs="Arial"/>
                <w:sz w:val="16"/>
                <w:szCs w:val="16"/>
              </w:rPr>
            </w:pPr>
          </w:p>
        </w:tc>
        <w:tc>
          <w:tcPr>
            <w:tcW w:w="368" w:type="pct"/>
            <w:shd w:val="clear" w:color="auto" w:fill="auto"/>
            <w:vAlign w:val="center"/>
          </w:tcPr>
          <w:p w14:paraId="10C18CA5" w14:textId="77777777" w:rsidR="00CB67B1" w:rsidRPr="00EB7333" w:rsidRDefault="00CB67B1" w:rsidP="00F6711C">
            <w:pPr>
              <w:spacing w:line="240" w:lineRule="auto"/>
              <w:jc w:val="center"/>
              <w:rPr>
                <w:rFonts w:eastAsia="Times New Roman" w:cs="Arial"/>
                <w:sz w:val="16"/>
                <w:szCs w:val="16"/>
              </w:rPr>
            </w:pPr>
          </w:p>
        </w:tc>
        <w:tc>
          <w:tcPr>
            <w:tcW w:w="427" w:type="pct"/>
            <w:shd w:val="clear" w:color="auto" w:fill="auto"/>
            <w:vAlign w:val="center"/>
          </w:tcPr>
          <w:p w14:paraId="6C3D56C1"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1 085,902</w:t>
            </w:r>
          </w:p>
        </w:tc>
        <w:tc>
          <w:tcPr>
            <w:tcW w:w="480" w:type="pct"/>
            <w:shd w:val="clear" w:color="auto" w:fill="auto"/>
            <w:vAlign w:val="center"/>
          </w:tcPr>
          <w:p w14:paraId="08360887" w14:textId="77777777" w:rsidR="00CB67B1" w:rsidRPr="00EB7333" w:rsidRDefault="00CB67B1" w:rsidP="00F6711C">
            <w:pPr>
              <w:spacing w:before="40" w:after="40" w:line="240" w:lineRule="auto"/>
              <w:contextualSpacing/>
              <w:jc w:val="center"/>
              <w:rPr>
                <w:rFonts w:cs="Arial"/>
                <w:sz w:val="16"/>
                <w:szCs w:val="16"/>
              </w:rPr>
            </w:pPr>
          </w:p>
        </w:tc>
      </w:tr>
      <w:tr w:rsidR="00CB67B1" w:rsidRPr="00EB7333" w14:paraId="55A68A27" w14:textId="77777777" w:rsidTr="00F6711C">
        <w:trPr>
          <w:trHeight w:val="709"/>
          <w:jc w:val="center"/>
        </w:trPr>
        <w:tc>
          <w:tcPr>
            <w:tcW w:w="643" w:type="pct"/>
            <w:vMerge/>
            <w:shd w:val="clear" w:color="auto" w:fill="F2F2F2"/>
            <w:vAlign w:val="center"/>
          </w:tcPr>
          <w:p w14:paraId="26FC06C9"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2D9D0BBC" w14:textId="77777777" w:rsidR="00CB67B1" w:rsidRPr="00EB7333" w:rsidRDefault="00CB67B1" w:rsidP="00F6711C">
            <w:pPr>
              <w:spacing w:before="40" w:after="40" w:line="240" w:lineRule="auto"/>
              <w:contextualSpacing/>
              <w:rPr>
                <w:rFonts w:cs="Arial"/>
                <w:sz w:val="16"/>
                <w:szCs w:val="16"/>
              </w:rPr>
            </w:pPr>
            <w:r w:rsidRPr="00EB7333">
              <w:rPr>
                <w:rFonts w:cs="Arial"/>
                <w:sz w:val="16"/>
                <w:szCs w:val="16"/>
              </w:rPr>
              <w:t>Wykonanie dokumentacji projektowej dla zadania pn. "Przebudowa dróg gminnych 670840S - ulicy Krętej i 670810S - ulicy Kasztanowej w Świerczyńcu wraz z budową jednostronnego chodnika, kanalizacji deszczowej i oświetlenia ulicznego</w:t>
            </w:r>
          </w:p>
        </w:tc>
        <w:tc>
          <w:tcPr>
            <w:tcW w:w="612" w:type="pct"/>
            <w:shd w:val="clear" w:color="auto" w:fill="auto"/>
            <w:vAlign w:val="center"/>
          </w:tcPr>
          <w:p w14:paraId="7CD80668"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347" w:type="pct"/>
            <w:shd w:val="clear" w:color="auto" w:fill="D9D9D9" w:themeFill="background1" w:themeFillShade="D9"/>
            <w:vAlign w:val="center"/>
          </w:tcPr>
          <w:p w14:paraId="067ABF31" w14:textId="77777777" w:rsidR="00CB67B1" w:rsidRPr="00EB7333" w:rsidRDefault="00CB67B1" w:rsidP="00F6711C">
            <w:pPr>
              <w:spacing w:line="240" w:lineRule="auto"/>
              <w:jc w:val="center"/>
              <w:rPr>
                <w:rFonts w:eastAsia="Times New Roman" w:cs="Arial"/>
                <w:sz w:val="16"/>
                <w:szCs w:val="16"/>
              </w:rPr>
            </w:pPr>
            <w:r w:rsidRPr="00EB7333">
              <w:rPr>
                <w:rFonts w:eastAsia="Times New Roman" w:cs="Arial"/>
                <w:sz w:val="16"/>
                <w:szCs w:val="16"/>
              </w:rPr>
              <w:t>45</w:t>
            </w:r>
          </w:p>
        </w:tc>
        <w:tc>
          <w:tcPr>
            <w:tcW w:w="369" w:type="pct"/>
            <w:shd w:val="clear" w:color="auto" w:fill="auto"/>
            <w:vAlign w:val="center"/>
          </w:tcPr>
          <w:p w14:paraId="2E057492" w14:textId="77777777" w:rsidR="00CB67B1" w:rsidRPr="00EB7333" w:rsidRDefault="00CB67B1" w:rsidP="00F6711C">
            <w:pPr>
              <w:spacing w:line="240" w:lineRule="auto"/>
              <w:jc w:val="center"/>
              <w:rPr>
                <w:rFonts w:eastAsia="Times New Roman" w:cs="Arial"/>
                <w:sz w:val="16"/>
                <w:szCs w:val="16"/>
              </w:rPr>
            </w:pPr>
          </w:p>
        </w:tc>
        <w:tc>
          <w:tcPr>
            <w:tcW w:w="368" w:type="pct"/>
            <w:shd w:val="clear" w:color="auto" w:fill="auto"/>
            <w:vAlign w:val="center"/>
          </w:tcPr>
          <w:p w14:paraId="2255E09B" w14:textId="77777777" w:rsidR="00CB67B1" w:rsidRPr="00EB7333" w:rsidRDefault="00CB67B1" w:rsidP="00F6711C">
            <w:pPr>
              <w:spacing w:line="240" w:lineRule="auto"/>
              <w:jc w:val="center"/>
              <w:rPr>
                <w:rFonts w:eastAsia="Times New Roman" w:cs="Arial"/>
                <w:sz w:val="16"/>
                <w:szCs w:val="16"/>
              </w:rPr>
            </w:pPr>
          </w:p>
        </w:tc>
        <w:tc>
          <w:tcPr>
            <w:tcW w:w="368" w:type="pct"/>
            <w:shd w:val="clear" w:color="auto" w:fill="auto"/>
            <w:vAlign w:val="center"/>
          </w:tcPr>
          <w:p w14:paraId="53964C6F" w14:textId="77777777" w:rsidR="00CB67B1" w:rsidRPr="00EB7333" w:rsidRDefault="00CB67B1" w:rsidP="00F6711C">
            <w:pPr>
              <w:spacing w:line="240" w:lineRule="auto"/>
              <w:jc w:val="center"/>
              <w:rPr>
                <w:rFonts w:eastAsia="Times New Roman" w:cs="Arial"/>
                <w:sz w:val="16"/>
                <w:szCs w:val="16"/>
              </w:rPr>
            </w:pPr>
          </w:p>
        </w:tc>
        <w:tc>
          <w:tcPr>
            <w:tcW w:w="368" w:type="pct"/>
            <w:shd w:val="clear" w:color="auto" w:fill="auto"/>
            <w:vAlign w:val="center"/>
          </w:tcPr>
          <w:p w14:paraId="47FF2C05" w14:textId="77777777" w:rsidR="00CB67B1" w:rsidRPr="00EB7333" w:rsidRDefault="00CB67B1" w:rsidP="00F6711C">
            <w:pPr>
              <w:spacing w:line="240" w:lineRule="auto"/>
              <w:jc w:val="center"/>
              <w:rPr>
                <w:rFonts w:eastAsia="Times New Roman" w:cs="Arial"/>
                <w:sz w:val="16"/>
                <w:szCs w:val="16"/>
              </w:rPr>
            </w:pPr>
          </w:p>
        </w:tc>
        <w:tc>
          <w:tcPr>
            <w:tcW w:w="427" w:type="pct"/>
            <w:shd w:val="clear" w:color="auto" w:fill="auto"/>
            <w:vAlign w:val="center"/>
          </w:tcPr>
          <w:p w14:paraId="234892A9"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45</w:t>
            </w:r>
          </w:p>
        </w:tc>
        <w:tc>
          <w:tcPr>
            <w:tcW w:w="480" w:type="pct"/>
            <w:shd w:val="clear" w:color="auto" w:fill="auto"/>
            <w:vAlign w:val="center"/>
          </w:tcPr>
          <w:p w14:paraId="322F24E1" w14:textId="77777777" w:rsidR="00CB67B1" w:rsidRPr="00EB7333" w:rsidRDefault="00CB67B1" w:rsidP="00F6711C">
            <w:pPr>
              <w:spacing w:before="40" w:after="40" w:line="240" w:lineRule="auto"/>
              <w:contextualSpacing/>
              <w:jc w:val="center"/>
              <w:rPr>
                <w:rFonts w:cs="Arial"/>
                <w:sz w:val="16"/>
                <w:szCs w:val="16"/>
              </w:rPr>
            </w:pPr>
          </w:p>
        </w:tc>
      </w:tr>
      <w:tr w:rsidR="00CB67B1" w:rsidRPr="00EB7333" w14:paraId="71270B71" w14:textId="77777777" w:rsidTr="00F6711C">
        <w:trPr>
          <w:trHeight w:val="709"/>
          <w:jc w:val="center"/>
        </w:trPr>
        <w:tc>
          <w:tcPr>
            <w:tcW w:w="643" w:type="pct"/>
            <w:vMerge/>
            <w:shd w:val="clear" w:color="auto" w:fill="F2F2F2"/>
            <w:vAlign w:val="center"/>
          </w:tcPr>
          <w:p w14:paraId="710EDFC5"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62AB6E18" w14:textId="77777777" w:rsidR="00CB67B1" w:rsidRPr="00EB7333" w:rsidRDefault="00CB67B1" w:rsidP="00F6711C">
            <w:pPr>
              <w:spacing w:before="40" w:after="40" w:line="240" w:lineRule="auto"/>
              <w:contextualSpacing/>
              <w:rPr>
                <w:rFonts w:cs="Arial"/>
                <w:sz w:val="16"/>
                <w:szCs w:val="16"/>
              </w:rPr>
            </w:pPr>
            <w:r w:rsidRPr="00EB7333">
              <w:rPr>
                <w:rFonts w:cs="Arial"/>
                <w:sz w:val="16"/>
                <w:szCs w:val="16"/>
              </w:rPr>
              <w:t>Budowa sieci dróg rowerowych wraz z infrastrukturą towarzyszącą</w:t>
            </w:r>
          </w:p>
        </w:tc>
        <w:tc>
          <w:tcPr>
            <w:tcW w:w="612" w:type="pct"/>
            <w:shd w:val="clear" w:color="auto" w:fill="auto"/>
            <w:vAlign w:val="center"/>
          </w:tcPr>
          <w:p w14:paraId="65AB6D5A"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7C8EFF57"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14E6B128"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 RPO WSL</w:t>
            </w:r>
          </w:p>
        </w:tc>
      </w:tr>
      <w:tr w:rsidR="00CB67B1" w:rsidRPr="00EB7333" w14:paraId="09C32585" w14:textId="77777777" w:rsidTr="00F6711C">
        <w:trPr>
          <w:trHeight w:val="709"/>
          <w:jc w:val="center"/>
        </w:trPr>
        <w:tc>
          <w:tcPr>
            <w:tcW w:w="643" w:type="pct"/>
            <w:vMerge/>
            <w:shd w:val="clear" w:color="auto" w:fill="F2F2F2"/>
            <w:vAlign w:val="center"/>
          </w:tcPr>
          <w:p w14:paraId="01EEEBEF"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45DDE94B" w14:textId="77777777" w:rsidR="00CB67B1" w:rsidRPr="00EB7333" w:rsidRDefault="00CB67B1" w:rsidP="00F6711C">
            <w:pPr>
              <w:spacing w:before="40" w:after="40" w:line="240" w:lineRule="auto"/>
              <w:contextualSpacing/>
              <w:rPr>
                <w:rFonts w:cs="Arial"/>
                <w:sz w:val="16"/>
                <w:szCs w:val="16"/>
              </w:rPr>
            </w:pPr>
            <w:r w:rsidRPr="00EB7333">
              <w:rPr>
                <w:rFonts w:cs="Arial"/>
                <w:sz w:val="16"/>
                <w:szCs w:val="16"/>
              </w:rPr>
              <w:t>Poprawa systemu komunikacji publicznej (m.in. poprzez wymianę taboru, wdrożenie systemu informacji pasażerskiej).</w:t>
            </w:r>
          </w:p>
        </w:tc>
        <w:tc>
          <w:tcPr>
            <w:tcW w:w="612" w:type="pct"/>
            <w:shd w:val="clear" w:color="auto" w:fill="auto"/>
            <w:vAlign w:val="center"/>
          </w:tcPr>
          <w:p w14:paraId="6D4BC84C"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0F500B97"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0CD95CA0"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 RPO WSL</w:t>
            </w:r>
          </w:p>
        </w:tc>
      </w:tr>
      <w:tr w:rsidR="00CB67B1" w:rsidRPr="00EB7333" w14:paraId="1B9300D9" w14:textId="77777777" w:rsidTr="00F6711C">
        <w:trPr>
          <w:trHeight w:val="709"/>
          <w:jc w:val="center"/>
        </w:trPr>
        <w:tc>
          <w:tcPr>
            <w:tcW w:w="643" w:type="pct"/>
            <w:vMerge/>
            <w:shd w:val="clear" w:color="auto" w:fill="F2F2F2"/>
            <w:vAlign w:val="center"/>
          </w:tcPr>
          <w:p w14:paraId="1E83060F"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238C1D68" w14:textId="77777777" w:rsidR="00CB67B1" w:rsidRPr="00EB7333" w:rsidRDefault="00CB67B1" w:rsidP="00F6711C">
            <w:pPr>
              <w:spacing w:before="40" w:after="40" w:line="240" w:lineRule="auto"/>
              <w:contextualSpacing/>
              <w:rPr>
                <w:rFonts w:cs="Arial"/>
                <w:sz w:val="16"/>
                <w:szCs w:val="16"/>
                <w:highlight w:val="yellow"/>
              </w:rPr>
            </w:pPr>
            <w:r w:rsidRPr="00EB7333">
              <w:rPr>
                <w:rFonts w:cs="Arial"/>
                <w:sz w:val="16"/>
                <w:szCs w:val="16"/>
              </w:rPr>
              <w:t>Termomodernizacja budynków mieszkalnych, publicznych i usługowych</w:t>
            </w:r>
          </w:p>
        </w:tc>
        <w:tc>
          <w:tcPr>
            <w:tcW w:w="612" w:type="pct"/>
            <w:shd w:val="clear" w:color="auto" w:fill="auto"/>
            <w:vAlign w:val="center"/>
          </w:tcPr>
          <w:p w14:paraId="5150DBD9" w14:textId="77777777" w:rsidR="00CB67B1" w:rsidRPr="00EB7333" w:rsidRDefault="00CB67B1" w:rsidP="00F6711C">
            <w:pPr>
              <w:spacing w:line="240" w:lineRule="auto"/>
              <w:contextualSpacing/>
              <w:rPr>
                <w:rFonts w:eastAsia="Calibri" w:cs="Times New Roman"/>
                <w:sz w:val="16"/>
                <w:szCs w:val="16"/>
                <w:highlight w:val="yellow"/>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260EEF19"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Zależne od potrzeb</w:t>
            </w:r>
          </w:p>
        </w:tc>
        <w:tc>
          <w:tcPr>
            <w:tcW w:w="480" w:type="pct"/>
            <w:shd w:val="clear" w:color="auto" w:fill="auto"/>
            <w:vAlign w:val="center"/>
          </w:tcPr>
          <w:p w14:paraId="25F74EB3"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 xml:space="preserve">środki własne, </w:t>
            </w:r>
            <w:proofErr w:type="spellStart"/>
            <w:r w:rsidRPr="00EB7333">
              <w:rPr>
                <w:rFonts w:cs="Arial"/>
                <w:sz w:val="16"/>
                <w:szCs w:val="16"/>
              </w:rPr>
              <w:t>WFOŚiGW</w:t>
            </w:r>
            <w:proofErr w:type="spellEnd"/>
          </w:p>
        </w:tc>
      </w:tr>
      <w:tr w:rsidR="00CB67B1" w:rsidRPr="00EB7333" w14:paraId="30192B50" w14:textId="77777777" w:rsidTr="00F6711C">
        <w:trPr>
          <w:trHeight w:val="709"/>
          <w:jc w:val="center"/>
        </w:trPr>
        <w:tc>
          <w:tcPr>
            <w:tcW w:w="643" w:type="pct"/>
            <w:vMerge/>
            <w:shd w:val="clear" w:color="auto" w:fill="F2F2F2"/>
            <w:vAlign w:val="center"/>
          </w:tcPr>
          <w:p w14:paraId="719433CF"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5D948821" w14:textId="77777777" w:rsidR="00CB67B1" w:rsidRPr="00E241D4" w:rsidRDefault="00CB67B1" w:rsidP="00F6711C">
            <w:pPr>
              <w:autoSpaceDE w:val="0"/>
              <w:autoSpaceDN w:val="0"/>
              <w:adjustRightInd w:val="0"/>
              <w:spacing w:line="240" w:lineRule="auto"/>
              <w:rPr>
                <w:sz w:val="16"/>
                <w:szCs w:val="16"/>
              </w:rPr>
            </w:pPr>
            <w:r w:rsidRPr="00E241D4">
              <w:rPr>
                <w:sz w:val="16"/>
                <w:szCs w:val="16"/>
              </w:rPr>
              <w:t xml:space="preserve">Wymiana źródeł spalania małej  mocy w sektorze </w:t>
            </w:r>
            <w:proofErr w:type="spellStart"/>
            <w:r w:rsidRPr="00E241D4">
              <w:rPr>
                <w:sz w:val="16"/>
                <w:szCs w:val="16"/>
              </w:rPr>
              <w:t>komunalno</w:t>
            </w:r>
            <w:proofErr w:type="spellEnd"/>
            <w:r w:rsidRPr="00E241D4">
              <w:rPr>
                <w:sz w:val="16"/>
                <w:szCs w:val="16"/>
              </w:rPr>
              <w:t xml:space="preserve"> – bytowym na kotły węglowe </w:t>
            </w:r>
            <w:bookmarkStart w:id="4" w:name="_Hlk61858925"/>
            <w:r w:rsidRPr="00E241D4">
              <w:rPr>
                <w:sz w:val="16"/>
                <w:szCs w:val="16"/>
              </w:rPr>
              <w:t>spełniające wymagania</w:t>
            </w:r>
          </w:p>
          <w:p w14:paraId="2637449D" w14:textId="77777777" w:rsidR="00CB67B1" w:rsidRPr="00E241D4" w:rsidRDefault="00CB67B1" w:rsidP="00F6711C">
            <w:pPr>
              <w:autoSpaceDE w:val="0"/>
              <w:autoSpaceDN w:val="0"/>
              <w:adjustRightInd w:val="0"/>
              <w:spacing w:line="240" w:lineRule="auto"/>
              <w:rPr>
                <w:sz w:val="16"/>
                <w:szCs w:val="16"/>
              </w:rPr>
            </w:pPr>
            <w:proofErr w:type="spellStart"/>
            <w:r w:rsidRPr="00E241D4">
              <w:rPr>
                <w:sz w:val="16"/>
                <w:szCs w:val="16"/>
              </w:rPr>
              <w:t>ekoprojektu</w:t>
            </w:r>
            <w:proofErr w:type="spellEnd"/>
            <w:r w:rsidRPr="00E241D4">
              <w:rPr>
                <w:sz w:val="16"/>
                <w:szCs w:val="16"/>
              </w:rPr>
              <w:t xml:space="preserve"> zgodnie z</w:t>
            </w:r>
          </w:p>
          <w:p w14:paraId="315000B8" w14:textId="77777777" w:rsidR="00CB67B1" w:rsidRPr="00E241D4" w:rsidRDefault="00CB67B1" w:rsidP="00F6711C">
            <w:pPr>
              <w:rPr>
                <w:sz w:val="16"/>
                <w:szCs w:val="16"/>
              </w:rPr>
            </w:pPr>
            <w:r w:rsidRPr="00E241D4">
              <w:rPr>
                <w:sz w:val="16"/>
                <w:szCs w:val="16"/>
              </w:rPr>
              <w:t>Dyrektywą 2009/125/EC</w:t>
            </w:r>
            <w:bookmarkEnd w:id="4"/>
          </w:p>
        </w:tc>
        <w:tc>
          <w:tcPr>
            <w:tcW w:w="612" w:type="pct"/>
            <w:shd w:val="clear" w:color="auto" w:fill="auto"/>
            <w:vAlign w:val="center"/>
          </w:tcPr>
          <w:p w14:paraId="653869D5" w14:textId="77777777" w:rsidR="00CB67B1" w:rsidRPr="00E241D4" w:rsidRDefault="00CB67B1" w:rsidP="00F6711C">
            <w:pPr>
              <w:spacing w:line="240" w:lineRule="auto"/>
              <w:contextualSpacing/>
              <w:rPr>
                <w:rFonts w:eastAsia="Calibri" w:cs="Times New Roman"/>
                <w:sz w:val="16"/>
                <w:szCs w:val="16"/>
              </w:rPr>
            </w:pPr>
            <w:r w:rsidRPr="00E241D4">
              <w:rPr>
                <w:rFonts w:eastAsia="Calibri" w:cs="Times New Roman"/>
                <w:sz w:val="16"/>
                <w:szCs w:val="16"/>
              </w:rPr>
              <w:t>M - Właściciele, zarządcy</w:t>
            </w:r>
          </w:p>
        </w:tc>
        <w:tc>
          <w:tcPr>
            <w:tcW w:w="2247" w:type="pct"/>
            <w:gridSpan w:val="6"/>
            <w:shd w:val="clear" w:color="auto" w:fill="D9D9D9" w:themeFill="background1" w:themeFillShade="D9"/>
            <w:vAlign w:val="center"/>
          </w:tcPr>
          <w:p w14:paraId="40410C29"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Zależne od potrzeb</w:t>
            </w:r>
          </w:p>
        </w:tc>
        <w:tc>
          <w:tcPr>
            <w:tcW w:w="480" w:type="pct"/>
            <w:shd w:val="clear" w:color="auto" w:fill="auto"/>
            <w:vAlign w:val="center"/>
          </w:tcPr>
          <w:p w14:paraId="1A7C5D6F"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r w:rsidRPr="00EB7333">
              <w:t xml:space="preserve"> </w:t>
            </w:r>
            <w:proofErr w:type="spellStart"/>
            <w:r w:rsidRPr="00EB7333">
              <w:rPr>
                <w:rFonts w:cs="Arial"/>
                <w:sz w:val="16"/>
                <w:szCs w:val="16"/>
              </w:rPr>
              <w:t>WFOŚiGW</w:t>
            </w:r>
            <w:proofErr w:type="spellEnd"/>
            <w:r w:rsidRPr="00EB7333">
              <w:rPr>
                <w:rFonts w:cs="Arial"/>
                <w:sz w:val="16"/>
                <w:szCs w:val="16"/>
              </w:rPr>
              <w:t xml:space="preserve"> </w:t>
            </w:r>
          </w:p>
        </w:tc>
      </w:tr>
      <w:tr w:rsidR="00CB67B1" w:rsidRPr="00EB7333" w14:paraId="4CB303A9" w14:textId="77777777" w:rsidTr="00F6711C">
        <w:trPr>
          <w:trHeight w:val="709"/>
          <w:jc w:val="center"/>
        </w:trPr>
        <w:tc>
          <w:tcPr>
            <w:tcW w:w="643" w:type="pct"/>
            <w:vMerge/>
            <w:shd w:val="clear" w:color="auto" w:fill="F2F2F2"/>
            <w:vAlign w:val="center"/>
          </w:tcPr>
          <w:p w14:paraId="509F7A8C"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112D2893" w14:textId="77777777" w:rsidR="00CB67B1" w:rsidRPr="00E241D4" w:rsidRDefault="00CB67B1" w:rsidP="00F6711C">
            <w:pPr>
              <w:autoSpaceDE w:val="0"/>
              <w:autoSpaceDN w:val="0"/>
              <w:adjustRightInd w:val="0"/>
              <w:spacing w:line="240" w:lineRule="auto"/>
              <w:rPr>
                <w:sz w:val="16"/>
                <w:szCs w:val="16"/>
              </w:rPr>
            </w:pPr>
            <w:r w:rsidRPr="00E241D4">
              <w:rPr>
                <w:sz w:val="16"/>
                <w:szCs w:val="16"/>
              </w:rPr>
              <w:t xml:space="preserve">Wymiana źródeł spalania małej mocy w sektorze </w:t>
            </w:r>
            <w:proofErr w:type="spellStart"/>
            <w:r w:rsidRPr="00E241D4">
              <w:rPr>
                <w:sz w:val="16"/>
                <w:szCs w:val="16"/>
              </w:rPr>
              <w:t>komunalno</w:t>
            </w:r>
            <w:proofErr w:type="spellEnd"/>
            <w:r w:rsidRPr="00E241D4">
              <w:rPr>
                <w:sz w:val="16"/>
                <w:szCs w:val="16"/>
              </w:rPr>
              <w:t xml:space="preserve"> – bytowym na kotły na </w:t>
            </w:r>
            <w:proofErr w:type="spellStart"/>
            <w:r w:rsidRPr="00E241D4">
              <w:rPr>
                <w:sz w:val="16"/>
                <w:szCs w:val="16"/>
              </w:rPr>
              <w:t>pellet</w:t>
            </w:r>
            <w:proofErr w:type="spellEnd"/>
            <w:r w:rsidRPr="00E241D4">
              <w:rPr>
                <w:sz w:val="16"/>
                <w:szCs w:val="16"/>
              </w:rPr>
              <w:t xml:space="preserve"> spełniające wymagania</w:t>
            </w:r>
          </w:p>
          <w:p w14:paraId="0C7A4F78" w14:textId="77777777" w:rsidR="00CB67B1" w:rsidRPr="00E241D4" w:rsidRDefault="00CB67B1" w:rsidP="00F6711C">
            <w:pPr>
              <w:autoSpaceDE w:val="0"/>
              <w:autoSpaceDN w:val="0"/>
              <w:adjustRightInd w:val="0"/>
              <w:spacing w:line="240" w:lineRule="auto"/>
              <w:rPr>
                <w:sz w:val="16"/>
                <w:szCs w:val="16"/>
              </w:rPr>
            </w:pPr>
            <w:proofErr w:type="spellStart"/>
            <w:r w:rsidRPr="00E241D4">
              <w:rPr>
                <w:sz w:val="16"/>
                <w:szCs w:val="16"/>
              </w:rPr>
              <w:t>ekoprojektu</w:t>
            </w:r>
            <w:proofErr w:type="spellEnd"/>
            <w:r w:rsidRPr="00E241D4">
              <w:rPr>
                <w:sz w:val="16"/>
                <w:szCs w:val="16"/>
              </w:rPr>
              <w:t xml:space="preserve"> zgodnie z</w:t>
            </w:r>
          </w:p>
          <w:p w14:paraId="4B476DAF" w14:textId="77777777" w:rsidR="00CB67B1" w:rsidRPr="00E241D4" w:rsidRDefault="00CB67B1" w:rsidP="00F6711C">
            <w:pPr>
              <w:rPr>
                <w:sz w:val="16"/>
                <w:szCs w:val="16"/>
              </w:rPr>
            </w:pPr>
            <w:r w:rsidRPr="00E241D4">
              <w:rPr>
                <w:sz w:val="16"/>
                <w:szCs w:val="16"/>
              </w:rPr>
              <w:t>Dyrektywą 2009/125/EC</w:t>
            </w:r>
          </w:p>
        </w:tc>
        <w:tc>
          <w:tcPr>
            <w:tcW w:w="612" w:type="pct"/>
            <w:shd w:val="clear" w:color="auto" w:fill="auto"/>
            <w:vAlign w:val="center"/>
          </w:tcPr>
          <w:p w14:paraId="0E47AA2B" w14:textId="77777777" w:rsidR="00CB67B1" w:rsidRPr="00E241D4" w:rsidRDefault="00CB67B1" w:rsidP="00F6711C">
            <w:pPr>
              <w:spacing w:line="240" w:lineRule="auto"/>
              <w:contextualSpacing/>
              <w:rPr>
                <w:rFonts w:eastAsia="Calibri" w:cs="Times New Roman"/>
                <w:sz w:val="16"/>
                <w:szCs w:val="16"/>
              </w:rPr>
            </w:pPr>
            <w:r w:rsidRPr="00E241D4">
              <w:rPr>
                <w:rFonts w:eastAsia="Calibri" w:cs="Times New Roman"/>
                <w:sz w:val="16"/>
                <w:szCs w:val="16"/>
              </w:rPr>
              <w:t>M - Właściciele, zarządcy</w:t>
            </w:r>
          </w:p>
        </w:tc>
        <w:tc>
          <w:tcPr>
            <w:tcW w:w="2247" w:type="pct"/>
            <w:gridSpan w:val="6"/>
            <w:shd w:val="clear" w:color="auto" w:fill="D9D9D9" w:themeFill="background1" w:themeFillShade="D9"/>
            <w:vAlign w:val="center"/>
          </w:tcPr>
          <w:p w14:paraId="6E57F40F"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Zależne od potrzeb</w:t>
            </w:r>
          </w:p>
        </w:tc>
        <w:tc>
          <w:tcPr>
            <w:tcW w:w="480" w:type="pct"/>
            <w:shd w:val="clear" w:color="auto" w:fill="auto"/>
            <w:vAlign w:val="center"/>
          </w:tcPr>
          <w:p w14:paraId="3F3AC562"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r w:rsidRPr="00EB7333">
              <w:t xml:space="preserve"> </w:t>
            </w:r>
            <w:proofErr w:type="spellStart"/>
            <w:r w:rsidRPr="00EB7333">
              <w:rPr>
                <w:rFonts w:cs="Arial"/>
                <w:sz w:val="16"/>
                <w:szCs w:val="16"/>
              </w:rPr>
              <w:t>WFOŚiGW</w:t>
            </w:r>
            <w:proofErr w:type="spellEnd"/>
          </w:p>
        </w:tc>
      </w:tr>
      <w:tr w:rsidR="00CB67B1" w:rsidRPr="00EB7333" w14:paraId="4EE01E32" w14:textId="77777777" w:rsidTr="00F6711C">
        <w:trPr>
          <w:trHeight w:val="709"/>
          <w:jc w:val="center"/>
        </w:trPr>
        <w:tc>
          <w:tcPr>
            <w:tcW w:w="643" w:type="pct"/>
            <w:vMerge/>
            <w:shd w:val="clear" w:color="auto" w:fill="F2F2F2"/>
            <w:vAlign w:val="center"/>
          </w:tcPr>
          <w:p w14:paraId="0AA05A0B"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44AAFDD6" w14:textId="77777777" w:rsidR="00CB67B1" w:rsidRPr="00E241D4" w:rsidRDefault="00CB67B1" w:rsidP="00F6711C">
            <w:pPr>
              <w:rPr>
                <w:sz w:val="16"/>
                <w:szCs w:val="16"/>
              </w:rPr>
            </w:pPr>
            <w:r w:rsidRPr="00E241D4">
              <w:rPr>
                <w:sz w:val="16"/>
                <w:szCs w:val="16"/>
              </w:rPr>
              <w:t xml:space="preserve">Wymiana źródeł spalania małej mocy w sektorze </w:t>
            </w:r>
            <w:proofErr w:type="spellStart"/>
            <w:r w:rsidRPr="00E241D4">
              <w:rPr>
                <w:sz w:val="16"/>
                <w:szCs w:val="16"/>
              </w:rPr>
              <w:t>komunalno</w:t>
            </w:r>
            <w:proofErr w:type="spellEnd"/>
            <w:r w:rsidRPr="00E241D4">
              <w:rPr>
                <w:sz w:val="16"/>
                <w:szCs w:val="16"/>
              </w:rPr>
              <w:t xml:space="preserve"> – bytowym na kotły gazowe</w:t>
            </w:r>
          </w:p>
        </w:tc>
        <w:tc>
          <w:tcPr>
            <w:tcW w:w="612" w:type="pct"/>
            <w:shd w:val="clear" w:color="auto" w:fill="auto"/>
            <w:vAlign w:val="center"/>
          </w:tcPr>
          <w:p w14:paraId="6ED8CA2A" w14:textId="77777777" w:rsidR="00CB67B1" w:rsidRPr="00E241D4" w:rsidRDefault="00CB67B1" w:rsidP="00F6711C">
            <w:pPr>
              <w:spacing w:line="240" w:lineRule="auto"/>
              <w:contextualSpacing/>
              <w:rPr>
                <w:rFonts w:eastAsia="Calibri" w:cs="Times New Roman"/>
                <w:sz w:val="16"/>
                <w:szCs w:val="16"/>
              </w:rPr>
            </w:pPr>
            <w:r w:rsidRPr="00E241D4">
              <w:rPr>
                <w:rFonts w:eastAsia="Calibri" w:cs="Times New Roman"/>
                <w:sz w:val="16"/>
                <w:szCs w:val="16"/>
              </w:rPr>
              <w:t>M - Właściciele, zarządcy</w:t>
            </w:r>
          </w:p>
        </w:tc>
        <w:tc>
          <w:tcPr>
            <w:tcW w:w="2247" w:type="pct"/>
            <w:gridSpan w:val="6"/>
            <w:shd w:val="clear" w:color="auto" w:fill="D9D9D9" w:themeFill="background1" w:themeFillShade="D9"/>
            <w:vAlign w:val="center"/>
          </w:tcPr>
          <w:p w14:paraId="0DD09BC8"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Zależne od potrzeb</w:t>
            </w:r>
          </w:p>
        </w:tc>
        <w:tc>
          <w:tcPr>
            <w:tcW w:w="480" w:type="pct"/>
            <w:shd w:val="clear" w:color="auto" w:fill="auto"/>
            <w:vAlign w:val="center"/>
          </w:tcPr>
          <w:p w14:paraId="16F4F823"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r w:rsidRPr="00EB7333">
              <w:t xml:space="preserve"> </w:t>
            </w:r>
            <w:proofErr w:type="spellStart"/>
            <w:r w:rsidRPr="00EB7333">
              <w:rPr>
                <w:rFonts w:cs="Arial"/>
                <w:sz w:val="16"/>
                <w:szCs w:val="16"/>
              </w:rPr>
              <w:t>WFOŚiGW</w:t>
            </w:r>
            <w:proofErr w:type="spellEnd"/>
          </w:p>
        </w:tc>
      </w:tr>
      <w:tr w:rsidR="00CB67B1" w:rsidRPr="00EB7333" w14:paraId="1E154046" w14:textId="77777777" w:rsidTr="00F6711C">
        <w:trPr>
          <w:trHeight w:val="709"/>
          <w:jc w:val="center"/>
        </w:trPr>
        <w:tc>
          <w:tcPr>
            <w:tcW w:w="643" w:type="pct"/>
            <w:vMerge/>
            <w:shd w:val="clear" w:color="auto" w:fill="F2F2F2"/>
            <w:vAlign w:val="center"/>
          </w:tcPr>
          <w:p w14:paraId="06F348F2"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E422B27" w14:textId="77777777" w:rsidR="00CB67B1" w:rsidRPr="00E241D4" w:rsidRDefault="00CB67B1" w:rsidP="00F6711C">
            <w:pPr>
              <w:rPr>
                <w:sz w:val="16"/>
                <w:szCs w:val="16"/>
              </w:rPr>
            </w:pPr>
            <w:r w:rsidRPr="00E241D4">
              <w:rPr>
                <w:sz w:val="16"/>
                <w:szCs w:val="16"/>
              </w:rPr>
              <w:t xml:space="preserve">Wymiana źródeł spalania małej mocy w sektorze </w:t>
            </w:r>
            <w:proofErr w:type="spellStart"/>
            <w:r w:rsidRPr="00E241D4">
              <w:rPr>
                <w:sz w:val="16"/>
                <w:szCs w:val="16"/>
              </w:rPr>
              <w:t>komunalno</w:t>
            </w:r>
            <w:proofErr w:type="spellEnd"/>
            <w:r w:rsidRPr="00E241D4">
              <w:rPr>
                <w:sz w:val="16"/>
                <w:szCs w:val="16"/>
              </w:rPr>
              <w:t xml:space="preserve"> – bytowym na kotły elektryczne</w:t>
            </w:r>
          </w:p>
        </w:tc>
        <w:tc>
          <w:tcPr>
            <w:tcW w:w="612" w:type="pct"/>
            <w:shd w:val="clear" w:color="auto" w:fill="auto"/>
            <w:vAlign w:val="center"/>
          </w:tcPr>
          <w:p w14:paraId="0B7E5CB3" w14:textId="77777777" w:rsidR="00CB67B1" w:rsidRPr="00E241D4" w:rsidRDefault="00CB67B1" w:rsidP="00F6711C">
            <w:pPr>
              <w:spacing w:line="240" w:lineRule="auto"/>
              <w:contextualSpacing/>
              <w:rPr>
                <w:rFonts w:eastAsia="Calibri" w:cs="Times New Roman"/>
                <w:sz w:val="16"/>
                <w:szCs w:val="16"/>
              </w:rPr>
            </w:pPr>
            <w:r w:rsidRPr="00E241D4">
              <w:rPr>
                <w:rFonts w:eastAsia="Calibri" w:cs="Times New Roman"/>
                <w:sz w:val="16"/>
                <w:szCs w:val="16"/>
              </w:rPr>
              <w:t>M - Właściciele, zarządcy</w:t>
            </w:r>
          </w:p>
        </w:tc>
        <w:tc>
          <w:tcPr>
            <w:tcW w:w="2247" w:type="pct"/>
            <w:gridSpan w:val="6"/>
            <w:shd w:val="clear" w:color="auto" w:fill="D9D9D9" w:themeFill="background1" w:themeFillShade="D9"/>
            <w:vAlign w:val="center"/>
          </w:tcPr>
          <w:p w14:paraId="09B6F73A"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Zależne od potrzeb</w:t>
            </w:r>
          </w:p>
        </w:tc>
        <w:tc>
          <w:tcPr>
            <w:tcW w:w="480" w:type="pct"/>
            <w:shd w:val="clear" w:color="auto" w:fill="auto"/>
            <w:vAlign w:val="center"/>
          </w:tcPr>
          <w:p w14:paraId="4B372863"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r w:rsidRPr="00EB7333">
              <w:t xml:space="preserve"> </w:t>
            </w:r>
            <w:proofErr w:type="spellStart"/>
            <w:r w:rsidRPr="00EB7333">
              <w:rPr>
                <w:rFonts w:cs="Arial"/>
                <w:sz w:val="16"/>
                <w:szCs w:val="16"/>
              </w:rPr>
              <w:t>WFOŚiGW</w:t>
            </w:r>
            <w:proofErr w:type="spellEnd"/>
          </w:p>
        </w:tc>
      </w:tr>
      <w:tr w:rsidR="00CB67B1" w:rsidRPr="00EB7333" w14:paraId="41B216B5" w14:textId="77777777" w:rsidTr="00F6711C">
        <w:trPr>
          <w:trHeight w:val="709"/>
          <w:jc w:val="center"/>
        </w:trPr>
        <w:tc>
          <w:tcPr>
            <w:tcW w:w="643" w:type="pct"/>
            <w:vMerge/>
            <w:shd w:val="clear" w:color="auto" w:fill="F2F2F2"/>
            <w:vAlign w:val="center"/>
          </w:tcPr>
          <w:p w14:paraId="304F7CE5"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74773142" w14:textId="77777777" w:rsidR="00CB67B1" w:rsidRPr="00E241D4" w:rsidRDefault="00CB67B1" w:rsidP="00F6711C">
            <w:pPr>
              <w:rPr>
                <w:sz w:val="16"/>
                <w:szCs w:val="16"/>
              </w:rPr>
            </w:pPr>
            <w:r w:rsidRPr="00E241D4">
              <w:rPr>
                <w:sz w:val="16"/>
                <w:szCs w:val="16"/>
              </w:rPr>
              <w:t xml:space="preserve">Wymiana źródeł spalania małej mocy w sektorze </w:t>
            </w:r>
            <w:proofErr w:type="spellStart"/>
            <w:r w:rsidRPr="00E241D4">
              <w:rPr>
                <w:sz w:val="16"/>
                <w:szCs w:val="16"/>
              </w:rPr>
              <w:t>komunalno</w:t>
            </w:r>
            <w:proofErr w:type="spellEnd"/>
            <w:r w:rsidRPr="00E241D4">
              <w:rPr>
                <w:sz w:val="16"/>
                <w:szCs w:val="16"/>
              </w:rPr>
              <w:t xml:space="preserve"> – bytowym na pompy ciepła</w:t>
            </w:r>
          </w:p>
        </w:tc>
        <w:tc>
          <w:tcPr>
            <w:tcW w:w="612" w:type="pct"/>
            <w:shd w:val="clear" w:color="auto" w:fill="auto"/>
            <w:vAlign w:val="center"/>
          </w:tcPr>
          <w:p w14:paraId="1BA9A98A" w14:textId="77777777" w:rsidR="00CB67B1" w:rsidRPr="00E241D4" w:rsidRDefault="00CB67B1" w:rsidP="00F6711C">
            <w:pPr>
              <w:spacing w:line="240" w:lineRule="auto"/>
              <w:contextualSpacing/>
              <w:rPr>
                <w:rFonts w:eastAsia="Calibri" w:cs="Times New Roman"/>
                <w:sz w:val="16"/>
                <w:szCs w:val="16"/>
              </w:rPr>
            </w:pPr>
            <w:r w:rsidRPr="00E241D4">
              <w:rPr>
                <w:rFonts w:eastAsia="Calibri" w:cs="Times New Roman"/>
                <w:sz w:val="16"/>
                <w:szCs w:val="16"/>
              </w:rPr>
              <w:t>M - Właściciele, zarządcy</w:t>
            </w:r>
          </w:p>
        </w:tc>
        <w:tc>
          <w:tcPr>
            <w:tcW w:w="2247" w:type="pct"/>
            <w:gridSpan w:val="6"/>
            <w:shd w:val="clear" w:color="auto" w:fill="D9D9D9" w:themeFill="background1" w:themeFillShade="D9"/>
            <w:vAlign w:val="center"/>
          </w:tcPr>
          <w:p w14:paraId="56D9D0A6"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Zależne od potrzeb</w:t>
            </w:r>
          </w:p>
        </w:tc>
        <w:tc>
          <w:tcPr>
            <w:tcW w:w="480" w:type="pct"/>
            <w:shd w:val="clear" w:color="auto" w:fill="auto"/>
            <w:vAlign w:val="center"/>
          </w:tcPr>
          <w:p w14:paraId="7D264F03"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r w:rsidRPr="00EB7333">
              <w:t xml:space="preserve"> </w:t>
            </w:r>
            <w:proofErr w:type="spellStart"/>
            <w:r w:rsidRPr="00EB7333">
              <w:rPr>
                <w:rFonts w:cs="Arial"/>
                <w:sz w:val="16"/>
                <w:szCs w:val="16"/>
              </w:rPr>
              <w:t>WFOŚiGW</w:t>
            </w:r>
            <w:proofErr w:type="spellEnd"/>
            <w:r w:rsidRPr="00EB7333">
              <w:rPr>
                <w:rFonts w:cs="Arial"/>
                <w:sz w:val="16"/>
                <w:szCs w:val="16"/>
              </w:rPr>
              <w:t xml:space="preserve"> </w:t>
            </w:r>
          </w:p>
        </w:tc>
      </w:tr>
      <w:tr w:rsidR="00CB67B1" w:rsidRPr="00EB7333" w14:paraId="4A036413" w14:textId="77777777" w:rsidTr="00F6711C">
        <w:trPr>
          <w:trHeight w:val="709"/>
          <w:jc w:val="center"/>
        </w:trPr>
        <w:tc>
          <w:tcPr>
            <w:tcW w:w="643" w:type="pct"/>
            <w:vMerge/>
            <w:shd w:val="clear" w:color="auto" w:fill="F2F2F2"/>
            <w:vAlign w:val="center"/>
          </w:tcPr>
          <w:p w14:paraId="681DF7E4"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60BBD35F" w14:textId="77777777" w:rsidR="00CB67B1" w:rsidRPr="008C024E" w:rsidRDefault="00CB67B1" w:rsidP="00F6711C">
            <w:pPr>
              <w:rPr>
                <w:color w:val="auto"/>
                <w:sz w:val="16"/>
                <w:szCs w:val="16"/>
              </w:rPr>
            </w:pPr>
            <w:r w:rsidRPr="008C024E">
              <w:rPr>
                <w:color w:val="auto"/>
                <w:sz w:val="16"/>
                <w:szCs w:val="16"/>
              </w:rPr>
              <w:t>Wykonanie kompleksowej modernizacji systemu grzewczego budynku Szkoły Podstawowej w Międzyrzeczu</w:t>
            </w:r>
          </w:p>
        </w:tc>
        <w:tc>
          <w:tcPr>
            <w:tcW w:w="612" w:type="pct"/>
            <w:shd w:val="clear" w:color="auto" w:fill="auto"/>
            <w:vAlign w:val="center"/>
          </w:tcPr>
          <w:p w14:paraId="20A8D2C8" w14:textId="77777777" w:rsidR="00CB67B1" w:rsidRPr="008C024E" w:rsidRDefault="00CB67B1" w:rsidP="00F6711C">
            <w:pPr>
              <w:spacing w:line="240" w:lineRule="auto"/>
              <w:contextualSpacing/>
              <w:rPr>
                <w:rFonts w:eastAsia="Calibri" w:cs="Times New Roman"/>
                <w:color w:val="auto"/>
                <w:sz w:val="16"/>
                <w:szCs w:val="16"/>
              </w:rPr>
            </w:pPr>
            <w:r w:rsidRPr="008C024E">
              <w:rPr>
                <w:rFonts w:eastAsia="Calibri" w:cs="Times New Roman"/>
                <w:color w:val="auto"/>
                <w:sz w:val="16"/>
                <w:szCs w:val="16"/>
              </w:rPr>
              <w:t>W – Urząd Gminy Bojszowy</w:t>
            </w:r>
          </w:p>
        </w:tc>
        <w:tc>
          <w:tcPr>
            <w:tcW w:w="347" w:type="pct"/>
            <w:shd w:val="clear" w:color="auto" w:fill="auto"/>
            <w:vAlign w:val="center"/>
          </w:tcPr>
          <w:p w14:paraId="07AB1262" w14:textId="77777777" w:rsidR="00CB67B1" w:rsidRPr="008C024E" w:rsidRDefault="00CB67B1" w:rsidP="00F6711C">
            <w:pPr>
              <w:spacing w:line="240" w:lineRule="auto"/>
              <w:jc w:val="center"/>
              <w:rPr>
                <w:rFonts w:eastAsia="Times New Roman" w:cs="Arial"/>
                <w:color w:val="auto"/>
                <w:sz w:val="16"/>
                <w:szCs w:val="16"/>
              </w:rPr>
            </w:pPr>
          </w:p>
        </w:tc>
        <w:tc>
          <w:tcPr>
            <w:tcW w:w="369" w:type="pct"/>
            <w:shd w:val="clear" w:color="auto" w:fill="D9D9D9" w:themeFill="background1" w:themeFillShade="D9"/>
            <w:vAlign w:val="center"/>
          </w:tcPr>
          <w:p w14:paraId="48ECF744" w14:textId="77777777" w:rsidR="00CB67B1" w:rsidRPr="008C024E" w:rsidRDefault="00CB67B1" w:rsidP="00F6711C">
            <w:pPr>
              <w:spacing w:line="240" w:lineRule="auto"/>
              <w:jc w:val="center"/>
              <w:rPr>
                <w:rFonts w:eastAsia="Times New Roman" w:cs="Arial"/>
                <w:color w:val="auto"/>
                <w:sz w:val="16"/>
                <w:szCs w:val="16"/>
              </w:rPr>
            </w:pPr>
            <w:r w:rsidRPr="008C024E">
              <w:rPr>
                <w:rFonts w:eastAsia="Times New Roman" w:cs="Arial"/>
                <w:color w:val="auto"/>
                <w:sz w:val="16"/>
                <w:szCs w:val="16"/>
              </w:rPr>
              <w:t>715 281,63</w:t>
            </w:r>
          </w:p>
        </w:tc>
        <w:tc>
          <w:tcPr>
            <w:tcW w:w="368" w:type="pct"/>
            <w:shd w:val="clear" w:color="auto" w:fill="auto"/>
            <w:vAlign w:val="center"/>
          </w:tcPr>
          <w:p w14:paraId="45D6D859" w14:textId="77777777" w:rsidR="00CB67B1" w:rsidRPr="008C024E" w:rsidRDefault="00CB67B1" w:rsidP="00F6711C">
            <w:pPr>
              <w:spacing w:line="240" w:lineRule="auto"/>
              <w:jc w:val="center"/>
              <w:rPr>
                <w:rFonts w:eastAsia="Times New Roman" w:cs="Arial"/>
                <w:color w:val="auto"/>
                <w:sz w:val="16"/>
                <w:szCs w:val="16"/>
              </w:rPr>
            </w:pPr>
          </w:p>
        </w:tc>
        <w:tc>
          <w:tcPr>
            <w:tcW w:w="368" w:type="pct"/>
            <w:shd w:val="clear" w:color="auto" w:fill="auto"/>
            <w:vAlign w:val="center"/>
          </w:tcPr>
          <w:p w14:paraId="5E36B6B5" w14:textId="77777777" w:rsidR="00CB67B1" w:rsidRPr="008C024E" w:rsidRDefault="00CB67B1" w:rsidP="00F6711C">
            <w:pPr>
              <w:spacing w:line="240" w:lineRule="auto"/>
              <w:jc w:val="center"/>
              <w:rPr>
                <w:rFonts w:eastAsia="Times New Roman" w:cs="Arial"/>
                <w:color w:val="auto"/>
                <w:sz w:val="16"/>
                <w:szCs w:val="16"/>
              </w:rPr>
            </w:pPr>
          </w:p>
        </w:tc>
        <w:tc>
          <w:tcPr>
            <w:tcW w:w="368" w:type="pct"/>
            <w:shd w:val="clear" w:color="auto" w:fill="auto"/>
            <w:vAlign w:val="center"/>
          </w:tcPr>
          <w:p w14:paraId="740C1890" w14:textId="77777777" w:rsidR="00CB67B1" w:rsidRPr="008C024E" w:rsidRDefault="00CB67B1" w:rsidP="00F6711C">
            <w:pPr>
              <w:spacing w:line="240" w:lineRule="auto"/>
              <w:jc w:val="center"/>
              <w:rPr>
                <w:rFonts w:eastAsia="Times New Roman" w:cs="Arial"/>
                <w:color w:val="auto"/>
                <w:sz w:val="16"/>
                <w:szCs w:val="16"/>
              </w:rPr>
            </w:pPr>
          </w:p>
        </w:tc>
        <w:tc>
          <w:tcPr>
            <w:tcW w:w="427" w:type="pct"/>
            <w:shd w:val="clear" w:color="auto" w:fill="auto"/>
            <w:vAlign w:val="center"/>
          </w:tcPr>
          <w:p w14:paraId="0F175236" w14:textId="77777777" w:rsidR="00CB67B1" w:rsidRPr="008C024E" w:rsidRDefault="00CB67B1" w:rsidP="00F6711C">
            <w:pPr>
              <w:spacing w:line="240" w:lineRule="auto"/>
              <w:jc w:val="center"/>
              <w:rPr>
                <w:rFonts w:eastAsia="Times New Roman" w:cs="Arial"/>
                <w:color w:val="auto"/>
                <w:sz w:val="16"/>
                <w:szCs w:val="16"/>
              </w:rPr>
            </w:pPr>
            <w:r w:rsidRPr="008C024E">
              <w:rPr>
                <w:rFonts w:eastAsia="Times New Roman" w:cs="Arial"/>
                <w:color w:val="auto"/>
                <w:sz w:val="16"/>
                <w:szCs w:val="16"/>
              </w:rPr>
              <w:t>715 281,63</w:t>
            </w:r>
          </w:p>
        </w:tc>
        <w:tc>
          <w:tcPr>
            <w:tcW w:w="480" w:type="pct"/>
            <w:shd w:val="clear" w:color="auto" w:fill="auto"/>
            <w:vAlign w:val="center"/>
          </w:tcPr>
          <w:p w14:paraId="0CB9ABE0" w14:textId="77777777" w:rsidR="00CB67B1" w:rsidRPr="008C024E" w:rsidRDefault="00CB67B1" w:rsidP="00F6711C">
            <w:pPr>
              <w:spacing w:before="40" w:after="40" w:line="240" w:lineRule="auto"/>
              <w:contextualSpacing/>
              <w:jc w:val="center"/>
              <w:rPr>
                <w:rFonts w:cs="Arial"/>
                <w:color w:val="auto"/>
                <w:sz w:val="16"/>
                <w:szCs w:val="16"/>
              </w:rPr>
            </w:pPr>
            <w:r w:rsidRPr="008C024E">
              <w:rPr>
                <w:rFonts w:cs="Arial"/>
                <w:color w:val="auto"/>
                <w:sz w:val="16"/>
                <w:szCs w:val="16"/>
              </w:rPr>
              <w:t>środki własne,</w:t>
            </w:r>
            <w:r w:rsidRPr="008C024E">
              <w:rPr>
                <w:color w:val="auto"/>
              </w:rPr>
              <w:t xml:space="preserve"> </w:t>
            </w:r>
            <w:proofErr w:type="spellStart"/>
            <w:r w:rsidRPr="008C024E">
              <w:rPr>
                <w:rFonts w:cs="Arial"/>
                <w:color w:val="auto"/>
                <w:sz w:val="16"/>
                <w:szCs w:val="16"/>
              </w:rPr>
              <w:t>WFOŚiGW</w:t>
            </w:r>
            <w:proofErr w:type="spellEnd"/>
            <w:r w:rsidRPr="008C024E">
              <w:rPr>
                <w:rFonts w:cs="Arial"/>
                <w:color w:val="auto"/>
                <w:sz w:val="16"/>
                <w:szCs w:val="16"/>
              </w:rPr>
              <w:t xml:space="preserve"> </w:t>
            </w:r>
          </w:p>
        </w:tc>
      </w:tr>
      <w:tr w:rsidR="00CB67B1" w:rsidRPr="00EB7333" w14:paraId="6FB69FA0" w14:textId="77777777" w:rsidTr="00F6711C">
        <w:trPr>
          <w:trHeight w:val="709"/>
          <w:jc w:val="center"/>
        </w:trPr>
        <w:tc>
          <w:tcPr>
            <w:tcW w:w="643" w:type="pct"/>
            <w:vMerge/>
            <w:shd w:val="clear" w:color="auto" w:fill="F2F2F2"/>
            <w:vAlign w:val="center"/>
          </w:tcPr>
          <w:p w14:paraId="7F23137A"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7FAF22B5" w14:textId="77777777" w:rsidR="00CB67B1" w:rsidRPr="008C024E" w:rsidRDefault="00CB67B1" w:rsidP="00F6711C">
            <w:pPr>
              <w:rPr>
                <w:color w:val="auto"/>
                <w:sz w:val="16"/>
                <w:szCs w:val="16"/>
              </w:rPr>
            </w:pPr>
            <w:r w:rsidRPr="008C024E">
              <w:rPr>
                <w:color w:val="auto"/>
                <w:sz w:val="16"/>
                <w:szCs w:val="16"/>
              </w:rPr>
              <w:t>Modernizacja systemu grzewczego oraz modernizacja kotłowni w budynku szkoły podstawowej w Bojszowach</w:t>
            </w:r>
          </w:p>
        </w:tc>
        <w:tc>
          <w:tcPr>
            <w:tcW w:w="612" w:type="pct"/>
            <w:shd w:val="clear" w:color="auto" w:fill="auto"/>
            <w:vAlign w:val="center"/>
          </w:tcPr>
          <w:p w14:paraId="7CD36F76" w14:textId="77777777" w:rsidR="00CB67B1" w:rsidRPr="008C024E" w:rsidRDefault="00CB67B1" w:rsidP="00F6711C">
            <w:pPr>
              <w:spacing w:line="240" w:lineRule="auto"/>
              <w:contextualSpacing/>
              <w:rPr>
                <w:rFonts w:eastAsia="Calibri" w:cs="Times New Roman"/>
                <w:color w:val="auto"/>
                <w:sz w:val="16"/>
                <w:szCs w:val="16"/>
              </w:rPr>
            </w:pPr>
            <w:r w:rsidRPr="008C024E">
              <w:rPr>
                <w:rFonts w:eastAsia="Calibri" w:cs="Times New Roman"/>
                <w:color w:val="auto"/>
                <w:sz w:val="16"/>
                <w:szCs w:val="16"/>
              </w:rPr>
              <w:t>W – Urząd Gminy Bojszowy</w:t>
            </w:r>
          </w:p>
        </w:tc>
        <w:tc>
          <w:tcPr>
            <w:tcW w:w="347" w:type="pct"/>
            <w:shd w:val="clear" w:color="auto" w:fill="auto"/>
            <w:vAlign w:val="center"/>
          </w:tcPr>
          <w:p w14:paraId="56680FDB" w14:textId="77777777" w:rsidR="00CB67B1" w:rsidRPr="008C024E" w:rsidRDefault="00CB67B1" w:rsidP="00F6711C">
            <w:pPr>
              <w:spacing w:line="240" w:lineRule="auto"/>
              <w:jc w:val="center"/>
              <w:rPr>
                <w:rFonts w:eastAsia="Times New Roman" w:cs="Arial"/>
                <w:color w:val="auto"/>
                <w:sz w:val="16"/>
                <w:szCs w:val="16"/>
              </w:rPr>
            </w:pPr>
          </w:p>
        </w:tc>
        <w:tc>
          <w:tcPr>
            <w:tcW w:w="369" w:type="pct"/>
            <w:shd w:val="clear" w:color="auto" w:fill="D9D9D9" w:themeFill="background1" w:themeFillShade="D9"/>
            <w:vAlign w:val="center"/>
          </w:tcPr>
          <w:p w14:paraId="7135267D" w14:textId="77777777" w:rsidR="00CB67B1" w:rsidRPr="008C024E" w:rsidRDefault="00CB67B1" w:rsidP="00F6711C">
            <w:pPr>
              <w:spacing w:line="240" w:lineRule="auto"/>
              <w:jc w:val="center"/>
              <w:rPr>
                <w:rFonts w:eastAsia="Times New Roman" w:cs="Arial"/>
                <w:color w:val="auto"/>
                <w:sz w:val="16"/>
                <w:szCs w:val="16"/>
              </w:rPr>
            </w:pPr>
            <w:r w:rsidRPr="008C024E">
              <w:rPr>
                <w:rFonts w:eastAsia="Times New Roman" w:cs="Arial"/>
                <w:color w:val="auto"/>
                <w:sz w:val="16"/>
                <w:szCs w:val="16"/>
              </w:rPr>
              <w:t>1 450,00</w:t>
            </w:r>
          </w:p>
        </w:tc>
        <w:tc>
          <w:tcPr>
            <w:tcW w:w="368" w:type="pct"/>
            <w:shd w:val="clear" w:color="auto" w:fill="auto"/>
            <w:vAlign w:val="center"/>
          </w:tcPr>
          <w:p w14:paraId="1F1272C3" w14:textId="77777777" w:rsidR="00CB67B1" w:rsidRPr="008C024E" w:rsidRDefault="00CB67B1" w:rsidP="00F6711C">
            <w:pPr>
              <w:spacing w:line="240" w:lineRule="auto"/>
              <w:jc w:val="center"/>
              <w:rPr>
                <w:rFonts w:eastAsia="Times New Roman" w:cs="Arial"/>
                <w:color w:val="auto"/>
                <w:sz w:val="16"/>
                <w:szCs w:val="16"/>
              </w:rPr>
            </w:pPr>
          </w:p>
        </w:tc>
        <w:tc>
          <w:tcPr>
            <w:tcW w:w="368" w:type="pct"/>
            <w:shd w:val="clear" w:color="auto" w:fill="auto"/>
            <w:vAlign w:val="center"/>
          </w:tcPr>
          <w:p w14:paraId="21C9654E" w14:textId="77777777" w:rsidR="00CB67B1" w:rsidRPr="008C024E" w:rsidRDefault="00CB67B1" w:rsidP="00F6711C">
            <w:pPr>
              <w:spacing w:line="240" w:lineRule="auto"/>
              <w:jc w:val="center"/>
              <w:rPr>
                <w:rFonts w:eastAsia="Times New Roman" w:cs="Arial"/>
                <w:color w:val="auto"/>
                <w:sz w:val="16"/>
                <w:szCs w:val="16"/>
              </w:rPr>
            </w:pPr>
          </w:p>
        </w:tc>
        <w:tc>
          <w:tcPr>
            <w:tcW w:w="368" w:type="pct"/>
            <w:shd w:val="clear" w:color="auto" w:fill="auto"/>
            <w:vAlign w:val="center"/>
          </w:tcPr>
          <w:p w14:paraId="4640193B" w14:textId="77777777" w:rsidR="00CB67B1" w:rsidRPr="008C024E" w:rsidRDefault="00CB67B1" w:rsidP="00F6711C">
            <w:pPr>
              <w:spacing w:line="240" w:lineRule="auto"/>
              <w:jc w:val="center"/>
              <w:rPr>
                <w:rFonts w:eastAsia="Times New Roman" w:cs="Arial"/>
                <w:color w:val="auto"/>
                <w:sz w:val="16"/>
                <w:szCs w:val="16"/>
              </w:rPr>
            </w:pPr>
          </w:p>
        </w:tc>
        <w:tc>
          <w:tcPr>
            <w:tcW w:w="427" w:type="pct"/>
            <w:shd w:val="clear" w:color="auto" w:fill="auto"/>
            <w:vAlign w:val="center"/>
          </w:tcPr>
          <w:p w14:paraId="2414D99B" w14:textId="77777777" w:rsidR="00CB67B1" w:rsidRPr="008C024E" w:rsidRDefault="00CB67B1" w:rsidP="00F6711C">
            <w:pPr>
              <w:spacing w:line="240" w:lineRule="auto"/>
              <w:jc w:val="center"/>
              <w:rPr>
                <w:rFonts w:eastAsia="Times New Roman" w:cs="Arial"/>
                <w:color w:val="auto"/>
                <w:sz w:val="16"/>
                <w:szCs w:val="16"/>
              </w:rPr>
            </w:pPr>
            <w:r w:rsidRPr="008C024E">
              <w:rPr>
                <w:rFonts w:eastAsia="Times New Roman" w:cs="Arial"/>
                <w:color w:val="auto"/>
                <w:sz w:val="16"/>
                <w:szCs w:val="16"/>
              </w:rPr>
              <w:t>1 450,00</w:t>
            </w:r>
          </w:p>
        </w:tc>
        <w:tc>
          <w:tcPr>
            <w:tcW w:w="480" w:type="pct"/>
            <w:shd w:val="clear" w:color="auto" w:fill="auto"/>
            <w:vAlign w:val="center"/>
          </w:tcPr>
          <w:p w14:paraId="4EECDBBC" w14:textId="77777777" w:rsidR="00CB67B1" w:rsidRPr="008C024E" w:rsidRDefault="00CB67B1" w:rsidP="00F6711C">
            <w:pPr>
              <w:spacing w:before="40" w:after="40" w:line="240" w:lineRule="auto"/>
              <w:contextualSpacing/>
              <w:jc w:val="center"/>
              <w:rPr>
                <w:rFonts w:cs="Arial"/>
                <w:color w:val="auto"/>
                <w:sz w:val="16"/>
                <w:szCs w:val="16"/>
              </w:rPr>
            </w:pPr>
            <w:r w:rsidRPr="008C024E">
              <w:rPr>
                <w:rFonts w:cs="Arial"/>
                <w:color w:val="auto"/>
                <w:sz w:val="16"/>
                <w:szCs w:val="16"/>
              </w:rPr>
              <w:t>środki własne,</w:t>
            </w:r>
            <w:r w:rsidRPr="008C024E">
              <w:rPr>
                <w:color w:val="auto"/>
              </w:rPr>
              <w:t xml:space="preserve"> </w:t>
            </w:r>
            <w:proofErr w:type="spellStart"/>
            <w:r w:rsidRPr="008C024E">
              <w:rPr>
                <w:rFonts w:cs="Arial"/>
                <w:color w:val="auto"/>
                <w:sz w:val="16"/>
                <w:szCs w:val="16"/>
              </w:rPr>
              <w:t>WFOŚiGW</w:t>
            </w:r>
            <w:proofErr w:type="spellEnd"/>
            <w:r w:rsidRPr="008C024E">
              <w:rPr>
                <w:rFonts w:cs="Arial"/>
                <w:color w:val="auto"/>
                <w:sz w:val="16"/>
                <w:szCs w:val="16"/>
              </w:rPr>
              <w:t xml:space="preserve"> </w:t>
            </w:r>
          </w:p>
        </w:tc>
      </w:tr>
      <w:tr w:rsidR="00CB67B1" w:rsidRPr="00EB7333" w14:paraId="7DD6DBC6" w14:textId="77777777" w:rsidTr="00F6711C">
        <w:trPr>
          <w:trHeight w:val="709"/>
          <w:jc w:val="center"/>
        </w:trPr>
        <w:tc>
          <w:tcPr>
            <w:tcW w:w="643" w:type="pct"/>
            <w:vMerge/>
            <w:shd w:val="clear" w:color="auto" w:fill="F2F2F2"/>
            <w:vAlign w:val="center"/>
          </w:tcPr>
          <w:p w14:paraId="4C169F48"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1AE96533" w14:textId="77777777" w:rsidR="00CB67B1" w:rsidRPr="00EB7333" w:rsidRDefault="00CB67B1" w:rsidP="00F6711C">
            <w:pPr>
              <w:spacing w:before="40" w:after="40" w:line="240" w:lineRule="auto"/>
              <w:contextualSpacing/>
              <w:rPr>
                <w:rFonts w:cs="Arial"/>
                <w:sz w:val="16"/>
                <w:szCs w:val="16"/>
              </w:rPr>
            </w:pPr>
            <w:r w:rsidRPr="00EB7333">
              <w:rPr>
                <w:rFonts w:cs="Arial"/>
                <w:sz w:val="16"/>
                <w:szCs w:val="16"/>
              </w:rPr>
              <w:t xml:space="preserve">Modernizacja budynku komunalnego wraz z infrastrukturą co i </w:t>
            </w:r>
            <w:proofErr w:type="spellStart"/>
            <w:r w:rsidRPr="00EB7333">
              <w:rPr>
                <w:rFonts w:cs="Arial"/>
                <w:sz w:val="16"/>
                <w:szCs w:val="16"/>
              </w:rPr>
              <w:t>cwu</w:t>
            </w:r>
            <w:proofErr w:type="spellEnd"/>
            <w:r w:rsidRPr="00EB7333">
              <w:rPr>
                <w:rFonts w:cs="Arial"/>
                <w:sz w:val="16"/>
                <w:szCs w:val="16"/>
              </w:rPr>
              <w:t xml:space="preserve"> położonego w Bojszowach ul. Świętego Jana 46</w:t>
            </w:r>
          </w:p>
        </w:tc>
        <w:tc>
          <w:tcPr>
            <w:tcW w:w="612" w:type="pct"/>
            <w:shd w:val="clear" w:color="auto" w:fill="auto"/>
            <w:vAlign w:val="center"/>
          </w:tcPr>
          <w:p w14:paraId="06DC196B"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347" w:type="pct"/>
            <w:shd w:val="clear" w:color="auto" w:fill="D9D9D9" w:themeFill="background1" w:themeFillShade="D9"/>
            <w:vAlign w:val="center"/>
          </w:tcPr>
          <w:p w14:paraId="44C7C0B6" w14:textId="77777777" w:rsidR="00CB67B1" w:rsidRPr="00EB7333" w:rsidRDefault="00CB67B1" w:rsidP="00F6711C">
            <w:pPr>
              <w:spacing w:line="240" w:lineRule="auto"/>
              <w:jc w:val="center"/>
              <w:rPr>
                <w:rFonts w:eastAsia="Times New Roman" w:cs="Arial"/>
                <w:sz w:val="16"/>
                <w:szCs w:val="16"/>
              </w:rPr>
            </w:pPr>
            <w:r w:rsidRPr="00EB7333">
              <w:rPr>
                <w:rFonts w:eastAsia="Times New Roman" w:cs="Arial"/>
                <w:sz w:val="16"/>
                <w:szCs w:val="16"/>
              </w:rPr>
              <w:t>1 400</w:t>
            </w:r>
          </w:p>
        </w:tc>
        <w:tc>
          <w:tcPr>
            <w:tcW w:w="369" w:type="pct"/>
            <w:shd w:val="clear" w:color="auto" w:fill="auto"/>
            <w:vAlign w:val="center"/>
          </w:tcPr>
          <w:p w14:paraId="3E38F1B7" w14:textId="77777777" w:rsidR="00CB67B1" w:rsidRPr="00EB7333" w:rsidRDefault="00CB67B1" w:rsidP="00F6711C">
            <w:pPr>
              <w:spacing w:line="240" w:lineRule="auto"/>
              <w:jc w:val="center"/>
              <w:rPr>
                <w:rFonts w:eastAsia="Times New Roman" w:cs="Arial"/>
                <w:sz w:val="16"/>
                <w:szCs w:val="16"/>
              </w:rPr>
            </w:pPr>
          </w:p>
        </w:tc>
        <w:tc>
          <w:tcPr>
            <w:tcW w:w="368" w:type="pct"/>
            <w:shd w:val="clear" w:color="auto" w:fill="auto"/>
            <w:vAlign w:val="center"/>
          </w:tcPr>
          <w:p w14:paraId="299DCD07" w14:textId="77777777" w:rsidR="00CB67B1" w:rsidRPr="00EB7333" w:rsidRDefault="00CB67B1" w:rsidP="00F6711C">
            <w:pPr>
              <w:spacing w:line="240" w:lineRule="auto"/>
              <w:jc w:val="center"/>
              <w:rPr>
                <w:rFonts w:eastAsia="Times New Roman" w:cs="Arial"/>
                <w:sz w:val="16"/>
                <w:szCs w:val="16"/>
              </w:rPr>
            </w:pPr>
          </w:p>
        </w:tc>
        <w:tc>
          <w:tcPr>
            <w:tcW w:w="368" w:type="pct"/>
            <w:shd w:val="clear" w:color="auto" w:fill="auto"/>
            <w:vAlign w:val="center"/>
          </w:tcPr>
          <w:p w14:paraId="25CF4D54" w14:textId="77777777" w:rsidR="00CB67B1" w:rsidRPr="00EB7333" w:rsidRDefault="00CB67B1" w:rsidP="00F6711C">
            <w:pPr>
              <w:spacing w:line="240" w:lineRule="auto"/>
              <w:jc w:val="center"/>
              <w:rPr>
                <w:rFonts w:eastAsia="Times New Roman" w:cs="Arial"/>
                <w:sz w:val="16"/>
                <w:szCs w:val="16"/>
              </w:rPr>
            </w:pPr>
          </w:p>
        </w:tc>
        <w:tc>
          <w:tcPr>
            <w:tcW w:w="368" w:type="pct"/>
            <w:shd w:val="clear" w:color="auto" w:fill="auto"/>
            <w:vAlign w:val="center"/>
          </w:tcPr>
          <w:p w14:paraId="1CD64372" w14:textId="77777777" w:rsidR="00CB67B1" w:rsidRPr="00EB7333" w:rsidRDefault="00CB67B1" w:rsidP="00F6711C">
            <w:pPr>
              <w:spacing w:line="240" w:lineRule="auto"/>
              <w:jc w:val="center"/>
              <w:rPr>
                <w:rFonts w:eastAsia="Times New Roman" w:cs="Arial"/>
                <w:sz w:val="16"/>
                <w:szCs w:val="16"/>
              </w:rPr>
            </w:pPr>
          </w:p>
        </w:tc>
        <w:tc>
          <w:tcPr>
            <w:tcW w:w="427" w:type="pct"/>
            <w:shd w:val="clear" w:color="auto" w:fill="auto"/>
            <w:vAlign w:val="center"/>
          </w:tcPr>
          <w:p w14:paraId="62E61B2B"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1 400</w:t>
            </w:r>
          </w:p>
        </w:tc>
        <w:tc>
          <w:tcPr>
            <w:tcW w:w="480" w:type="pct"/>
            <w:shd w:val="clear" w:color="auto" w:fill="auto"/>
            <w:vAlign w:val="center"/>
          </w:tcPr>
          <w:p w14:paraId="30AD27A6"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r w:rsidRPr="00EB7333">
              <w:t xml:space="preserve"> </w:t>
            </w:r>
            <w:proofErr w:type="spellStart"/>
            <w:r w:rsidRPr="00EB7333">
              <w:rPr>
                <w:rFonts w:cs="Arial"/>
                <w:sz w:val="16"/>
                <w:szCs w:val="16"/>
              </w:rPr>
              <w:t>WFOŚiGW</w:t>
            </w:r>
            <w:proofErr w:type="spellEnd"/>
            <w:r w:rsidRPr="00EB7333">
              <w:rPr>
                <w:rFonts w:cs="Arial"/>
                <w:sz w:val="16"/>
                <w:szCs w:val="16"/>
              </w:rPr>
              <w:t xml:space="preserve"> </w:t>
            </w:r>
          </w:p>
        </w:tc>
      </w:tr>
      <w:tr w:rsidR="00CB67B1" w:rsidRPr="00EB7333" w14:paraId="05B57CED" w14:textId="77777777" w:rsidTr="00F6711C">
        <w:trPr>
          <w:trHeight w:val="709"/>
          <w:jc w:val="center"/>
        </w:trPr>
        <w:tc>
          <w:tcPr>
            <w:tcW w:w="643" w:type="pct"/>
            <w:vMerge/>
            <w:shd w:val="clear" w:color="auto" w:fill="F2F2F2"/>
            <w:vAlign w:val="center"/>
          </w:tcPr>
          <w:p w14:paraId="36BA3E48"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21F413AB" w14:textId="77777777" w:rsidR="00CB67B1" w:rsidRPr="00EB7333" w:rsidRDefault="00CB67B1" w:rsidP="00F6711C">
            <w:pPr>
              <w:rPr>
                <w:sz w:val="16"/>
                <w:szCs w:val="16"/>
              </w:rPr>
            </w:pPr>
            <w:r w:rsidRPr="00EB7333">
              <w:rPr>
                <w:sz w:val="16"/>
                <w:szCs w:val="16"/>
              </w:rPr>
              <w:t>Modernizacja istniejącego systemu, tj. wymiany wymagających tego odcinków sieci elektroenergetycznej.</w:t>
            </w:r>
          </w:p>
        </w:tc>
        <w:tc>
          <w:tcPr>
            <w:tcW w:w="612" w:type="pct"/>
            <w:shd w:val="clear" w:color="auto" w:fill="auto"/>
            <w:vAlign w:val="center"/>
          </w:tcPr>
          <w:p w14:paraId="2BA353D9" w14:textId="77777777" w:rsidR="00CB67B1" w:rsidRPr="00EB7333" w:rsidRDefault="00CB67B1" w:rsidP="00F6711C">
            <w:pPr>
              <w:spacing w:line="240" w:lineRule="auto"/>
              <w:contextualSpacing/>
              <w:rPr>
                <w:rFonts w:eastAsia="Calibri" w:cs="Times New Roman"/>
                <w:sz w:val="16"/>
                <w:szCs w:val="16"/>
                <w:highlight w:val="yellow"/>
              </w:rPr>
            </w:pPr>
            <w:r w:rsidRPr="00EB7333">
              <w:rPr>
                <w:rFonts w:eastAsia="Calibri" w:cs="Times New Roman"/>
                <w:sz w:val="16"/>
                <w:szCs w:val="16"/>
              </w:rPr>
              <w:t>M - Tauron Dystrybucja S.A.</w:t>
            </w:r>
          </w:p>
        </w:tc>
        <w:tc>
          <w:tcPr>
            <w:tcW w:w="2247" w:type="pct"/>
            <w:gridSpan w:val="6"/>
            <w:shd w:val="clear" w:color="auto" w:fill="D9D9D9" w:themeFill="background1" w:themeFillShade="D9"/>
            <w:vAlign w:val="center"/>
          </w:tcPr>
          <w:p w14:paraId="33D485AC"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Zależne od potrzeb</w:t>
            </w:r>
          </w:p>
        </w:tc>
        <w:tc>
          <w:tcPr>
            <w:tcW w:w="480" w:type="pct"/>
            <w:shd w:val="clear" w:color="auto" w:fill="auto"/>
            <w:vAlign w:val="center"/>
          </w:tcPr>
          <w:p w14:paraId="7B18E927"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72BD59AF" w14:textId="77777777" w:rsidTr="00F6711C">
        <w:trPr>
          <w:trHeight w:val="901"/>
          <w:jc w:val="center"/>
        </w:trPr>
        <w:tc>
          <w:tcPr>
            <w:tcW w:w="643" w:type="pct"/>
            <w:vMerge/>
            <w:shd w:val="clear" w:color="auto" w:fill="F2F2F2"/>
            <w:vAlign w:val="center"/>
          </w:tcPr>
          <w:p w14:paraId="1E863809"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1E2083FE" w14:textId="77777777" w:rsidR="00CB67B1" w:rsidRPr="00EB7333" w:rsidRDefault="00CB67B1" w:rsidP="00F6711C">
            <w:pPr>
              <w:rPr>
                <w:sz w:val="16"/>
                <w:szCs w:val="16"/>
              </w:rPr>
            </w:pPr>
            <w:r w:rsidRPr="00EB7333">
              <w:rPr>
                <w:sz w:val="16"/>
                <w:szCs w:val="16"/>
              </w:rPr>
              <w:t>Modernizacja oświetlenia ulicznego na terenie gminy.</w:t>
            </w:r>
          </w:p>
        </w:tc>
        <w:tc>
          <w:tcPr>
            <w:tcW w:w="612" w:type="pct"/>
            <w:shd w:val="clear" w:color="auto" w:fill="auto"/>
            <w:vAlign w:val="center"/>
          </w:tcPr>
          <w:p w14:paraId="60746F21"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6DD8263E" w14:textId="77777777" w:rsidR="00CB67B1" w:rsidRPr="00EB7333" w:rsidRDefault="00CB67B1" w:rsidP="00F6711C">
            <w:pPr>
              <w:spacing w:line="240" w:lineRule="auto"/>
              <w:contextualSpacing/>
              <w:rPr>
                <w:rFonts w:eastAsia="Calibri" w:cs="Times New Roman"/>
                <w:sz w:val="16"/>
                <w:szCs w:val="16"/>
                <w:highlight w:val="yellow"/>
              </w:rPr>
            </w:pPr>
            <w:r w:rsidRPr="00EB7333">
              <w:rPr>
                <w:rFonts w:eastAsia="Calibri" w:cs="Times New Roman"/>
                <w:sz w:val="16"/>
                <w:szCs w:val="16"/>
              </w:rPr>
              <w:t>M - Tauron  S.A.</w:t>
            </w:r>
          </w:p>
        </w:tc>
        <w:tc>
          <w:tcPr>
            <w:tcW w:w="2247" w:type="pct"/>
            <w:gridSpan w:val="6"/>
            <w:shd w:val="clear" w:color="auto" w:fill="D9D9D9" w:themeFill="background1" w:themeFillShade="D9"/>
            <w:vAlign w:val="center"/>
          </w:tcPr>
          <w:p w14:paraId="18400FE3"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Zależne od potrzeb</w:t>
            </w:r>
          </w:p>
        </w:tc>
        <w:tc>
          <w:tcPr>
            <w:tcW w:w="480" w:type="pct"/>
            <w:shd w:val="clear" w:color="auto" w:fill="auto"/>
            <w:vAlign w:val="center"/>
          </w:tcPr>
          <w:p w14:paraId="6CAE3893"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 xml:space="preserve">środki własne, </w:t>
            </w:r>
            <w:proofErr w:type="spellStart"/>
            <w:r w:rsidRPr="00EB7333">
              <w:rPr>
                <w:rFonts w:cs="Arial"/>
                <w:sz w:val="16"/>
                <w:szCs w:val="16"/>
              </w:rPr>
              <w:t>WFOŚiGW</w:t>
            </w:r>
            <w:proofErr w:type="spellEnd"/>
          </w:p>
        </w:tc>
      </w:tr>
      <w:tr w:rsidR="00CB67B1" w:rsidRPr="00EB7333" w14:paraId="78BFD98C" w14:textId="77777777" w:rsidTr="00F6711C">
        <w:trPr>
          <w:trHeight w:val="709"/>
          <w:jc w:val="center"/>
        </w:trPr>
        <w:tc>
          <w:tcPr>
            <w:tcW w:w="643" w:type="pct"/>
            <w:vMerge/>
            <w:shd w:val="clear" w:color="auto" w:fill="F2F2F2"/>
            <w:vAlign w:val="center"/>
          </w:tcPr>
          <w:p w14:paraId="65267932"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10045F4A" w14:textId="77777777" w:rsidR="00CB67B1" w:rsidRPr="00EB7333" w:rsidRDefault="00CB67B1" w:rsidP="00F6711C">
            <w:pPr>
              <w:rPr>
                <w:sz w:val="16"/>
                <w:szCs w:val="16"/>
              </w:rPr>
            </w:pPr>
            <w:r w:rsidRPr="00EB7333">
              <w:rPr>
                <w:sz w:val="16"/>
                <w:szCs w:val="16"/>
              </w:rPr>
              <w:t>Termomodernizacja budynków oraz wspieranie budownictwa energooszczędnego w budownictwie mieszkaniowym.</w:t>
            </w:r>
          </w:p>
        </w:tc>
        <w:tc>
          <w:tcPr>
            <w:tcW w:w="612" w:type="pct"/>
            <w:shd w:val="clear" w:color="auto" w:fill="auto"/>
            <w:vAlign w:val="center"/>
          </w:tcPr>
          <w:p w14:paraId="12C8517C"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Właściciele, zarządcy</w:t>
            </w:r>
          </w:p>
        </w:tc>
        <w:tc>
          <w:tcPr>
            <w:tcW w:w="2247" w:type="pct"/>
            <w:gridSpan w:val="6"/>
            <w:shd w:val="clear" w:color="auto" w:fill="D9D9D9" w:themeFill="background1" w:themeFillShade="D9"/>
            <w:vAlign w:val="center"/>
          </w:tcPr>
          <w:p w14:paraId="29EAACFC"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Zależne od potrzeb</w:t>
            </w:r>
          </w:p>
        </w:tc>
        <w:tc>
          <w:tcPr>
            <w:tcW w:w="480" w:type="pct"/>
            <w:shd w:val="clear" w:color="auto" w:fill="auto"/>
            <w:vAlign w:val="center"/>
          </w:tcPr>
          <w:p w14:paraId="2AFAF619"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 xml:space="preserve">środki własne, </w:t>
            </w:r>
            <w:proofErr w:type="spellStart"/>
            <w:r w:rsidRPr="00EB7333">
              <w:rPr>
                <w:rFonts w:cs="Arial"/>
                <w:sz w:val="16"/>
                <w:szCs w:val="16"/>
              </w:rPr>
              <w:t>WFOŚiGW</w:t>
            </w:r>
            <w:proofErr w:type="spellEnd"/>
          </w:p>
        </w:tc>
      </w:tr>
      <w:tr w:rsidR="00CB67B1" w:rsidRPr="00EB7333" w14:paraId="6095A7AF" w14:textId="77777777" w:rsidTr="00F6711C">
        <w:trPr>
          <w:trHeight w:val="709"/>
          <w:jc w:val="center"/>
        </w:trPr>
        <w:tc>
          <w:tcPr>
            <w:tcW w:w="643" w:type="pct"/>
            <w:vMerge/>
            <w:shd w:val="clear" w:color="auto" w:fill="F2F2F2"/>
            <w:vAlign w:val="center"/>
          </w:tcPr>
          <w:p w14:paraId="7309C019"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581B832E" w14:textId="77777777" w:rsidR="00CB67B1" w:rsidRPr="00EB7333" w:rsidRDefault="00CB67B1" w:rsidP="00F6711C">
            <w:pPr>
              <w:rPr>
                <w:sz w:val="16"/>
                <w:szCs w:val="16"/>
              </w:rPr>
            </w:pPr>
            <w:r w:rsidRPr="00EB7333">
              <w:rPr>
                <w:sz w:val="16"/>
                <w:szCs w:val="16"/>
              </w:rPr>
              <w:t>Zwiększenie efektywności energetycznej budynków użyteczności publicznej.</w:t>
            </w:r>
          </w:p>
        </w:tc>
        <w:tc>
          <w:tcPr>
            <w:tcW w:w="612" w:type="pct"/>
            <w:shd w:val="clear" w:color="auto" w:fill="auto"/>
            <w:vAlign w:val="center"/>
          </w:tcPr>
          <w:p w14:paraId="32845E8B"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1B2BC461"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79197475"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765EAB92" w14:textId="77777777" w:rsidTr="00F6711C">
        <w:trPr>
          <w:trHeight w:val="709"/>
          <w:jc w:val="center"/>
        </w:trPr>
        <w:tc>
          <w:tcPr>
            <w:tcW w:w="643" w:type="pct"/>
            <w:vMerge/>
            <w:shd w:val="clear" w:color="auto" w:fill="F2F2F2"/>
            <w:vAlign w:val="center"/>
          </w:tcPr>
          <w:p w14:paraId="684ED617"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3781150" w14:textId="77777777" w:rsidR="00CB67B1" w:rsidRPr="00EB7333" w:rsidRDefault="00CB67B1" w:rsidP="00F6711C">
            <w:pPr>
              <w:spacing w:before="40" w:after="40" w:line="240" w:lineRule="auto"/>
              <w:contextualSpacing/>
              <w:rPr>
                <w:rFonts w:cs="Arial"/>
                <w:sz w:val="16"/>
                <w:szCs w:val="16"/>
              </w:rPr>
            </w:pPr>
            <w:r w:rsidRPr="00EB7333">
              <w:rPr>
                <w:rFonts w:cs="Arial"/>
                <w:sz w:val="16"/>
                <w:szCs w:val="16"/>
              </w:rPr>
              <w:t>Wykonywanie wstępnych analiz techniczno-ekonomicznych dotyczących możliwości wykorzystania lokalnych źródeł energii odnawialnej</w:t>
            </w:r>
          </w:p>
        </w:tc>
        <w:tc>
          <w:tcPr>
            <w:tcW w:w="612" w:type="pct"/>
            <w:shd w:val="clear" w:color="auto" w:fill="auto"/>
            <w:vAlign w:val="center"/>
          </w:tcPr>
          <w:p w14:paraId="203D058D"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600AC3BE"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Zależne od potrzeb</w:t>
            </w:r>
          </w:p>
        </w:tc>
        <w:tc>
          <w:tcPr>
            <w:tcW w:w="480" w:type="pct"/>
            <w:shd w:val="clear" w:color="auto" w:fill="auto"/>
            <w:vAlign w:val="center"/>
          </w:tcPr>
          <w:p w14:paraId="180441D8"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195612A0" w14:textId="77777777" w:rsidTr="00F6711C">
        <w:trPr>
          <w:trHeight w:val="709"/>
          <w:jc w:val="center"/>
        </w:trPr>
        <w:tc>
          <w:tcPr>
            <w:tcW w:w="643" w:type="pct"/>
            <w:vMerge/>
            <w:shd w:val="clear" w:color="auto" w:fill="F2F2F2"/>
            <w:vAlign w:val="center"/>
          </w:tcPr>
          <w:p w14:paraId="28E8F168"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0B81F5E1" w14:textId="77777777" w:rsidR="00CB67B1" w:rsidRPr="00EB7333" w:rsidRDefault="00CB67B1" w:rsidP="00F6711C">
            <w:pPr>
              <w:spacing w:before="40" w:after="40" w:line="240" w:lineRule="auto"/>
              <w:contextualSpacing/>
              <w:rPr>
                <w:rFonts w:cs="Arial"/>
                <w:sz w:val="16"/>
                <w:szCs w:val="16"/>
              </w:rPr>
            </w:pPr>
            <w:r w:rsidRPr="00EB7333">
              <w:rPr>
                <w:rFonts w:cs="Arial"/>
                <w:sz w:val="16"/>
                <w:szCs w:val="16"/>
              </w:rPr>
              <w:t>Wytwarzanie, dystrybucja i promowanie energii elektrycznej i cieplnej pochodzącej ze wszystkich źródeł odnawialnych</w:t>
            </w:r>
          </w:p>
        </w:tc>
        <w:tc>
          <w:tcPr>
            <w:tcW w:w="612" w:type="pct"/>
            <w:shd w:val="clear" w:color="auto" w:fill="auto"/>
            <w:vAlign w:val="center"/>
          </w:tcPr>
          <w:p w14:paraId="13C27D13"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27450E8E"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Mieszkańcy</w:t>
            </w:r>
          </w:p>
        </w:tc>
        <w:tc>
          <w:tcPr>
            <w:tcW w:w="2247" w:type="pct"/>
            <w:gridSpan w:val="6"/>
            <w:shd w:val="clear" w:color="auto" w:fill="D9D9D9" w:themeFill="background1" w:themeFillShade="D9"/>
            <w:vAlign w:val="center"/>
          </w:tcPr>
          <w:p w14:paraId="1F4C3075"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48EBCE4C"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0596BD7C" w14:textId="77777777" w:rsidTr="00F6711C">
        <w:trPr>
          <w:trHeight w:val="709"/>
          <w:jc w:val="center"/>
        </w:trPr>
        <w:tc>
          <w:tcPr>
            <w:tcW w:w="643" w:type="pct"/>
            <w:vMerge/>
            <w:shd w:val="clear" w:color="auto" w:fill="F2F2F2"/>
            <w:vAlign w:val="center"/>
          </w:tcPr>
          <w:p w14:paraId="161555E0"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4B8C2C5E" w14:textId="77777777" w:rsidR="00CB67B1" w:rsidRPr="00EB7333" w:rsidRDefault="00CB67B1" w:rsidP="00F6711C">
            <w:pPr>
              <w:spacing w:before="40" w:after="40" w:line="240" w:lineRule="auto"/>
              <w:contextualSpacing/>
              <w:rPr>
                <w:rFonts w:cs="Arial"/>
                <w:sz w:val="16"/>
                <w:szCs w:val="16"/>
              </w:rPr>
            </w:pPr>
            <w:r w:rsidRPr="00EB7333">
              <w:rPr>
                <w:rFonts w:cs="Arial"/>
                <w:sz w:val="16"/>
                <w:szCs w:val="16"/>
              </w:rPr>
              <w:t xml:space="preserve">Montaż </w:t>
            </w:r>
            <w:proofErr w:type="spellStart"/>
            <w:r w:rsidRPr="00EB7333">
              <w:rPr>
                <w:rFonts w:cs="Arial"/>
                <w:sz w:val="16"/>
                <w:szCs w:val="16"/>
              </w:rPr>
              <w:t>prosumenckich</w:t>
            </w:r>
            <w:proofErr w:type="spellEnd"/>
            <w:r w:rsidRPr="00EB7333">
              <w:rPr>
                <w:rFonts w:cs="Arial"/>
                <w:sz w:val="16"/>
                <w:szCs w:val="16"/>
              </w:rPr>
              <w:t xml:space="preserve"> instalacji fotowoltaicznych na budynkach mieszkalnych w Gminie Bojszowy</w:t>
            </w:r>
          </w:p>
        </w:tc>
        <w:tc>
          <w:tcPr>
            <w:tcW w:w="612" w:type="pct"/>
            <w:shd w:val="clear" w:color="auto" w:fill="auto"/>
            <w:vAlign w:val="center"/>
          </w:tcPr>
          <w:p w14:paraId="5B8F029D"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347" w:type="pct"/>
            <w:shd w:val="clear" w:color="auto" w:fill="D9D9D9" w:themeFill="background1" w:themeFillShade="D9"/>
            <w:vAlign w:val="center"/>
          </w:tcPr>
          <w:p w14:paraId="18643387" w14:textId="77777777" w:rsidR="00CB67B1" w:rsidRPr="00EB7333" w:rsidRDefault="00CB67B1" w:rsidP="00F6711C">
            <w:pPr>
              <w:spacing w:line="240" w:lineRule="auto"/>
              <w:jc w:val="center"/>
              <w:rPr>
                <w:rFonts w:eastAsia="Times New Roman" w:cs="Arial"/>
                <w:sz w:val="16"/>
                <w:szCs w:val="16"/>
              </w:rPr>
            </w:pPr>
            <w:r w:rsidRPr="00EB7333">
              <w:rPr>
                <w:rFonts w:eastAsia="Times New Roman" w:cs="Arial"/>
                <w:sz w:val="16"/>
                <w:szCs w:val="16"/>
              </w:rPr>
              <w:t>6 492,807</w:t>
            </w:r>
          </w:p>
        </w:tc>
        <w:tc>
          <w:tcPr>
            <w:tcW w:w="369" w:type="pct"/>
            <w:shd w:val="clear" w:color="auto" w:fill="auto"/>
            <w:vAlign w:val="center"/>
          </w:tcPr>
          <w:p w14:paraId="57198A7F" w14:textId="77777777" w:rsidR="00CB67B1" w:rsidRPr="00EB7333" w:rsidRDefault="00CB67B1" w:rsidP="00F6711C">
            <w:pPr>
              <w:spacing w:line="240" w:lineRule="auto"/>
              <w:jc w:val="center"/>
              <w:rPr>
                <w:rFonts w:eastAsia="Times New Roman" w:cs="Arial"/>
                <w:sz w:val="16"/>
                <w:szCs w:val="16"/>
              </w:rPr>
            </w:pPr>
          </w:p>
        </w:tc>
        <w:tc>
          <w:tcPr>
            <w:tcW w:w="368" w:type="pct"/>
            <w:shd w:val="clear" w:color="auto" w:fill="auto"/>
            <w:vAlign w:val="center"/>
          </w:tcPr>
          <w:p w14:paraId="09E31CC8" w14:textId="77777777" w:rsidR="00CB67B1" w:rsidRPr="00EB7333" w:rsidRDefault="00CB67B1" w:rsidP="00F6711C">
            <w:pPr>
              <w:spacing w:line="240" w:lineRule="auto"/>
              <w:jc w:val="center"/>
              <w:rPr>
                <w:rFonts w:eastAsia="Times New Roman" w:cs="Arial"/>
                <w:sz w:val="16"/>
                <w:szCs w:val="16"/>
              </w:rPr>
            </w:pPr>
          </w:p>
        </w:tc>
        <w:tc>
          <w:tcPr>
            <w:tcW w:w="368" w:type="pct"/>
            <w:shd w:val="clear" w:color="auto" w:fill="auto"/>
            <w:vAlign w:val="center"/>
          </w:tcPr>
          <w:p w14:paraId="68D3D4AF" w14:textId="77777777" w:rsidR="00CB67B1" w:rsidRPr="00EB7333" w:rsidRDefault="00CB67B1" w:rsidP="00F6711C">
            <w:pPr>
              <w:spacing w:line="240" w:lineRule="auto"/>
              <w:jc w:val="center"/>
              <w:rPr>
                <w:rFonts w:eastAsia="Times New Roman" w:cs="Arial"/>
                <w:sz w:val="16"/>
                <w:szCs w:val="16"/>
              </w:rPr>
            </w:pPr>
          </w:p>
        </w:tc>
        <w:tc>
          <w:tcPr>
            <w:tcW w:w="368" w:type="pct"/>
            <w:shd w:val="clear" w:color="auto" w:fill="auto"/>
            <w:vAlign w:val="center"/>
          </w:tcPr>
          <w:p w14:paraId="219327F9" w14:textId="77777777" w:rsidR="00CB67B1" w:rsidRPr="00EB7333" w:rsidRDefault="00CB67B1" w:rsidP="00F6711C">
            <w:pPr>
              <w:spacing w:line="240" w:lineRule="auto"/>
              <w:jc w:val="center"/>
              <w:rPr>
                <w:rFonts w:eastAsia="Times New Roman" w:cs="Arial"/>
                <w:sz w:val="16"/>
                <w:szCs w:val="16"/>
              </w:rPr>
            </w:pPr>
          </w:p>
        </w:tc>
        <w:tc>
          <w:tcPr>
            <w:tcW w:w="427" w:type="pct"/>
            <w:shd w:val="clear" w:color="auto" w:fill="auto"/>
            <w:vAlign w:val="center"/>
          </w:tcPr>
          <w:p w14:paraId="2571529A"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6 492,807</w:t>
            </w:r>
          </w:p>
        </w:tc>
        <w:tc>
          <w:tcPr>
            <w:tcW w:w="480" w:type="pct"/>
            <w:shd w:val="clear" w:color="auto" w:fill="auto"/>
            <w:vAlign w:val="center"/>
          </w:tcPr>
          <w:p w14:paraId="077A9AF1" w14:textId="77777777" w:rsidR="00CB67B1" w:rsidRPr="00EB7333" w:rsidRDefault="00CB67B1" w:rsidP="00F6711C">
            <w:pPr>
              <w:spacing w:before="40" w:after="40" w:line="240" w:lineRule="auto"/>
              <w:contextualSpacing/>
              <w:jc w:val="center"/>
              <w:rPr>
                <w:rFonts w:cs="Arial"/>
                <w:sz w:val="16"/>
                <w:szCs w:val="16"/>
              </w:rPr>
            </w:pPr>
          </w:p>
        </w:tc>
      </w:tr>
      <w:tr w:rsidR="00CB67B1" w:rsidRPr="00EB7333" w14:paraId="47163502" w14:textId="77777777" w:rsidTr="00F6711C">
        <w:trPr>
          <w:trHeight w:val="709"/>
          <w:jc w:val="center"/>
        </w:trPr>
        <w:tc>
          <w:tcPr>
            <w:tcW w:w="643" w:type="pct"/>
            <w:vMerge/>
            <w:shd w:val="clear" w:color="auto" w:fill="F2F2F2"/>
            <w:vAlign w:val="center"/>
          </w:tcPr>
          <w:p w14:paraId="02EFFECA"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4C0E3C76" w14:textId="77777777" w:rsidR="00CB67B1" w:rsidRPr="00EB7333" w:rsidRDefault="00CB67B1" w:rsidP="00F6711C">
            <w:pPr>
              <w:rPr>
                <w:sz w:val="16"/>
                <w:szCs w:val="16"/>
              </w:rPr>
            </w:pPr>
            <w:r w:rsidRPr="00EB7333">
              <w:rPr>
                <w:sz w:val="16"/>
                <w:szCs w:val="16"/>
              </w:rPr>
              <w:t xml:space="preserve">Wyposażenie budynków mieszkalnych w </w:t>
            </w:r>
            <w:proofErr w:type="spellStart"/>
            <w:r w:rsidRPr="00EB7333">
              <w:rPr>
                <w:sz w:val="16"/>
                <w:szCs w:val="16"/>
              </w:rPr>
              <w:t>mikroinstalacje</w:t>
            </w:r>
            <w:proofErr w:type="spellEnd"/>
            <w:r w:rsidRPr="00EB7333">
              <w:rPr>
                <w:sz w:val="16"/>
                <w:szCs w:val="16"/>
              </w:rPr>
              <w:t xml:space="preserve"> OZE: pompy ciepła.</w:t>
            </w:r>
          </w:p>
        </w:tc>
        <w:tc>
          <w:tcPr>
            <w:tcW w:w="612" w:type="pct"/>
            <w:shd w:val="clear" w:color="auto" w:fill="auto"/>
            <w:vAlign w:val="center"/>
          </w:tcPr>
          <w:p w14:paraId="593253BC"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Właściciele, zarządcy</w:t>
            </w:r>
          </w:p>
        </w:tc>
        <w:tc>
          <w:tcPr>
            <w:tcW w:w="2247" w:type="pct"/>
            <w:gridSpan w:val="6"/>
            <w:shd w:val="clear" w:color="auto" w:fill="D9D9D9" w:themeFill="background1" w:themeFillShade="D9"/>
            <w:vAlign w:val="center"/>
          </w:tcPr>
          <w:p w14:paraId="7AC32E1B"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Zależne od potrzeb</w:t>
            </w:r>
          </w:p>
        </w:tc>
        <w:tc>
          <w:tcPr>
            <w:tcW w:w="480" w:type="pct"/>
            <w:shd w:val="clear" w:color="auto" w:fill="auto"/>
            <w:vAlign w:val="center"/>
          </w:tcPr>
          <w:p w14:paraId="2CCCC7B5"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 xml:space="preserve">środki własne, </w:t>
            </w:r>
            <w:proofErr w:type="spellStart"/>
            <w:r w:rsidRPr="00EB7333">
              <w:rPr>
                <w:rFonts w:cs="Arial"/>
                <w:sz w:val="16"/>
                <w:szCs w:val="16"/>
              </w:rPr>
              <w:t>WFOŚiGW</w:t>
            </w:r>
            <w:proofErr w:type="spellEnd"/>
          </w:p>
        </w:tc>
      </w:tr>
      <w:tr w:rsidR="00CB67B1" w:rsidRPr="00EB7333" w14:paraId="76D71AF6" w14:textId="77777777" w:rsidTr="00F6711C">
        <w:trPr>
          <w:trHeight w:val="709"/>
          <w:jc w:val="center"/>
        </w:trPr>
        <w:tc>
          <w:tcPr>
            <w:tcW w:w="643" w:type="pct"/>
            <w:vMerge/>
            <w:shd w:val="clear" w:color="auto" w:fill="F2F2F2"/>
            <w:vAlign w:val="center"/>
          </w:tcPr>
          <w:p w14:paraId="39FC67CB"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232696F6" w14:textId="77777777" w:rsidR="00CB67B1" w:rsidRPr="00EB7333" w:rsidRDefault="00CB67B1" w:rsidP="00F6711C">
            <w:pPr>
              <w:rPr>
                <w:sz w:val="16"/>
                <w:szCs w:val="16"/>
              </w:rPr>
            </w:pPr>
            <w:r w:rsidRPr="00EB7333">
              <w:rPr>
                <w:sz w:val="16"/>
                <w:szCs w:val="16"/>
              </w:rPr>
              <w:t xml:space="preserve">Wyposażenie budynków mieszkalnych w </w:t>
            </w:r>
            <w:proofErr w:type="spellStart"/>
            <w:r w:rsidRPr="00EB7333">
              <w:rPr>
                <w:sz w:val="16"/>
                <w:szCs w:val="16"/>
              </w:rPr>
              <w:t>mikroinstalacje</w:t>
            </w:r>
            <w:proofErr w:type="spellEnd"/>
            <w:r w:rsidRPr="00EB7333">
              <w:rPr>
                <w:sz w:val="16"/>
                <w:szCs w:val="16"/>
              </w:rPr>
              <w:t xml:space="preserve"> OZE. Instalacje fotowoltaiczne o mocy średnio 3kW).</w:t>
            </w:r>
          </w:p>
        </w:tc>
        <w:tc>
          <w:tcPr>
            <w:tcW w:w="612" w:type="pct"/>
            <w:shd w:val="clear" w:color="auto" w:fill="auto"/>
            <w:vAlign w:val="center"/>
          </w:tcPr>
          <w:p w14:paraId="1A7A2865"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Właściciele, zarządcy</w:t>
            </w:r>
          </w:p>
        </w:tc>
        <w:tc>
          <w:tcPr>
            <w:tcW w:w="2247" w:type="pct"/>
            <w:gridSpan w:val="6"/>
            <w:shd w:val="clear" w:color="auto" w:fill="D9D9D9" w:themeFill="background1" w:themeFillShade="D9"/>
            <w:vAlign w:val="center"/>
          </w:tcPr>
          <w:p w14:paraId="5B6C7A0A"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Zależne od potrzeb</w:t>
            </w:r>
          </w:p>
        </w:tc>
        <w:tc>
          <w:tcPr>
            <w:tcW w:w="480" w:type="pct"/>
            <w:shd w:val="clear" w:color="auto" w:fill="auto"/>
            <w:vAlign w:val="center"/>
          </w:tcPr>
          <w:p w14:paraId="6B92B92E"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 xml:space="preserve">środki własne, </w:t>
            </w:r>
            <w:proofErr w:type="spellStart"/>
            <w:r w:rsidRPr="00EB7333">
              <w:rPr>
                <w:rFonts w:cs="Arial"/>
                <w:sz w:val="16"/>
                <w:szCs w:val="16"/>
              </w:rPr>
              <w:t>WFOŚiGW</w:t>
            </w:r>
            <w:proofErr w:type="spellEnd"/>
          </w:p>
        </w:tc>
      </w:tr>
      <w:tr w:rsidR="00CB67B1" w:rsidRPr="00EB7333" w14:paraId="049E4C8A" w14:textId="77777777" w:rsidTr="00F6711C">
        <w:trPr>
          <w:trHeight w:val="709"/>
          <w:jc w:val="center"/>
        </w:trPr>
        <w:tc>
          <w:tcPr>
            <w:tcW w:w="643" w:type="pct"/>
            <w:vMerge/>
            <w:shd w:val="clear" w:color="auto" w:fill="F2F2F2"/>
            <w:vAlign w:val="center"/>
          </w:tcPr>
          <w:p w14:paraId="353235F2"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624C5203" w14:textId="77777777" w:rsidR="00CB67B1" w:rsidRPr="00EB7333" w:rsidRDefault="00CB67B1" w:rsidP="00F6711C">
            <w:pPr>
              <w:rPr>
                <w:sz w:val="16"/>
                <w:szCs w:val="16"/>
              </w:rPr>
            </w:pPr>
            <w:r w:rsidRPr="00EB7333">
              <w:rPr>
                <w:sz w:val="16"/>
                <w:szCs w:val="16"/>
              </w:rPr>
              <w:t xml:space="preserve">Wyposażenie budynków mieszkalnych w </w:t>
            </w:r>
            <w:proofErr w:type="spellStart"/>
            <w:r w:rsidRPr="00EB7333">
              <w:rPr>
                <w:sz w:val="16"/>
                <w:szCs w:val="16"/>
              </w:rPr>
              <w:t>mikroinstalacje</w:t>
            </w:r>
            <w:proofErr w:type="spellEnd"/>
            <w:r w:rsidRPr="00EB7333">
              <w:rPr>
                <w:sz w:val="16"/>
                <w:szCs w:val="16"/>
              </w:rPr>
              <w:t xml:space="preserve"> OZE. Instalacje solarne o powierzchni średnio 4m2 każda).</w:t>
            </w:r>
          </w:p>
        </w:tc>
        <w:tc>
          <w:tcPr>
            <w:tcW w:w="612" w:type="pct"/>
            <w:shd w:val="clear" w:color="auto" w:fill="auto"/>
            <w:vAlign w:val="center"/>
          </w:tcPr>
          <w:p w14:paraId="24F339C6"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Właściciele, zarządcy</w:t>
            </w:r>
          </w:p>
        </w:tc>
        <w:tc>
          <w:tcPr>
            <w:tcW w:w="2247" w:type="pct"/>
            <w:gridSpan w:val="6"/>
            <w:shd w:val="clear" w:color="auto" w:fill="D9D9D9" w:themeFill="background1" w:themeFillShade="D9"/>
            <w:vAlign w:val="center"/>
          </w:tcPr>
          <w:p w14:paraId="21FC1E00"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Zależne od potrzeb</w:t>
            </w:r>
          </w:p>
        </w:tc>
        <w:tc>
          <w:tcPr>
            <w:tcW w:w="480" w:type="pct"/>
            <w:shd w:val="clear" w:color="auto" w:fill="auto"/>
            <w:vAlign w:val="center"/>
          </w:tcPr>
          <w:p w14:paraId="60179AE6"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 xml:space="preserve">środki własne, </w:t>
            </w:r>
            <w:proofErr w:type="spellStart"/>
            <w:r w:rsidRPr="00EB7333">
              <w:rPr>
                <w:rFonts w:cs="Arial"/>
                <w:sz w:val="16"/>
                <w:szCs w:val="16"/>
              </w:rPr>
              <w:t>WFOŚiGW</w:t>
            </w:r>
            <w:proofErr w:type="spellEnd"/>
          </w:p>
        </w:tc>
      </w:tr>
      <w:tr w:rsidR="00CB67B1" w:rsidRPr="00EB7333" w14:paraId="5D691FD2" w14:textId="77777777" w:rsidTr="00F6711C">
        <w:trPr>
          <w:trHeight w:val="709"/>
          <w:jc w:val="center"/>
        </w:trPr>
        <w:tc>
          <w:tcPr>
            <w:tcW w:w="643" w:type="pct"/>
            <w:vMerge w:val="restart"/>
            <w:shd w:val="clear" w:color="auto" w:fill="F2F2F2"/>
            <w:vAlign w:val="center"/>
          </w:tcPr>
          <w:p w14:paraId="47EAFB96" w14:textId="77777777" w:rsidR="00CB67B1" w:rsidRPr="00EB7333" w:rsidRDefault="00CB67B1" w:rsidP="00F6711C">
            <w:pPr>
              <w:spacing w:line="240" w:lineRule="auto"/>
              <w:jc w:val="center"/>
              <w:rPr>
                <w:rFonts w:eastAsia="Times New Roman" w:cs="Arial"/>
                <w:b/>
                <w:sz w:val="16"/>
                <w:szCs w:val="16"/>
              </w:rPr>
            </w:pPr>
            <w:r w:rsidRPr="00EB7333">
              <w:rPr>
                <w:rFonts w:eastAsia="Times New Roman" w:cs="Arial"/>
                <w:b/>
                <w:sz w:val="16"/>
                <w:szCs w:val="16"/>
              </w:rPr>
              <w:t>Zagrożenie hałasem</w:t>
            </w:r>
          </w:p>
        </w:tc>
        <w:tc>
          <w:tcPr>
            <w:tcW w:w="1018" w:type="pct"/>
            <w:shd w:val="clear" w:color="auto" w:fill="auto"/>
            <w:vAlign w:val="center"/>
          </w:tcPr>
          <w:p w14:paraId="1CC27ED7" w14:textId="77777777" w:rsidR="00CB67B1" w:rsidRPr="00EB7333" w:rsidRDefault="00CB67B1" w:rsidP="00F6711C">
            <w:pPr>
              <w:spacing w:before="40" w:after="40" w:line="240" w:lineRule="auto"/>
              <w:contextualSpacing/>
              <w:rPr>
                <w:sz w:val="16"/>
                <w:szCs w:val="16"/>
              </w:rPr>
            </w:pPr>
            <w:r w:rsidRPr="00EB7333">
              <w:rPr>
                <w:sz w:val="16"/>
                <w:szCs w:val="16"/>
              </w:rPr>
              <w:t>Stosowanie odpowiednich zapisów w planach zagospodarowania przestrzennego, umożliwiających ograniczenie emisji hałasu do środowiska</w:t>
            </w:r>
          </w:p>
        </w:tc>
        <w:tc>
          <w:tcPr>
            <w:tcW w:w="612" w:type="pct"/>
            <w:shd w:val="clear" w:color="auto" w:fill="auto"/>
            <w:vAlign w:val="center"/>
          </w:tcPr>
          <w:p w14:paraId="6C88AD4F"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526D9A2C"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w ramach tworzenia dokumentów planistycznych</w:t>
            </w:r>
          </w:p>
        </w:tc>
        <w:tc>
          <w:tcPr>
            <w:tcW w:w="480" w:type="pct"/>
            <w:shd w:val="clear" w:color="auto" w:fill="auto"/>
            <w:vAlign w:val="center"/>
          </w:tcPr>
          <w:p w14:paraId="51C0682B"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72AAA465" w14:textId="77777777" w:rsidTr="00F6711C">
        <w:trPr>
          <w:trHeight w:val="709"/>
          <w:jc w:val="center"/>
        </w:trPr>
        <w:tc>
          <w:tcPr>
            <w:tcW w:w="643" w:type="pct"/>
            <w:vMerge/>
            <w:shd w:val="clear" w:color="auto" w:fill="F2F2F2"/>
            <w:vAlign w:val="center"/>
          </w:tcPr>
          <w:p w14:paraId="24F6B234"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271F327C" w14:textId="77777777" w:rsidR="00CB67B1" w:rsidRPr="00EB7333" w:rsidRDefault="00CB67B1" w:rsidP="00F6711C">
            <w:pPr>
              <w:spacing w:before="40" w:after="40" w:line="240" w:lineRule="auto"/>
              <w:rPr>
                <w:sz w:val="16"/>
                <w:szCs w:val="16"/>
              </w:rPr>
            </w:pPr>
            <w:r w:rsidRPr="00EB7333">
              <w:rPr>
                <w:sz w:val="16"/>
                <w:szCs w:val="16"/>
              </w:rPr>
              <w:t>Realizacja inwestycji drogowych ograniczających emisję hałasu (m.in. nawierzchni o obniżonej hałaśliwości, ekranów akustycznych, w tym w miarę możliwości stosowanie naturalnych (w postaci ścian roślinności) lub półnaturalnych (rośliny pnące na ekranach), wałów ziemnych oraz zieleni izolacyjnej wzdłuż dróg i ulic)</w:t>
            </w:r>
          </w:p>
        </w:tc>
        <w:tc>
          <w:tcPr>
            <w:tcW w:w="612" w:type="pct"/>
            <w:shd w:val="clear" w:color="auto" w:fill="auto"/>
            <w:vAlign w:val="center"/>
          </w:tcPr>
          <w:p w14:paraId="72E07E5C"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295C7BEB"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zarządcy dróg</w:t>
            </w:r>
          </w:p>
        </w:tc>
        <w:tc>
          <w:tcPr>
            <w:tcW w:w="2247" w:type="pct"/>
            <w:gridSpan w:val="6"/>
            <w:shd w:val="clear" w:color="auto" w:fill="D9D9D9" w:themeFill="background1" w:themeFillShade="D9"/>
            <w:vAlign w:val="center"/>
          </w:tcPr>
          <w:p w14:paraId="5C0AC0CF"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2393A842"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 RPO WSL</w:t>
            </w:r>
          </w:p>
        </w:tc>
      </w:tr>
      <w:tr w:rsidR="00CB67B1" w:rsidRPr="00EB7333" w14:paraId="5F35388C" w14:textId="77777777" w:rsidTr="00F6711C">
        <w:trPr>
          <w:trHeight w:val="709"/>
          <w:jc w:val="center"/>
        </w:trPr>
        <w:tc>
          <w:tcPr>
            <w:tcW w:w="643" w:type="pct"/>
            <w:vMerge/>
            <w:shd w:val="clear" w:color="auto" w:fill="F2F2F2"/>
            <w:vAlign w:val="center"/>
          </w:tcPr>
          <w:p w14:paraId="1771AE48"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7F37AFBB" w14:textId="77777777" w:rsidR="00CB67B1" w:rsidRPr="00EB7333" w:rsidRDefault="00CB67B1" w:rsidP="00F6711C">
            <w:pPr>
              <w:spacing w:before="40" w:after="40" w:line="240" w:lineRule="auto"/>
              <w:contextualSpacing/>
              <w:rPr>
                <w:sz w:val="16"/>
                <w:szCs w:val="16"/>
              </w:rPr>
            </w:pPr>
            <w:r w:rsidRPr="00EB7333">
              <w:rPr>
                <w:sz w:val="16"/>
                <w:szCs w:val="16"/>
              </w:rPr>
              <w:t>Stosowanie rozwiązań ograniczających hałas w zakładach przemysłowych (np. obudowy dźwiękochłonne, tłumiki dźwięku, izolacje akustyczne)</w:t>
            </w:r>
          </w:p>
        </w:tc>
        <w:tc>
          <w:tcPr>
            <w:tcW w:w="612" w:type="pct"/>
            <w:shd w:val="clear" w:color="auto" w:fill="auto"/>
            <w:vAlign w:val="center"/>
          </w:tcPr>
          <w:p w14:paraId="165DA640"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Przedsiębiorcy</w:t>
            </w:r>
          </w:p>
        </w:tc>
        <w:tc>
          <w:tcPr>
            <w:tcW w:w="2247" w:type="pct"/>
            <w:gridSpan w:val="6"/>
            <w:shd w:val="clear" w:color="auto" w:fill="D9D9D9" w:themeFill="background1" w:themeFillShade="D9"/>
            <w:vAlign w:val="center"/>
          </w:tcPr>
          <w:p w14:paraId="21BFAEE8"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51A5C2F6"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66FCC437" w14:textId="77777777" w:rsidTr="00F6711C">
        <w:trPr>
          <w:trHeight w:val="709"/>
          <w:jc w:val="center"/>
        </w:trPr>
        <w:tc>
          <w:tcPr>
            <w:tcW w:w="643" w:type="pct"/>
            <w:vMerge/>
            <w:shd w:val="clear" w:color="auto" w:fill="F2F2F2"/>
            <w:vAlign w:val="center"/>
          </w:tcPr>
          <w:p w14:paraId="17C74341"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526BD9C5" w14:textId="77777777" w:rsidR="00CB67B1" w:rsidRPr="00EB7333" w:rsidRDefault="00CB67B1" w:rsidP="00F6711C">
            <w:pPr>
              <w:spacing w:before="40" w:after="40" w:line="240" w:lineRule="auto"/>
              <w:contextualSpacing/>
              <w:rPr>
                <w:rFonts w:cs="Arial"/>
                <w:sz w:val="16"/>
                <w:szCs w:val="16"/>
              </w:rPr>
            </w:pPr>
            <w:r w:rsidRPr="00EB7333">
              <w:rPr>
                <w:rFonts w:cs="Arial"/>
                <w:sz w:val="16"/>
                <w:szCs w:val="16"/>
              </w:rPr>
              <w:t>Bieżący monitoring poziomów hałasu w ramach Państwowego Monitoringu Środowiska</w:t>
            </w:r>
          </w:p>
        </w:tc>
        <w:tc>
          <w:tcPr>
            <w:tcW w:w="612" w:type="pct"/>
            <w:shd w:val="clear" w:color="auto" w:fill="auto"/>
            <w:vAlign w:val="center"/>
          </w:tcPr>
          <w:p w14:paraId="0E8E4D82"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WIOŚ</w:t>
            </w:r>
          </w:p>
          <w:p w14:paraId="04404022"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 xml:space="preserve"> w Katowicach</w:t>
            </w:r>
          </w:p>
        </w:tc>
        <w:tc>
          <w:tcPr>
            <w:tcW w:w="2247" w:type="pct"/>
            <w:gridSpan w:val="6"/>
            <w:shd w:val="clear" w:color="auto" w:fill="D9D9D9" w:themeFill="background1" w:themeFillShade="D9"/>
            <w:vAlign w:val="center"/>
          </w:tcPr>
          <w:p w14:paraId="2FE90BE7"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 WIOŚ</w:t>
            </w:r>
          </w:p>
        </w:tc>
        <w:tc>
          <w:tcPr>
            <w:tcW w:w="480" w:type="pct"/>
            <w:shd w:val="clear" w:color="auto" w:fill="auto"/>
            <w:vAlign w:val="center"/>
          </w:tcPr>
          <w:p w14:paraId="1A7A7590"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2E593FF7" w14:textId="77777777" w:rsidTr="00F6711C">
        <w:trPr>
          <w:trHeight w:val="709"/>
          <w:jc w:val="center"/>
        </w:trPr>
        <w:tc>
          <w:tcPr>
            <w:tcW w:w="643" w:type="pct"/>
            <w:vMerge w:val="restart"/>
            <w:shd w:val="clear" w:color="auto" w:fill="F2F2F2"/>
            <w:vAlign w:val="center"/>
          </w:tcPr>
          <w:p w14:paraId="0A0066F2" w14:textId="77777777" w:rsidR="00CB67B1" w:rsidRPr="00EB7333" w:rsidRDefault="00CB67B1" w:rsidP="00F6711C">
            <w:pPr>
              <w:spacing w:line="240" w:lineRule="auto"/>
              <w:jc w:val="center"/>
              <w:rPr>
                <w:rFonts w:eastAsia="Times New Roman" w:cs="Arial"/>
                <w:b/>
                <w:sz w:val="16"/>
                <w:szCs w:val="16"/>
              </w:rPr>
            </w:pPr>
            <w:r w:rsidRPr="00EB7333">
              <w:rPr>
                <w:rFonts w:eastAsia="Times New Roman" w:cs="Arial"/>
                <w:b/>
                <w:sz w:val="16"/>
                <w:szCs w:val="16"/>
              </w:rPr>
              <w:lastRenderedPageBreak/>
              <w:t>Pola elektromagnetyczne</w:t>
            </w:r>
          </w:p>
        </w:tc>
        <w:tc>
          <w:tcPr>
            <w:tcW w:w="1018" w:type="pct"/>
            <w:shd w:val="clear" w:color="auto" w:fill="auto"/>
            <w:vAlign w:val="center"/>
          </w:tcPr>
          <w:p w14:paraId="4C7A1A25" w14:textId="77777777" w:rsidR="00CB67B1" w:rsidRPr="00EB7333" w:rsidRDefault="00CB67B1" w:rsidP="00F6711C">
            <w:pPr>
              <w:spacing w:before="40" w:after="40" w:line="240" w:lineRule="auto"/>
              <w:contextualSpacing/>
              <w:rPr>
                <w:rFonts w:cs="Arial"/>
                <w:sz w:val="16"/>
                <w:szCs w:val="16"/>
              </w:rPr>
            </w:pPr>
            <w:r w:rsidRPr="00EB7333">
              <w:rPr>
                <w:rFonts w:eastAsia="Calibri" w:cs="Times New Roman"/>
                <w:sz w:val="16"/>
                <w:szCs w:val="16"/>
              </w:rPr>
              <w:t>Edukacja społeczeństwa z zakresu oddziaływania i szkodliwości PEM</w:t>
            </w:r>
          </w:p>
        </w:tc>
        <w:tc>
          <w:tcPr>
            <w:tcW w:w="612" w:type="pct"/>
            <w:shd w:val="clear" w:color="auto" w:fill="auto"/>
            <w:vAlign w:val="center"/>
          </w:tcPr>
          <w:p w14:paraId="0349DB2E"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436A301A"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Organizacje pozarządowe</w:t>
            </w:r>
          </w:p>
        </w:tc>
        <w:tc>
          <w:tcPr>
            <w:tcW w:w="2247" w:type="pct"/>
            <w:gridSpan w:val="6"/>
            <w:shd w:val="clear" w:color="auto" w:fill="D9D9D9" w:themeFill="background1" w:themeFillShade="D9"/>
            <w:vAlign w:val="center"/>
          </w:tcPr>
          <w:p w14:paraId="5BC43EB8"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12A7118E"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 xml:space="preserve">środki własne, </w:t>
            </w:r>
            <w:proofErr w:type="spellStart"/>
            <w:r w:rsidRPr="00EB7333">
              <w:rPr>
                <w:rFonts w:cs="Arial"/>
                <w:sz w:val="16"/>
                <w:szCs w:val="16"/>
              </w:rPr>
              <w:t>WFOŚiGW</w:t>
            </w:r>
            <w:proofErr w:type="spellEnd"/>
          </w:p>
        </w:tc>
      </w:tr>
      <w:tr w:rsidR="00CB67B1" w:rsidRPr="00EB7333" w14:paraId="12406315" w14:textId="77777777" w:rsidTr="00F6711C">
        <w:trPr>
          <w:trHeight w:val="709"/>
          <w:jc w:val="center"/>
        </w:trPr>
        <w:tc>
          <w:tcPr>
            <w:tcW w:w="643" w:type="pct"/>
            <w:vMerge/>
            <w:shd w:val="clear" w:color="auto" w:fill="F2F2F2"/>
            <w:vAlign w:val="center"/>
          </w:tcPr>
          <w:p w14:paraId="30F7B63B"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2A16C48F" w14:textId="77777777" w:rsidR="00CB67B1" w:rsidRPr="00EB7333" w:rsidRDefault="00CB67B1" w:rsidP="00F6711C">
            <w:pPr>
              <w:contextualSpacing/>
              <w:rPr>
                <w:rFonts w:cs="Arial"/>
                <w:sz w:val="16"/>
                <w:szCs w:val="16"/>
              </w:rPr>
            </w:pPr>
            <w:r w:rsidRPr="00EB7333">
              <w:rPr>
                <w:sz w:val="16"/>
                <w:szCs w:val="16"/>
              </w:rPr>
              <w:t>Wprowadzanie do planów zagospodarowania przestrzennego zapisów dot. ochrony przed polami elektromagnetycznymi</w:t>
            </w:r>
          </w:p>
        </w:tc>
        <w:tc>
          <w:tcPr>
            <w:tcW w:w="612" w:type="pct"/>
            <w:shd w:val="clear" w:color="auto" w:fill="auto"/>
            <w:vAlign w:val="center"/>
          </w:tcPr>
          <w:p w14:paraId="467F7498"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22A8D279"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w ramach tworzenia dokumentów planistycznych</w:t>
            </w:r>
          </w:p>
        </w:tc>
        <w:tc>
          <w:tcPr>
            <w:tcW w:w="480" w:type="pct"/>
            <w:shd w:val="clear" w:color="auto" w:fill="auto"/>
            <w:vAlign w:val="center"/>
          </w:tcPr>
          <w:p w14:paraId="419F2AF9"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7C9F08AA" w14:textId="77777777" w:rsidTr="00F6711C">
        <w:trPr>
          <w:trHeight w:val="709"/>
          <w:jc w:val="center"/>
        </w:trPr>
        <w:tc>
          <w:tcPr>
            <w:tcW w:w="643" w:type="pct"/>
            <w:vMerge/>
            <w:shd w:val="clear" w:color="auto" w:fill="F2F2F2"/>
            <w:vAlign w:val="center"/>
          </w:tcPr>
          <w:p w14:paraId="4B25E130"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073CCFFF" w14:textId="77777777" w:rsidR="00CB67B1" w:rsidRPr="00EB7333" w:rsidRDefault="00CB67B1" w:rsidP="00F6711C">
            <w:pPr>
              <w:spacing w:before="40" w:after="40" w:line="240" w:lineRule="auto"/>
              <w:contextualSpacing/>
              <w:rPr>
                <w:rFonts w:cs="Arial"/>
                <w:sz w:val="16"/>
                <w:szCs w:val="16"/>
              </w:rPr>
            </w:pPr>
            <w:r w:rsidRPr="00EB7333">
              <w:rPr>
                <w:rFonts w:eastAsia="Calibri" w:cs="Times New Roman"/>
                <w:sz w:val="16"/>
                <w:szCs w:val="16"/>
              </w:rPr>
              <w:t>Monitoringu poziomu pól elektromagnetycznych</w:t>
            </w:r>
          </w:p>
        </w:tc>
        <w:tc>
          <w:tcPr>
            <w:tcW w:w="612" w:type="pct"/>
            <w:shd w:val="clear" w:color="auto" w:fill="auto"/>
            <w:vAlign w:val="center"/>
          </w:tcPr>
          <w:p w14:paraId="43043025"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WIOŚ w Katowicach</w:t>
            </w:r>
          </w:p>
        </w:tc>
        <w:tc>
          <w:tcPr>
            <w:tcW w:w="2247" w:type="pct"/>
            <w:gridSpan w:val="6"/>
            <w:shd w:val="clear" w:color="auto" w:fill="D9D9D9" w:themeFill="background1" w:themeFillShade="D9"/>
            <w:vAlign w:val="center"/>
          </w:tcPr>
          <w:p w14:paraId="12B7D25C"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 WIOŚ</w:t>
            </w:r>
          </w:p>
        </w:tc>
        <w:tc>
          <w:tcPr>
            <w:tcW w:w="480" w:type="pct"/>
            <w:shd w:val="clear" w:color="auto" w:fill="auto"/>
            <w:vAlign w:val="center"/>
          </w:tcPr>
          <w:p w14:paraId="310DE1DF"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016ACC2B" w14:textId="77777777" w:rsidTr="00F6711C">
        <w:trPr>
          <w:trHeight w:val="885"/>
          <w:jc w:val="center"/>
        </w:trPr>
        <w:tc>
          <w:tcPr>
            <w:tcW w:w="643" w:type="pct"/>
            <w:vMerge w:val="restart"/>
            <w:shd w:val="clear" w:color="auto" w:fill="F2F2F2"/>
            <w:vAlign w:val="center"/>
          </w:tcPr>
          <w:p w14:paraId="7C1C6E18" w14:textId="77777777" w:rsidR="00CB67B1" w:rsidRPr="00EB7333" w:rsidRDefault="00CB67B1" w:rsidP="00F6711C">
            <w:pPr>
              <w:spacing w:line="240" w:lineRule="auto"/>
              <w:jc w:val="center"/>
              <w:rPr>
                <w:rFonts w:eastAsia="Times New Roman" w:cs="Arial"/>
                <w:b/>
                <w:sz w:val="16"/>
                <w:szCs w:val="16"/>
              </w:rPr>
            </w:pPr>
            <w:r w:rsidRPr="00EB7333">
              <w:rPr>
                <w:rFonts w:eastAsia="Times New Roman" w:cs="Arial"/>
                <w:b/>
                <w:sz w:val="16"/>
                <w:szCs w:val="16"/>
              </w:rPr>
              <w:t>Gospodarowanie wodami</w:t>
            </w:r>
          </w:p>
        </w:tc>
        <w:tc>
          <w:tcPr>
            <w:tcW w:w="1018" w:type="pct"/>
            <w:shd w:val="clear" w:color="auto" w:fill="auto"/>
            <w:vAlign w:val="center"/>
          </w:tcPr>
          <w:p w14:paraId="69B89729" w14:textId="77777777" w:rsidR="00CB67B1" w:rsidRPr="00EB7333" w:rsidRDefault="00CB67B1" w:rsidP="00F6711C">
            <w:pPr>
              <w:spacing w:before="40" w:after="40" w:line="240" w:lineRule="auto"/>
              <w:contextualSpacing/>
              <w:rPr>
                <w:sz w:val="16"/>
                <w:szCs w:val="16"/>
              </w:rPr>
            </w:pPr>
            <w:r w:rsidRPr="00EB7333">
              <w:rPr>
                <w:sz w:val="16"/>
                <w:szCs w:val="16"/>
              </w:rPr>
              <w:t>Ograniczenie zużycia wody w przemyśle (np. recyrkulacja wody, zamykanie obiegu wody)</w:t>
            </w:r>
          </w:p>
        </w:tc>
        <w:tc>
          <w:tcPr>
            <w:tcW w:w="612" w:type="pct"/>
            <w:shd w:val="clear" w:color="auto" w:fill="auto"/>
            <w:vAlign w:val="center"/>
          </w:tcPr>
          <w:p w14:paraId="698BF741" w14:textId="77777777" w:rsidR="00CB67B1" w:rsidRPr="00EB7333" w:rsidRDefault="00CB67B1" w:rsidP="00F6711C">
            <w:pPr>
              <w:spacing w:line="240" w:lineRule="auto"/>
              <w:contextualSpacing/>
              <w:rPr>
                <w:sz w:val="16"/>
                <w:szCs w:val="16"/>
              </w:rPr>
            </w:pPr>
            <w:r w:rsidRPr="00EB7333">
              <w:rPr>
                <w:rFonts w:eastAsia="Calibri" w:cs="Times New Roman"/>
                <w:sz w:val="16"/>
                <w:szCs w:val="16"/>
              </w:rPr>
              <w:t>M - przedsiębiorstwa</w:t>
            </w:r>
          </w:p>
        </w:tc>
        <w:tc>
          <w:tcPr>
            <w:tcW w:w="2247" w:type="pct"/>
            <w:gridSpan w:val="6"/>
            <w:shd w:val="clear" w:color="auto" w:fill="D9D9D9" w:themeFill="background1" w:themeFillShade="D9"/>
            <w:vAlign w:val="center"/>
          </w:tcPr>
          <w:p w14:paraId="39996004"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Zadanie ciągłe</w:t>
            </w:r>
          </w:p>
        </w:tc>
        <w:tc>
          <w:tcPr>
            <w:tcW w:w="480" w:type="pct"/>
            <w:shd w:val="clear" w:color="auto" w:fill="auto"/>
            <w:vAlign w:val="center"/>
          </w:tcPr>
          <w:p w14:paraId="4C054667"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5F3D81C5" w14:textId="77777777" w:rsidTr="00F6711C">
        <w:trPr>
          <w:trHeight w:val="709"/>
          <w:jc w:val="center"/>
        </w:trPr>
        <w:tc>
          <w:tcPr>
            <w:tcW w:w="643" w:type="pct"/>
            <w:vMerge/>
            <w:shd w:val="clear" w:color="auto" w:fill="F2F2F2"/>
            <w:vAlign w:val="center"/>
          </w:tcPr>
          <w:p w14:paraId="79272C90"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6EE59130" w14:textId="77777777" w:rsidR="00CB67B1" w:rsidRPr="00EB7333" w:rsidRDefault="00CB67B1" w:rsidP="00F6711C">
            <w:pPr>
              <w:spacing w:before="40" w:after="40" w:line="240" w:lineRule="auto"/>
              <w:contextualSpacing/>
              <w:rPr>
                <w:sz w:val="16"/>
                <w:szCs w:val="16"/>
                <w:highlight w:val="yellow"/>
              </w:rPr>
            </w:pPr>
            <w:r w:rsidRPr="00EB7333">
              <w:rPr>
                <w:sz w:val="16"/>
                <w:szCs w:val="16"/>
              </w:rPr>
              <w:t>Prowadzenie kontroli przestrzegania przez podmioty warunków wprowadzania ścieków do wód lub do ziemi</w:t>
            </w:r>
          </w:p>
        </w:tc>
        <w:tc>
          <w:tcPr>
            <w:tcW w:w="612" w:type="pct"/>
            <w:shd w:val="clear" w:color="auto" w:fill="auto"/>
            <w:vAlign w:val="center"/>
          </w:tcPr>
          <w:p w14:paraId="77FFD3FF" w14:textId="77777777" w:rsidR="00CB67B1" w:rsidRPr="00EB7333" w:rsidRDefault="00CB67B1" w:rsidP="00F6711C">
            <w:pPr>
              <w:spacing w:line="240" w:lineRule="auto"/>
              <w:contextualSpacing/>
              <w:rPr>
                <w:rFonts w:eastAsia="Calibri" w:cs="Times New Roman"/>
                <w:sz w:val="16"/>
                <w:szCs w:val="16"/>
                <w:highlight w:val="yellow"/>
              </w:rPr>
            </w:pPr>
            <w:r w:rsidRPr="00EB7333">
              <w:rPr>
                <w:rFonts w:eastAsia="Calibri" w:cs="Times New Roman"/>
                <w:sz w:val="16"/>
                <w:szCs w:val="16"/>
              </w:rPr>
              <w:t>M - Marszałek WŚ, WIOŚ, RZGW w Gliwicach</w:t>
            </w:r>
          </w:p>
        </w:tc>
        <w:tc>
          <w:tcPr>
            <w:tcW w:w="2247" w:type="pct"/>
            <w:gridSpan w:val="6"/>
            <w:shd w:val="clear" w:color="auto" w:fill="D9D9D9" w:themeFill="background1" w:themeFillShade="D9"/>
            <w:vAlign w:val="center"/>
          </w:tcPr>
          <w:p w14:paraId="2C74DDB1"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w:t>
            </w:r>
          </w:p>
        </w:tc>
        <w:tc>
          <w:tcPr>
            <w:tcW w:w="480" w:type="pct"/>
            <w:shd w:val="clear" w:color="auto" w:fill="auto"/>
            <w:vAlign w:val="center"/>
          </w:tcPr>
          <w:p w14:paraId="1A69931D"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60089B80" w14:textId="77777777" w:rsidTr="00F6711C">
        <w:trPr>
          <w:trHeight w:val="709"/>
          <w:jc w:val="center"/>
        </w:trPr>
        <w:tc>
          <w:tcPr>
            <w:tcW w:w="643" w:type="pct"/>
            <w:vMerge/>
            <w:shd w:val="clear" w:color="auto" w:fill="F2F2F2"/>
            <w:vAlign w:val="center"/>
          </w:tcPr>
          <w:p w14:paraId="55A85249"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5698DB1" w14:textId="77777777" w:rsidR="00CB67B1" w:rsidRPr="00EB7333" w:rsidRDefault="00CB67B1" w:rsidP="00F6711C">
            <w:pPr>
              <w:spacing w:before="40" w:after="40" w:line="240" w:lineRule="auto"/>
              <w:contextualSpacing/>
              <w:rPr>
                <w:sz w:val="16"/>
                <w:szCs w:val="16"/>
                <w:highlight w:val="yellow"/>
              </w:rPr>
            </w:pPr>
            <w:r w:rsidRPr="00EB7333">
              <w:rPr>
                <w:sz w:val="16"/>
                <w:szCs w:val="16"/>
              </w:rPr>
              <w:t>Ograniczenie wpływu rolnictwa na wody poprzez wdrożenie stosowania kodeksu dobrych praktyk rolniczych, wspieranie i edukację w zakresie rozwoju rolnictwa ekologicznego (ograniczenie odpływu azotu ze źródeł rolniczych)</w:t>
            </w:r>
          </w:p>
        </w:tc>
        <w:tc>
          <w:tcPr>
            <w:tcW w:w="612" w:type="pct"/>
            <w:shd w:val="clear" w:color="auto" w:fill="auto"/>
            <w:vAlign w:val="center"/>
          </w:tcPr>
          <w:p w14:paraId="2D6D8A9B"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5E6B24D6" w14:textId="77777777" w:rsidR="00CB67B1" w:rsidRPr="00EB7333" w:rsidRDefault="00CB67B1" w:rsidP="00F6711C">
            <w:pPr>
              <w:spacing w:line="240" w:lineRule="auto"/>
              <w:contextualSpacing/>
              <w:rPr>
                <w:rFonts w:eastAsia="Calibri" w:cs="Times New Roman"/>
                <w:sz w:val="16"/>
                <w:szCs w:val="16"/>
                <w:highlight w:val="yellow"/>
              </w:rPr>
            </w:pPr>
            <w:r w:rsidRPr="00EB7333">
              <w:rPr>
                <w:rFonts w:eastAsia="Calibri" w:cs="Times New Roman"/>
                <w:sz w:val="16"/>
                <w:szCs w:val="16"/>
              </w:rPr>
              <w:t>M – ARiMR, ODR</w:t>
            </w:r>
          </w:p>
        </w:tc>
        <w:tc>
          <w:tcPr>
            <w:tcW w:w="2247" w:type="pct"/>
            <w:gridSpan w:val="6"/>
            <w:shd w:val="clear" w:color="auto" w:fill="D9D9D9" w:themeFill="background1" w:themeFillShade="D9"/>
            <w:vAlign w:val="center"/>
          </w:tcPr>
          <w:p w14:paraId="4F711F5A"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41CC91F7"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7B6AD368" w14:textId="77777777" w:rsidTr="00F6711C">
        <w:trPr>
          <w:trHeight w:val="709"/>
          <w:jc w:val="center"/>
        </w:trPr>
        <w:tc>
          <w:tcPr>
            <w:tcW w:w="643" w:type="pct"/>
            <w:vMerge/>
            <w:shd w:val="clear" w:color="auto" w:fill="F2F2F2"/>
            <w:vAlign w:val="center"/>
          </w:tcPr>
          <w:p w14:paraId="4542777C"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21EE9ECC" w14:textId="77777777" w:rsidR="00CB67B1" w:rsidRPr="00EB7333" w:rsidRDefault="00CB67B1" w:rsidP="00F6711C">
            <w:pPr>
              <w:spacing w:before="40" w:after="40" w:line="240" w:lineRule="auto"/>
              <w:contextualSpacing/>
              <w:rPr>
                <w:sz w:val="16"/>
                <w:szCs w:val="16"/>
              </w:rPr>
            </w:pPr>
            <w:r w:rsidRPr="00EB7333">
              <w:rPr>
                <w:sz w:val="16"/>
                <w:szCs w:val="16"/>
              </w:rPr>
              <w:t>Prowadzenie ewidencji i kontrola zbiorników bezodpływowych oraz przydomowych oczyszczalni ścieków</w:t>
            </w:r>
          </w:p>
        </w:tc>
        <w:tc>
          <w:tcPr>
            <w:tcW w:w="612" w:type="pct"/>
            <w:shd w:val="clear" w:color="auto" w:fill="auto"/>
            <w:vAlign w:val="center"/>
          </w:tcPr>
          <w:p w14:paraId="5A4ECE47"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1C4C4F4A"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 UG</w:t>
            </w:r>
          </w:p>
        </w:tc>
        <w:tc>
          <w:tcPr>
            <w:tcW w:w="480" w:type="pct"/>
            <w:shd w:val="clear" w:color="auto" w:fill="auto"/>
            <w:vAlign w:val="center"/>
          </w:tcPr>
          <w:p w14:paraId="368A8706"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5A23ABC5" w14:textId="77777777" w:rsidTr="00F6711C">
        <w:trPr>
          <w:trHeight w:val="709"/>
          <w:jc w:val="center"/>
        </w:trPr>
        <w:tc>
          <w:tcPr>
            <w:tcW w:w="643" w:type="pct"/>
            <w:vMerge/>
            <w:shd w:val="clear" w:color="auto" w:fill="F2F2F2"/>
            <w:vAlign w:val="center"/>
          </w:tcPr>
          <w:p w14:paraId="4C3D4201"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6519F8B4" w14:textId="77777777" w:rsidR="00CB67B1" w:rsidRPr="00EB7333" w:rsidRDefault="00CB67B1" w:rsidP="00F6711C">
            <w:pPr>
              <w:spacing w:before="40" w:after="40" w:line="240" w:lineRule="auto"/>
              <w:contextualSpacing/>
              <w:rPr>
                <w:sz w:val="16"/>
                <w:szCs w:val="16"/>
              </w:rPr>
            </w:pPr>
            <w:r w:rsidRPr="00EB7333">
              <w:rPr>
                <w:sz w:val="16"/>
                <w:szCs w:val="16"/>
              </w:rPr>
              <w:t>Przeglądy pozwoleń wodnoprawnych</w:t>
            </w:r>
          </w:p>
        </w:tc>
        <w:tc>
          <w:tcPr>
            <w:tcW w:w="612" w:type="pct"/>
            <w:shd w:val="clear" w:color="auto" w:fill="auto"/>
            <w:vAlign w:val="center"/>
          </w:tcPr>
          <w:p w14:paraId="3066F126"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Zarząd powiatu bieruńsko-lędzińskiego</w:t>
            </w:r>
          </w:p>
        </w:tc>
        <w:tc>
          <w:tcPr>
            <w:tcW w:w="2247" w:type="pct"/>
            <w:gridSpan w:val="6"/>
            <w:shd w:val="clear" w:color="auto" w:fill="D9D9D9" w:themeFill="background1" w:themeFillShade="D9"/>
            <w:vAlign w:val="center"/>
          </w:tcPr>
          <w:p w14:paraId="783E1DE3"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 powiatu</w:t>
            </w:r>
          </w:p>
        </w:tc>
        <w:tc>
          <w:tcPr>
            <w:tcW w:w="480" w:type="pct"/>
            <w:shd w:val="clear" w:color="auto" w:fill="auto"/>
            <w:vAlign w:val="center"/>
          </w:tcPr>
          <w:p w14:paraId="020D7A91"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08D00238" w14:textId="77777777" w:rsidTr="00F6711C">
        <w:trPr>
          <w:trHeight w:val="709"/>
          <w:jc w:val="center"/>
        </w:trPr>
        <w:tc>
          <w:tcPr>
            <w:tcW w:w="643" w:type="pct"/>
            <w:vMerge/>
            <w:shd w:val="clear" w:color="auto" w:fill="F2F2F2"/>
            <w:vAlign w:val="center"/>
          </w:tcPr>
          <w:p w14:paraId="25818D05"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760BCB3C" w14:textId="77777777" w:rsidR="00CB67B1" w:rsidRPr="00EB7333" w:rsidRDefault="00CB67B1" w:rsidP="00F6711C">
            <w:pPr>
              <w:spacing w:before="40" w:after="40" w:line="240" w:lineRule="auto"/>
              <w:contextualSpacing/>
              <w:rPr>
                <w:sz w:val="16"/>
                <w:szCs w:val="16"/>
              </w:rPr>
            </w:pPr>
            <w:r w:rsidRPr="00EB7333">
              <w:rPr>
                <w:sz w:val="16"/>
                <w:szCs w:val="16"/>
              </w:rPr>
              <w:t>Ustanawianie stref ochronnych ujęć wód podziemnych</w:t>
            </w:r>
          </w:p>
        </w:tc>
        <w:tc>
          <w:tcPr>
            <w:tcW w:w="612" w:type="pct"/>
            <w:shd w:val="clear" w:color="auto" w:fill="auto"/>
            <w:vAlign w:val="center"/>
          </w:tcPr>
          <w:p w14:paraId="3D80B582"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RZGW w Gliwicach</w:t>
            </w:r>
          </w:p>
        </w:tc>
        <w:tc>
          <w:tcPr>
            <w:tcW w:w="2247" w:type="pct"/>
            <w:gridSpan w:val="6"/>
            <w:shd w:val="clear" w:color="auto" w:fill="D9D9D9" w:themeFill="background1" w:themeFillShade="D9"/>
            <w:vAlign w:val="center"/>
          </w:tcPr>
          <w:p w14:paraId="0DC007AF"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 RZGW</w:t>
            </w:r>
          </w:p>
        </w:tc>
        <w:tc>
          <w:tcPr>
            <w:tcW w:w="480" w:type="pct"/>
            <w:shd w:val="clear" w:color="auto" w:fill="auto"/>
            <w:vAlign w:val="center"/>
          </w:tcPr>
          <w:p w14:paraId="1AF374AE"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1BB3A3EF" w14:textId="77777777" w:rsidTr="00F6711C">
        <w:trPr>
          <w:trHeight w:val="709"/>
          <w:jc w:val="center"/>
        </w:trPr>
        <w:tc>
          <w:tcPr>
            <w:tcW w:w="643" w:type="pct"/>
            <w:vMerge/>
            <w:shd w:val="clear" w:color="auto" w:fill="F2F2F2"/>
            <w:vAlign w:val="center"/>
          </w:tcPr>
          <w:p w14:paraId="2EF1CB01"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0D05A2BC" w14:textId="77777777" w:rsidR="00CB67B1" w:rsidRPr="00EB7333" w:rsidRDefault="00CB67B1" w:rsidP="00F6711C">
            <w:pPr>
              <w:spacing w:before="40" w:after="40" w:line="240" w:lineRule="auto"/>
              <w:contextualSpacing/>
              <w:rPr>
                <w:sz w:val="16"/>
                <w:szCs w:val="16"/>
              </w:rPr>
            </w:pPr>
            <w:r w:rsidRPr="00EB7333">
              <w:rPr>
                <w:sz w:val="16"/>
                <w:szCs w:val="16"/>
              </w:rPr>
              <w:t>Poszukiwanie i dokumentowanie nowych źródeł wody do spożycia</w:t>
            </w:r>
          </w:p>
        </w:tc>
        <w:tc>
          <w:tcPr>
            <w:tcW w:w="612" w:type="pct"/>
            <w:shd w:val="clear" w:color="auto" w:fill="auto"/>
            <w:vAlign w:val="center"/>
          </w:tcPr>
          <w:p w14:paraId="2C40B0B5"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48C7E240"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373F8A91"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43D15D61" w14:textId="77777777" w:rsidTr="00F6711C">
        <w:trPr>
          <w:trHeight w:val="709"/>
          <w:jc w:val="center"/>
        </w:trPr>
        <w:tc>
          <w:tcPr>
            <w:tcW w:w="643" w:type="pct"/>
            <w:vMerge/>
            <w:shd w:val="clear" w:color="auto" w:fill="F2F2F2"/>
            <w:vAlign w:val="center"/>
          </w:tcPr>
          <w:p w14:paraId="55A4D7B2"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2FF3B9A2" w14:textId="77777777" w:rsidR="00CB67B1" w:rsidRPr="00EB7333" w:rsidRDefault="00CB67B1" w:rsidP="00F6711C">
            <w:pPr>
              <w:rPr>
                <w:rFonts w:cs="Arial"/>
                <w:sz w:val="16"/>
                <w:szCs w:val="16"/>
              </w:rPr>
            </w:pPr>
            <w:r w:rsidRPr="00EB7333">
              <w:rPr>
                <w:rFonts w:cs="Arial"/>
                <w:sz w:val="16"/>
                <w:szCs w:val="16"/>
              </w:rPr>
              <w:t>Budowa, przebudowa, remont, modernizacja budowli przeciwpowodziowych</w:t>
            </w:r>
          </w:p>
        </w:tc>
        <w:tc>
          <w:tcPr>
            <w:tcW w:w="612" w:type="pct"/>
            <w:shd w:val="clear" w:color="auto" w:fill="auto"/>
            <w:vAlign w:val="center"/>
          </w:tcPr>
          <w:p w14:paraId="342539E5" w14:textId="77777777" w:rsidR="00CB67B1" w:rsidRPr="00EB7333" w:rsidRDefault="00CB67B1" w:rsidP="00F6711C">
            <w:pPr>
              <w:spacing w:line="240" w:lineRule="auto"/>
              <w:rPr>
                <w:rFonts w:cs="Arial"/>
                <w:sz w:val="16"/>
                <w:szCs w:val="16"/>
              </w:rPr>
            </w:pPr>
            <w:r w:rsidRPr="00EB7333">
              <w:rPr>
                <w:rFonts w:eastAsia="Calibri" w:cs="Times New Roman"/>
                <w:sz w:val="16"/>
                <w:szCs w:val="16"/>
              </w:rPr>
              <w:t>W – Urząd Gminy Bojszowy</w:t>
            </w:r>
          </w:p>
          <w:p w14:paraId="132AC8F5" w14:textId="77777777" w:rsidR="00CB67B1" w:rsidRPr="00EB7333" w:rsidRDefault="00CB67B1" w:rsidP="00F6711C">
            <w:pPr>
              <w:spacing w:line="240" w:lineRule="auto"/>
              <w:rPr>
                <w:rFonts w:cs="Arial"/>
                <w:sz w:val="16"/>
                <w:szCs w:val="16"/>
              </w:rPr>
            </w:pPr>
            <w:r w:rsidRPr="00EB7333">
              <w:rPr>
                <w:rFonts w:cs="Arial"/>
                <w:sz w:val="16"/>
                <w:szCs w:val="16"/>
              </w:rPr>
              <w:t>M – RZGW w Gliwicach</w:t>
            </w:r>
          </w:p>
        </w:tc>
        <w:tc>
          <w:tcPr>
            <w:tcW w:w="2247" w:type="pct"/>
            <w:gridSpan w:val="6"/>
            <w:shd w:val="clear" w:color="auto" w:fill="D9D9D9" w:themeFill="background1" w:themeFillShade="D9"/>
            <w:vAlign w:val="center"/>
          </w:tcPr>
          <w:p w14:paraId="6B6C0C68"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2B24F4D5"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440D364F" w14:textId="77777777" w:rsidTr="00F6711C">
        <w:trPr>
          <w:trHeight w:val="709"/>
          <w:jc w:val="center"/>
        </w:trPr>
        <w:tc>
          <w:tcPr>
            <w:tcW w:w="643" w:type="pct"/>
            <w:vMerge/>
            <w:shd w:val="clear" w:color="auto" w:fill="F2F2F2"/>
            <w:vAlign w:val="center"/>
          </w:tcPr>
          <w:p w14:paraId="51F82F73"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941271E" w14:textId="77777777" w:rsidR="00CB67B1" w:rsidRPr="00EB7333" w:rsidRDefault="00CB67B1" w:rsidP="00F6711C">
            <w:pPr>
              <w:rPr>
                <w:rFonts w:cs="Arial"/>
                <w:sz w:val="16"/>
                <w:szCs w:val="16"/>
              </w:rPr>
            </w:pPr>
            <w:r w:rsidRPr="00EB7333">
              <w:rPr>
                <w:rFonts w:cs="Arial"/>
                <w:sz w:val="16"/>
                <w:szCs w:val="16"/>
              </w:rPr>
              <w:t>Uwzględnianie w dokumentach planistycznych na poziomie wojewódzkim i gminnym map ryzyka powodziowego, map zagrożenia powodziowego, obszarów szczególnego zagrożenia powodzią oraz terenów zagrożonych podtopieniami</w:t>
            </w:r>
          </w:p>
        </w:tc>
        <w:tc>
          <w:tcPr>
            <w:tcW w:w="612" w:type="pct"/>
            <w:shd w:val="clear" w:color="auto" w:fill="auto"/>
            <w:vAlign w:val="center"/>
          </w:tcPr>
          <w:p w14:paraId="138689A9"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2B5BD11E"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w ramach tworzenia dokumentów planistycznych</w:t>
            </w:r>
          </w:p>
        </w:tc>
        <w:tc>
          <w:tcPr>
            <w:tcW w:w="480" w:type="pct"/>
            <w:shd w:val="clear" w:color="auto" w:fill="auto"/>
            <w:vAlign w:val="center"/>
          </w:tcPr>
          <w:p w14:paraId="7C7232A1"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7500F225" w14:textId="77777777" w:rsidTr="00F6711C">
        <w:trPr>
          <w:trHeight w:val="709"/>
          <w:jc w:val="center"/>
        </w:trPr>
        <w:tc>
          <w:tcPr>
            <w:tcW w:w="643" w:type="pct"/>
            <w:vMerge/>
            <w:shd w:val="clear" w:color="auto" w:fill="F2F2F2"/>
            <w:vAlign w:val="center"/>
          </w:tcPr>
          <w:p w14:paraId="49E95D39"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18AA3C76" w14:textId="77777777" w:rsidR="00CB67B1" w:rsidRPr="00EB7333" w:rsidRDefault="00CB67B1" w:rsidP="00F6711C">
            <w:pPr>
              <w:rPr>
                <w:rFonts w:cs="Arial"/>
                <w:sz w:val="16"/>
                <w:szCs w:val="16"/>
              </w:rPr>
            </w:pPr>
            <w:r w:rsidRPr="00EB7333">
              <w:rPr>
                <w:rFonts w:cs="Arial"/>
                <w:sz w:val="16"/>
                <w:szCs w:val="16"/>
              </w:rPr>
              <w:t>Budowa systemów ostrzegawczych oraz tworzenie programów edukacyjnych poprawiających świadomość i wiedzę na temat źródeł zagrożenia powodziowego i ryzyka powodziowego</w:t>
            </w:r>
          </w:p>
        </w:tc>
        <w:tc>
          <w:tcPr>
            <w:tcW w:w="612" w:type="pct"/>
            <w:shd w:val="clear" w:color="auto" w:fill="auto"/>
            <w:vAlign w:val="center"/>
          </w:tcPr>
          <w:p w14:paraId="55DE2BCB"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4742FC0A"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 RZGW  w Gliwicach</w:t>
            </w:r>
          </w:p>
        </w:tc>
        <w:tc>
          <w:tcPr>
            <w:tcW w:w="2247" w:type="pct"/>
            <w:gridSpan w:val="6"/>
            <w:shd w:val="clear" w:color="auto" w:fill="D9D9D9" w:themeFill="background1" w:themeFillShade="D9"/>
            <w:vAlign w:val="center"/>
          </w:tcPr>
          <w:p w14:paraId="6FCBD7AF"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7A1E3C6C"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 xml:space="preserve">środki własne, </w:t>
            </w:r>
            <w:proofErr w:type="spellStart"/>
            <w:r w:rsidRPr="00EB7333">
              <w:rPr>
                <w:rFonts w:cs="Arial"/>
                <w:sz w:val="16"/>
                <w:szCs w:val="16"/>
              </w:rPr>
              <w:t>WFOŚiGW</w:t>
            </w:r>
            <w:proofErr w:type="spellEnd"/>
          </w:p>
        </w:tc>
      </w:tr>
      <w:tr w:rsidR="00CB67B1" w:rsidRPr="00EB7333" w14:paraId="507F9E30" w14:textId="77777777" w:rsidTr="00F6711C">
        <w:trPr>
          <w:trHeight w:val="709"/>
          <w:jc w:val="center"/>
        </w:trPr>
        <w:tc>
          <w:tcPr>
            <w:tcW w:w="643" w:type="pct"/>
            <w:vMerge/>
            <w:shd w:val="clear" w:color="auto" w:fill="F2F2F2"/>
            <w:vAlign w:val="center"/>
          </w:tcPr>
          <w:p w14:paraId="40565979"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4BB33D50" w14:textId="77777777" w:rsidR="00CB67B1" w:rsidRPr="00EB7333" w:rsidRDefault="00CB67B1" w:rsidP="00F6711C">
            <w:pPr>
              <w:rPr>
                <w:rFonts w:cs="Arial"/>
                <w:sz w:val="16"/>
                <w:szCs w:val="16"/>
              </w:rPr>
            </w:pPr>
            <w:r w:rsidRPr="00EB7333">
              <w:rPr>
                <w:rFonts w:cs="Arial"/>
                <w:sz w:val="16"/>
                <w:szCs w:val="16"/>
              </w:rPr>
              <w:t>Rozwój form małej retencji wodnej, w tym budowa lub modernizacja urządzeń wodnych małej retencji</w:t>
            </w:r>
          </w:p>
        </w:tc>
        <w:tc>
          <w:tcPr>
            <w:tcW w:w="612" w:type="pct"/>
            <w:shd w:val="clear" w:color="auto" w:fill="auto"/>
            <w:vAlign w:val="center"/>
          </w:tcPr>
          <w:p w14:paraId="36441568"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6CF60D79"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–RZGW  w Gliwicach</w:t>
            </w:r>
          </w:p>
        </w:tc>
        <w:tc>
          <w:tcPr>
            <w:tcW w:w="2247" w:type="pct"/>
            <w:gridSpan w:val="6"/>
            <w:shd w:val="clear" w:color="auto" w:fill="D9D9D9" w:themeFill="background1" w:themeFillShade="D9"/>
            <w:vAlign w:val="center"/>
          </w:tcPr>
          <w:p w14:paraId="366FBADE"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77609D4E"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2E7BEF1B" w14:textId="77777777" w:rsidTr="00F6711C">
        <w:trPr>
          <w:trHeight w:val="709"/>
          <w:jc w:val="center"/>
        </w:trPr>
        <w:tc>
          <w:tcPr>
            <w:tcW w:w="643" w:type="pct"/>
            <w:vMerge/>
            <w:shd w:val="clear" w:color="auto" w:fill="F2F2F2"/>
            <w:vAlign w:val="center"/>
          </w:tcPr>
          <w:p w14:paraId="4AE48428"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BAEE1E0" w14:textId="77777777" w:rsidR="00CB67B1" w:rsidRPr="00EB7333" w:rsidRDefault="00CB67B1" w:rsidP="00F6711C">
            <w:pPr>
              <w:rPr>
                <w:rFonts w:cs="Arial"/>
                <w:sz w:val="16"/>
                <w:szCs w:val="16"/>
              </w:rPr>
            </w:pPr>
            <w:r w:rsidRPr="00EB7333">
              <w:rPr>
                <w:rFonts w:cs="Arial"/>
                <w:sz w:val="16"/>
                <w:szCs w:val="16"/>
              </w:rPr>
              <w:t>Rozwój lub odtworzenie naturalnych ekosystemów retencjonujących wodę</w:t>
            </w:r>
          </w:p>
        </w:tc>
        <w:tc>
          <w:tcPr>
            <w:tcW w:w="612" w:type="pct"/>
            <w:shd w:val="clear" w:color="auto" w:fill="auto"/>
            <w:vAlign w:val="center"/>
          </w:tcPr>
          <w:p w14:paraId="3F1C2511"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35C6DD16"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–RZGW  w Gliwicach</w:t>
            </w:r>
          </w:p>
        </w:tc>
        <w:tc>
          <w:tcPr>
            <w:tcW w:w="2247" w:type="pct"/>
            <w:gridSpan w:val="6"/>
            <w:shd w:val="clear" w:color="auto" w:fill="D9D9D9" w:themeFill="background1" w:themeFillShade="D9"/>
            <w:vAlign w:val="center"/>
          </w:tcPr>
          <w:p w14:paraId="291C5BA7"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3FF4D429"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3C976423" w14:textId="77777777" w:rsidTr="00F6711C">
        <w:trPr>
          <w:trHeight w:val="709"/>
          <w:jc w:val="center"/>
        </w:trPr>
        <w:tc>
          <w:tcPr>
            <w:tcW w:w="643" w:type="pct"/>
            <w:vMerge/>
            <w:shd w:val="clear" w:color="auto" w:fill="F2F2F2"/>
            <w:vAlign w:val="center"/>
          </w:tcPr>
          <w:p w14:paraId="639099DA"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D6B1F21" w14:textId="77777777" w:rsidR="00CB67B1" w:rsidRPr="00EB7333" w:rsidRDefault="00CB67B1" w:rsidP="00F6711C">
            <w:pPr>
              <w:rPr>
                <w:rFonts w:cs="Arial"/>
                <w:sz w:val="16"/>
                <w:szCs w:val="16"/>
              </w:rPr>
            </w:pPr>
            <w:r w:rsidRPr="00EB7333">
              <w:rPr>
                <w:rFonts w:cs="Arial"/>
                <w:sz w:val="16"/>
                <w:szCs w:val="16"/>
              </w:rPr>
              <w:t>Przeciwdziałanie skutkom suszy oraz ulewnych deszczy na obszarach zurbanizowanych poprzez zastosowanie zielonej i niebieskiej infrastruktury</w:t>
            </w:r>
          </w:p>
        </w:tc>
        <w:tc>
          <w:tcPr>
            <w:tcW w:w="612" w:type="pct"/>
            <w:shd w:val="clear" w:color="auto" w:fill="auto"/>
            <w:vAlign w:val="center"/>
          </w:tcPr>
          <w:p w14:paraId="51961425"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–RZGW  w Gliwicach</w:t>
            </w:r>
          </w:p>
        </w:tc>
        <w:tc>
          <w:tcPr>
            <w:tcW w:w="2247" w:type="pct"/>
            <w:gridSpan w:val="6"/>
            <w:shd w:val="clear" w:color="auto" w:fill="D9D9D9" w:themeFill="background1" w:themeFillShade="D9"/>
            <w:vAlign w:val="center"/>
          </w:tcPr>
          <w:p w14:paraId="058FC382"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774C1390"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77750B87" w14:textId="77777777" w:rsidTr="00F6711C">
        <w:trPr>
          <w:trHeight w:val="709"/>
          <w:jc w:val="center"/>
        </w:trPr>
        <w:tc>
          <w:tcPr>
            <w:tcW w:w="643" w:type="pct"/>
            <w:vMerge/>
            <w:shd w:val="clear" w:color="auto" w:fill="F2F2F2"/>
            <w:vAlign w:val="center"/>
          </w:tcPr>
          <w:p w14:paraId="16E9710D"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14A2CD80" w14:textId="77777777" w:rsidR="00CB67B1" w:rsidRPr="00EB7333" w:rsidRDefault="00CB67B1" w:rsidP="00F6711C">
            <w:pPr>
              <w:rPr>
                <w:rFonts w:cs="Arial"/>
                <w:sz w:val="16"/>
                <w:szCs w:val="16"/>
              </w:rPr>
            </w:pPr>
            <w:r w:rsidRPr="00EB7333">
              <w:rPr>
                <w:rFonts w:cs="Arial"/>
                <w:sz w:val="16"/>
                <w:szCs w:val="16"/>
              </w:rPr>
              <w:t>Realizacja działań o charakterze bieżącym w przypadku wystąpienia suszy</w:t>
            </w:r>
          </w:p>
        </w:tc>
        <w:tc>
          <w:tcPr>
            <w:tcW w:w="612" w:type="pct"/>
            <w:shd w:val="clear" w:color="auto" w:fill="auto"/>
            <w:vAlign w:val="center"/>
          </w:tcPr>
          <w:p w14:paraId="44B26FCE"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0C78168B"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–RZGW  w Gliwicach</w:t>
            </w:r>
          </w:p>
        </w:tc>
        <w:tc>
          <w:tcPr>
            <w:tcW w:w="2247" w:type="pct"/>
            <w:gridSpan w:val="6"/>
            <w:shd w:val="clear" w:color="auto" w:fill="D9D9D9" w:themeFill="background1" w:themeFillShade="D9"/>
            <w:vAlign w:val="center"/>
          </w:tcPr>
          <w:p w14:paraId="76058AC4"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4DA96ADA"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25C3C022" w14:textId="77777777" w:rsidTr="00F6711C">
        <w:trPr>
          <w:trHeight w:val="709"/>
          <w:jc w:val="center"/>
        </w:trPr>
        <w:tc>
          <w:tcPr>
            <w:tcW w:w="643" w:type="pct"/>
            <w:vMerge/>
            <w:shd w:val="clear" w:color="auto" w:fill="F2F2F2"/>
            <w:vAlign w:val="center"/>
          </w:tcPr>
          <w:p w14:paraId="60482E2E"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4C208988" w14:textId="77777777" w:rsidR="00CB67B1" w:rsidRPr="00EB7333" w:rsidRDefault="00CB67B1" w:rsidP="00F6711C">
            <w:pPr>
              <w:rPr>
                <w:rFonts w:cs="Arial"/>
                <w:sz w:val="16"/>
                <w:szCs w:val="16"/>
              </w:rPr>
            </w:pPr>
            <w:r w:rsidRPr="00EB7333">
              <w:rPr>
                <w:rFonts w:cs="Arial"/>
                <w:sz w:val="16"/>
                <w:szCs w:val="16"/>
              </w:rPr>
              <w:t>Prowadzenie systemów monitoringu, prognozowania i ostrzegania przed zjawiskiem suszy i powodzi (w tym podnoszenie świadomości społecznej w zakresie zrównoważonego rozwoju w kontekście zmian klimatu)</w:t>
            </w:r>
          </w:p>
        </w:tc>
        <w:tc>
          <w:tcPr>
            <w:tcW w:w="612" w:type="pct"/>
            <w:shd w:val="clear" w:color="auto" w:fill="auto"/>
            <w:vAlign w:val="center"/>
          </w:tcPr>
          <w:p w14:paraId="1748F2B0"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IUNG-PIB, IMGW-PIB, PIG-PIB</w:t>
            </w:r>
          </w:p>
        </w:tc>
        <w:tc>
          <w:tcPr>
            <w:tcW w:w="2247" w:type="pct"/>
            <w:gridSpan w:val="6"/>
            <w:shd w:val="clear" w:color="auto" w:fill="D9D9D9" w:themeFill="background1" w:themeFillShade="D9"/>
            <w:vAlign w:val="center"/>
          </w:tcPr>
          <w:p w14:paraId="6492F9F7"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w:t>
            </w:r>
          </w:p>
        </w:tc>
        <w:tc>
          <w:tcPr>
            <w:tcW w:w="480" w:type="pct"/>
            <w:shd w:val="clear" w:color="auto" w:fill="auto"/>
            <w:vAlign w:val="center"/>
          </w:tcPr>
          <w:p w14:paraId="758C6320"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0D973875" w14:textId="77777777" w:rsidTr="00F6711C">
        <w:trPr>
          <w:trHeight w:val="709"/>
          <w:jc w:val="center"/>
        </w:trPr>
        <w:tc>
          <w:tcPr>
            <w:tcW w:w="643" w:type="pct"/>
            <w:vMerge w:val="restart"/>
            <w:shd w:val="clear" w:color="auto" w:fill="F2F2F2"/>
            <w:vAlign w:val="center"/>
          </w:tcPr>
          <w:p w14:paraId="61AE956B" w14:textId="77777777" w:rsidR="00CB67B1" w:rsidRPr="00EB7333" w:rsidRDefault="00CB67B1" w:rsidP="00F6711C">
            <w:pPr>
              <w:spacing w:line="240" w:lineRule="auto"/>
              <w:jc w:val="center"/>
              <w:rPr>
                <w:rFonts w:eastAsia="Times New Roman" w:cs="Arial"/>
                <w:b/>
                <w:sz w:val="16"/>
                <w:szCs w:val="16"/>
              </w:rPr>
            </w:pPr>
            <w:r w:rsidRPr="00EB7333">
              <w:rPr>
                <w:rFonts w:eastAsia="Times New Roman" w:cs="Arial"/>
                <w:b/>
                <w:sz w:val="16"/>
                <w:szCs w:val="16"/>
              </w:rPr>
              <w:lastRenderedPageBreak/>
              <w:t>Gospodarka wodno-ściekowa</w:t>
            </w:r>
          </w:p>
        </w:tc>
        <w:tc>
          <w:tcPr>
            <w:tcW w:w="1018" w:type="pct"/>
            <w:shd w:val="clear" w:color="auto" w:fill="auto"/>
            <w:vAlign w:val="center"/>
          </w:tcPr>
          <w:p w14:paraId="01A70523" w14:textId="77777777" w:rsidR="00CB67B1" w:rsidRPr="00EB7333" w:rsidRDefault="00CB67B1" w:rsidP="00F6711C">
            <w:pPr>
              <w:spacing w:before="40" w:after="40" w:line="240" w:lineRule="auto"/>
              <w:rPr>
                <w:sz w:val="16"/>
                <w:szCs w:val="16"/>
              </w:rPr>
            </w:pPr>
            <w:r w:rsidRPr="00EB7333">
              <w:rPr>
                <w:sz w:val="16"/>
                <w:szCs w:val="16"/>
              </w:rPr>
              <w:t>Zwiększenie dostępności mieszkańców do zbiorczego systemu zaopatrzenia w wodę i odprowadzania ścieków oraz oczyszczalni ścieków</w:t>
            </w:r>
          </w:p>
        </w:tc>
        <w:tc>
          <w:tcPr>
            <w:tcW w:w="612" w:type="pct"/>
            <w:shd w:val="clear" w:color="auto" w:fill="auto"/>
            <w:vAlign w:val="center"/>
          </w:tcPr>
          <w:p w14:paraId="7F7CCC54"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71B7B0B1"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2F027D8C"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6F58441D" w14:textId="77777777" w:rsidTr="00F6711C">
        <w:trPr>
          <w:trHeight w:val="709"/>
          <w:jc w:val="center"/>
        </w:trPr>
        <w:tc>
          <w:tcPr>
            <w:tcW w:w="643" w:type="pct"/>
            <w:vMerge/>
            <w:shd w:val="clear" w:color="auto" w:fill="F2F2F2"/>
            <w:vAlign w:val="center"/>
          </w:tcPr>
          <w:p w14:paraId="7D5D96C0"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0A6D3113" w14:textId="77777777" w:rsidR="00CB67B1" w:rsidRPr="00EB7333" w:rsidRDefault="00CB67B1" w:rsidP="00F6711C">
            <w:pPr>
              <w:spacing w:before="40" w:after="40" w:line="240" w:lineRule="auto"/>
              <w:rPr>
                <w:sz w:val="16"/>
                <w:szCs w:val="16"/>
              </w:rPr>
            </w:pPr>
            <w:r w:rsidRPr="00EB7333">
              <w:rPr>
                <w:sz w:val="16"/>
                <w:szCs w:val="16"/>
              </w:rPr>
              <w:t>Ograniczanie zużycia wody poprzez zmniejszenie strat na przesyle oraz optymalizację wykorzystania istniejącej infrastruktury wodnej</w:t>
            </w:r>
          </w:p>
        </w:tc>
        <w:tc>
          <w:tcPr>
            <w:tcW w:w="612" w:type="pct"/>
            <w:shd w:val="clear" w:color="auto" w:fill="auto"/>
            <w:vAlign w:val="center"/>
          </w:tcPr>
          <w:p w14:paraId="1A0059FB"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1A88AEE1"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08A9A62A"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46381194" w14:textId="77777777" w:rsidTr="00F6711C">
        <w:trPr>
          <w:trHeight w:val="709"/>
          <w:jc w:val="center"/>
        </w:trPr>
        <w:tc>
          <w:tcPr>
            <w:tcW w:w="643" w:type="pct"/>
            <w:vMerge/>
            <w:shd w:val="clear" w:color="auto" w:fill="F2F2F2"/>
            <w:vAlign w:val="center"/>
          </w:tcPr>
          <w:p w14:paraId="283A08D8"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55720722" w14:textId="77777777" w:rsidR="00CB67B1" w:rsidRPr="00EB7333" w:rsidRDefault="00CB67B1" w:rsidP="00F6711C">
            <w:pPr>
              <w:spacing w:before="40" w:after="40" w:line="240" w:lineRule="auto"/>
              <w:rPr>
                <w:sz w:val="16"/>
                <w:szCs w:val="16"/>
              </w:rPr>
            </w:pPr>
            <w:r w:rsidRPr="00EB7333">
              <w:rPr>
                <w:sz w:val="16"/>
                <w:szCs w:val="16"/>
              </w:rPr>
              <w:t>Działania edukacyjne, promocyjne, propagujące i upowszechniające wiedzę o konieczności, celach, zasadach i sposobach oszczędnego użytkowania wody oraz najważniejszych sprawach związanych z odprowadzaniem i oczyszczaniem ścieków, w szczególności skierowane do dzieci i młodzieży</w:t>
            </w:r>
          </w:p>
        </w:tc>
        <w:tc>
          <w:tcPr>
            <w:tcW w:w="612" w:type="pct"/>
            <w:shd w:val="clear" w:color="auto" w:fill="auto"/>
            <w:vAlign w:val="center"/>
          </w:tcPr>
          <w:p w14:paraId="128873D4"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17D042A4"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Organizacje pozarządowe</w:t>
            </w:r>
          </w:p>
        </w:tc>
        <w:tc>
          <w:tcPr>
            <w:tcW w:w="2247" w:type="pct"/>
            <w:gridSpan w:val="6"/>
            <w:shd w:val="clear" w:color="auto" w:fill="D9D9D9" w:themeFill="background1" w:themeFillShade="D9"/>
            <w:vAlign w:val="center"/>
          </w:tcPr>
          <w:p w14:paraId="2B995104"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33C5CC36"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 xml:space="preserve">środki własne, </w:t>
            </w:r>
            <w:proofErr w:type="spellStart"/>
            <w:r w:rsidRPr="00EB7333">
              <w:rPr>
                <w:rFonts w:cs="Arial"/>
                <w:sz w:val="16"/>
                <w:szCs w:val="16"/>
              </w:rPr>
              <w:t>WFOŚiGW</w:t>
            </w:r>
            <w:proofErr w:type="spellEnd"/>
          </w:p>
        </w:tc>
      </w:tr>
      <w:tr w:rsidR="00CB67B1" w:rsidRPr="00EB7333" w14:paraId="3D79B12B" w14:textId="77777777" w:rsidTr="00F6711C">
        <w:trPr>
          <w:trHeight w:val="709"/>
          <w:jc w:val="center"/>
        </w:trPr>
        <w:tc>
          <w:tcPr>
            <w:tcW w:w="643" w:type="pct"/>
            <w:vMerge/>
            <w:shd w:val="clear" w:color="auto" w:fill="F2F2F2"/>
            <w:vAlign w:val="center"/>
          </w:tcPr>
          <w:p w14:paraId="70072C0F"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5E323EB9" w14:textId="77777777" w:rsidR="00CB67B1" w:rsidRPr="00EB7333" w:rsidRDefault="00CB67B1" w:rsidP="00F6711C">
            <w:pPr>
              <w:spacing w:line="240" w:lineRule="auto"/>
              <w:rPr>
                <w:sz w:val="16"/>
                <w:szCs w:val="16"/>
              </w:rPr>
            </w:pPr>
            <w:r w:rsidRPr="00EB7333">
              <w:rPr>
                <w:sz w:val="16"/>
                <w:szCs w:val="16"/>
              </w:rPr>
              <w:t>Rozbudowa i modernizacja ujęć wody, stacji uzdatniania wody oraz infrastruktury służącej do zbiorowego zaopatrzenia w wodę</w:t>
            </w:r>
          </w:p>
        </w:tc>
        <w:tc>
          <w:tcPr>
            <w:tcW w:w="612" w:type="pct"/>
            <w:shd w:val="clear" w:color="auto" w:fill="auto"/>
            <w:vAlign w:val="center"/>
          </w:tcPr>
          <w:p w14:paraId="489D220A"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4F2FA383"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71A0B62C"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 RPO WSL</w:t>
            </w:r>
          </w:p>
        </w:tc>
      </w:tr>
      <w:tr w:rsidR="00CB67B1" w:rsidRPr="00EB7333" w14:paraId="05E0A5CA" w14:textId="77777777" w:rsidTr="00F6711C">
        <w:trPr>
          <w:trHeight w:val="709"/>
          <w:jc w:val="center"/>
        </w:trPr>
        <w:tc>
          <w:tcPr>
            <w:tcW w:w="643" w:type="pct"/>
            <w:vMerge/>
            <w:shd w:val="clear" w:color="auto" w:fill="F2F2F2"/>
            <w:vAlign w:val="center"/>
          </w:tcPr>
          <w:p w14:paraId="008E89C7"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774851E2" w14:textId="77777777" w:rsidR="00CB67B1" w:rsidRPr="00EB7333" w:rsidRDefault="00CB67B1" w:rsidP="00F6711C">
            <w:pPr>
              <w:spacing w:line="240" w:lineRule="auto"/>
              <w:rPr>
                <w:sz w:val="16"/>
                <w:szCs w:val="16"/>
                <w:highlight w:val="yellow"/>
              </w:rPr>
            </w:pPr>
            <w:r w:rsidRPr="00EB7333">
              <w:rPr>
                <w:sz w:val="16"/>
                <w:szCs w:val="16"/>
              </w:rPr>
              <w:t>Rozbudowa i modernizacja stacji zrzutu ścieków, urządzeń służących do oczyszczania ścieków komunalnych i zagospodarowywania osadów ściekowych</w:t>
            </w:r>
          </w:p>
        </w:tc>
        <w:tc>
          <w:tcPr>
            <w:tcW w:w="612" w:type="pct"/>
            <w:shd w:val="clear" w:color="auto" w:fill="auto"/>
            <w:vAlign w:val="center"/>
          </w:tcPr>
          <w:p w14:paraId="2C7A4CF4"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6AE709C6"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3C6EE8AA"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 RPO WSL</w:t>
            </w:r>
          </w:p>
        </w:tc>
      </w:tr>
      <w:tr w:rsidR="00CB67B1" w:rsidRPr="00EB7333" w14:paraId="62B19F31" w14:textId="77777777" w:rsidTr="00F6711C">
        <w:trPr>
          <w:trHeight w:val="709"/>
          <w:jc w:val="center"/>
        </w:trPr>
        <w:tc>
          <w:tcPr>
            <w:tcW w:w="643" w:type="pct"/>
            <w:vMerge/>
            <w:shd w:val="clear" w:color="auto" w:fill="F2F2F2"/>
            <w:vAlign w:val="center"/>
          </w:tcPr>
          <w:p w14:paraId="1644FCAB"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6F9DEE21" w14:textId="77777777" w:rsidR="00CB67B1" w:rsidRPr="00EB7333" w:rsidRDefault="00CB67B1" w:rsidP="00F6711C">
            <w:pPr>
              <w:spacing w:before="40" w:after="40" w:line="240" w:lineRule="auto"/>
              <w:rPr>
                <w:rFonts w:cs="Arial"/>
                <w:sz w:val="16"/>
                <w:szCs w:val="16"/>
              </w:rPr>
            </w:pPr>
            <w:r w:rsidRPr="00EB7333">
              <w:rPr>
                <w:sz w:val="16"/>
                <w:szCs w:val="16"/>
              </w:rPr>
              <w:t>Budowa kanalizacji sanitarnej (odcinki &lt; 1 km).</w:t>
            </w:r>
          </w:p>
        </w:tc>
        <w:tc>
          <w:tcPr>
            <w:tcW w:w="612" w:type="pct"/>
            <w:shd w:val="clear" w:color="auto" w:fill="auto"/>
            <w:vAlign w:val="center"/>
          </w:tcPr>
          <w:p w14:paraId="18C5692B"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68604FCA"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51E1E8ED"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 RPO WSL</w:t>
            </w:r>
          </w:p>
        </w:tc>
      </w:tr>
      <w:tr w:rsidR="00CB67B1" w:rsidRPr="00EB7333" w14:paraId="5663AEC8" w14:textId="77777777" w:rsidTr="00F6711C">
        <w:trPr>
          <w:trHeight w:val="709"/>
          <w:jc w:val="center"/>
        </w:trPr>
        <w:tc>
          <w:tcPr>
            <w:tcW w:w="643" w:type="pct"/>
            <w:vMerge/>
            <w:shd w:val="clear" w:color="auto" w:fill="F2F2F2"/>
            <w:vAlign w:val="center"/>
          </w:tcPr>
          <w:p w14:paraId="5335057F"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420CC27" w14:textId="77777777" w:rsidR="00CB67B1" w:rsidRPr="00EB7333" w:rsidRDefault="00CB67B1" w:rsidP="00F6711C">
            <w:pPr>
              <w:spacing w:before="40" w:after="40" w:line="240" w:lineRule="auto"/>
              <w:rPr>
                <w:sz w:val="16"/>
                <w:szCs w:val="16"/>
              </w:rPr>
            </w:pPr>
            <w:r w:rsidRPr="00EB7333">
              <w:rPr>
                <w:sz w:val="16"/>
                <w:szCs w:val="16"/>
              </w:rPr>
              <w:t>Monitoring jakości ścieków</w:t>
            </w:r>
          </w:p>
        </w:tc>
        <w:tc>
          <w:tcPr>
            <w:tcW w:w="612" w:type="pct"/>
            <w:shd w:val="clear" w:color="auto" w:fill="auto"/>
            <w:vAlign w:val="center"/>
          </w:tcPr>
          <w:p w14:paraId="6944C709"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właściciele instalacji</w:t>
            </w:r>
          </w:p>
        </w:tc>
        <w:tc>
          <w:tcPr>
            <w:tcW w:w="2247" w:type="pct"/>
            <w:gridSpan w:val="6"/>
            <w:shd w:val="clear" w:color="auto" w:fill="D9D9D9" w:themeFill="background1" w:themeFillShade="D9"/>
            <w:vAlign w:val="center"/>
          </w:tcPr>
          <w:p w14:paraId="0E94A06E"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w:t>
            </w:r>
          </w:p>
        </w:tc>
        <w:tc>
          <w:tcPr>
            <w:tcW w:w="480" w:type="pct"/>
            <w:shd w:val="clear" w:color="auto" w:fill="auto"/>
            <w:vAlign w:val="center"/>
          </w:tcPr>
          <w:p w14:paraId="76DB4E9C"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7E2B1658" w14:textId="77777777" w:rsidTr="00F6711C">
        <w:trPr>
          <w:trHeight w:val="709"/>
          <w:jc w:val="center"/>
        </w:trPr>
        <w:tc>
          <w:tcPr>
            <w:tcW w:w="643" w:type="pct"/>
            <w:vMerge/>
            <w:shd w:val="clear" w:color="auto" w:fill="F2F2F2"/>
            <w:vAlign w:val="center"/>
          </w:tcPr>
          <w:p w14:paraId="49350F17"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1390B66E" w14:textId="77777777" w:rsidR="00CB67B1" w:rsidRPr="00EB7333" w:rsidRDefault="00CB67B1" w:rsidP="00F6711C">
            <w:pPr>
              <w:spacing w:before="40" w:after="40" w:line="240" w:lineRule="auto"/>
              <w:rPr>
                <w:sz w:val="16"/>
                <w:szCs w:val="16"/>
              </w:rPr>
            </w:pPr>
            <w:r w:rsidRPr="00EB7333">
              <w:rPr>
                <w:sz w:val="16"/>
                <w:szCs w:val="16"/>
              </w:rPr>
              <w:t>Promowanie dobrych nawyków w zakresie gospodarki ściekowej w gospodarstwach domowych i rolnych</w:t>
            </w:r>
          </w:p>
        </w:tc>
        <w:tc>
          <w:tcPr>
            <w:tcW w:w="612" w:type="pct"/>
            <w:shd w:val="clear" w:color="auto" w:fill="auto"/>
            <w:vAlign w:val="center"/>
          </w:tcPr>
          <w:p w14:paraId="31B361F8"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49C22FEC"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39B55FDB"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 xml:space="preserve">środki własne, </w:t>
            </w:r>
            <w:proofErr w:type="spellStart"/>
            <w:r w:rsidRPr="00EB7333">
              <w:rPr>
                <w:rFonts w:cs="Arial"/>
                <w:sz w:val="16"/>
                <w:szCs w:val="16"/>
              </w:rPr>
              <w:t>WFOŚiGW</w:t>
            </w:r>
            <w:proofErr w:type="spellEnd"/>
          </w:p>
        </w:tc>
      </w:tr>
      <w:tr w:rsidR="00CB67B1" w:rsidRPr="00EB7333" w14:paraId="285A35DE" w14:textId="77777777" w:rsidTr="00F6711C">
        <w:trPr>
          <w:trHeight w:val="709"/>
          <w:jc w:val="center"/>
        </w:trPr>
        <w:tc>
          <w:tcPr>
            <w:tcW w:w="643" w:type="pct"/>
            <w:vMerge/>
            <w:shd w:val="clear" w:color="auto" w:fill="F2F2F2"/>
            <w:vAlign w:val="center"/>
          </w:tcPr>
          <w:p w14:paraId="56051A3D"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1CCC8222" w14:textId="77777777" w:rsidR="00CB67B1" w:rsidRPr="00EB7333" w:rsidRDefault="00CB67B1" w:rsidP="00F6711C">
            <w:pPr>
              <w:spacing w:before="40" w:after="40" w:line="240" w:lineRule="auto"/>
              <w:rPr>
                <w:sz w:val="16"/>
                <w:szCs w:val="16"/>
              </w:rPr>
            </w:pPr>
            <w:r w:rsidRPr="00EB7333">
              <w:rPr>
                <w:sz w:val="16"/>
                <w:szCs w:val="16"/>
              </w:rPr>
              <w:t>Monitoring i zarządzanie siecią kanalizacyjną oraz wodociągową</w:t>
            </w:r>
          </w:p>
        </w:tc>
        <w:tc>
          <w:tcPr>
            <w:tcW w:w="612" w:type="pct"/>
            <w:shd w:val="clear" w:color="auto" w:fill="auto"/>
            <w:vAlign w:val="center"/>
          </w:tcPr>
          <w:p w14:paraId="6CA9225F"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2F98966A"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 UG</w:t>
            </w:r>
          </w:p>
        </w:tc>
        <w:tc>
          <w:tcPr>
            <w:tcW w:w="480" w:type="pct"/>
            <w:shd w:val="clear" w:color="auto" w:fill="auto"/>
            <w:vAlign w:val="center"/>
          </w:tcPr>
          <w:p w14:paraId="0BCF3CC0"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14670B40" w14:textId="77777777" w:rsidTr="00F6711C">
        <w:trPr>
          <w:trHeight w:val="709"/>
          <w:jc w:val="center"/>
        </w:trPr>
        <w:tc>
          <w:tcPr>
            <w:tcW w:w="643" w:type="pct"/>
            <w:vMerge w:val="restart"/>
            <w:shd w:val="clear" w:color="auto" w:fill="F2F2F2"/>
            <w:vAlign w:val="center"/>
          </w:tcPr>
          <w:p w14:paraId="27D14E41" w14:textId="77777777" w:rsidR="00CB67B1" w:rsidRPr="00EB7333" w:rsidRDefault="00CB67B1" w:rsidP="00F6711C">
            <w:pPr>
              <w:spacing w:line="240" w:lineRule="auto"/>
              <w:jc w:val="center"/>
              <w:rPr>
                <w:rFonts w:eastAsia="Times New Roman" w:cs="Arial"/>
                <w:b/>
                <w:sz w:val="16"/>
                <w:szCs w:val="16"/>
              </w:rPr>
            </w:pPr>
            <w:r w:rsidRPr="00EB7333">
              <w:rPr>
                <w:rFonts w:eastAsia="Times New Roman" w:cs="Arial"/>
                <w:b/>
                <w:sz w:val="16"/>
                <w:szCs w:val="16"/>
              </w:rPr>
              <w:lastRenderedPageBreak/>
              <w:t>Zasoby geologiczne</w:t>
            </w:r>
          </w:p>
        </w:tc>
        <w:tc>
          <w:tcPr>
            <w:tcW w:w="1018" w:type="pct"/>
            <w:shd w:val="clear" w:color="auto" w:fill="auto"/>
            <w:vAlign w:val="center"/>
          </w:tcPr>
          <w:p w14:paraId="23B3EDD4" w14:textId="77777777" w:rsidR="00CB67B1" w:rsidRPr="00EB7333" w:rsidRDefault="00CB67B1" w:rsidP="00F6711C">
            <w:pPr>
              <w:spacing w:before="40" w:after="40" w:line="240" w:lineRule="auto"/>
              <w:rPr>
                <w:sz w:val="16"/>
                <w:szCs w:val="16"/>
              </w:rPr>
            </w:pPr>
            <w:r w:rsidRPr="00EB7333">
              <w:rPr>
                <w:sz w:val="16"/>
                <w:szCs w:val="16"/>
              </w:rPr>
              <w:t>Ograniczanie niekoncesjonowanej eksploatacji zasobów, poprzez prowadzenie systematycznych kontroli</w:t>
            </w:r>
          </w:p>
        </w:tc>
        <w:tc>
          <w:tcPr>
            <w:tcW w:w="612" w:type="pct"/>
            <w:shd w:val="clear" w:color="auto" w:fill="auto"/>
            <w:vAlign w:val="center"/>
          </w:tcPr>
          <w:p w14:paraId="48B7AC2A"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OUG w Katowicach</w:t>
            </w:r>
          </w:p>
        </w:tc>
        <w:tc>
          <w:tcPr>
            <w:tcW w:w="2247" w:type="pct"/>
            <w:gridSpan w:val="6"/>
            <w:shd w:val="clear" w:color="auto" w:fill="D9D9D9" w:themeFill="background1" w:themeFillShade="D9"/>
            <w:vAlign w:val="center"/>
          </w:tcPr>
          <w:p w14:paraId="4954B268"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 OUG</w:t>
            </w:r>
          </w:p>
        </w:tc>
        <w:tc>
          <w:tcPr>
            <w:tcW w:w="480" w:type="pct"/>
            <w:shd w:val="clear" w:color="auto" w:fill="auto"/>
            <w:vAlign w:val="center"/>
          </w:tcPr>
          <w:p w14:paraId="514D0FE1"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78B58871" w14:textId="77777777" w:rsidTr="00F6711C">
        <w:trPr>
          <w:trHeight w:val="709"/>
          <w:jc w:val="center"/>
        </w:trPr>
        <w:tc>
          <w:tcPr>
            <w:tcW w:w="643" w:type="pct"/>
            <w:vMerge/>
            <w:shd w:val="clear" w:color="auto" w:fill="F2F2F2"/>
            <w:vAlign w:val="center"/>
          </w:tcPr>
          <w:p w14:paraId="502747ED"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0DFF3959" w14:textId="77777777" w:rsidR="00CB67B1" w:rsidRPr="00EB7333" w:rsidRDefault="00CB67B1" w:rsidP="00F6711C">
            <w:pPr>
              <w:spacing w:before="40" w:after="40" w:line="240" w:lineRule="auto"/>
              <w:rPr>
                <w:sz w:val="16"/>
                <w:szCs w:val="16"/>
              </w:rPr>
            </w:pPr>
            <w:r w:rsidRPr="00EB7333">
              <w:rPr>
                <w:sz w:val="16"/>
                <w:szCs w:val="16"/>
              </w:rPr>
              <w:t>Kontrola realizacji koncesji na wydobywanie kopalin ze złóż</w:t>
            </w:r>
          </w:p>
        </w:tc>
        <w:tc>
          <w:tcPr>
            <w:tcW w:w="612" w:type="pct"/>
            <w:shd w:val="clear" w:color="auto" w:fill="auto"/>
            <w:vAlign w:val="center"/>
          </w:tcPr>
          <w:p w14:paraId="1347D48A"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w:t>
            </w:r>
            <w:r w:rsidRPr="00EB7333">
              <w:t xml:space="preserve"> </w:t>
            </w:r>
            <w:r w:rsidRPr="00EB7333">
              <w:rPr>
                <w:rFonts w:eastAsia="Calibri" w:cs="Times New Roman"/>
                <w:sz w:val="16"/>
                <w:szCs w:val="16"/>
              </w:rPr>
              <w:t>Zarząd powiatu bieruńsko-lędzińskiego, Marszałek WŚ, OUG w Katowicach</w:t>
            </w:r>
          </w:p>
        </w:tc>
        <w:tc>
          <w:tcPr>
            <w:tcW w:w="2247" w:type="pct"/>
            <w:gridSpan w:val="6"/>
            <w:shd w:val="clear" w:color="auto" w:fill="D9D9D9" w:themeFill="background1" w:themeFillShade="D9"/>
            <w:vAlign w:val="center"/>
          </w:tcPr>
          <w:p w14:paraId="45B1775E"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 starostwa</w:t>
            </w:r>
          </w:p>
        </w:tc>
        <w:tc>
          <w:tcPr>
            <w:tcW w:w="480" w:type="pct"/>
            <w:shd w:val="clear" w:color="auto" w:fill="auto"/>
            <w:vAlign w:val="center"/>
          </w:tcPr>
          <w:p w14:paraId="443D24B2"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3C34E0FD" w14:textId="77777777" w:rsidTr="00F6711C">
        <w:trPr>
          <w:trHeight w:val="709"/>
          <w:jc w:val="center"/>
        </w:trPr>
        <w:tc>
          <w:tcPr>
            <w:tcW w:w="643" w:type="pct"/>
            <w:vMerge/>
            <w:shd w:val="clear" w:color="auto" w:fill="F2F2F2"/>
            <w:vAlign w:val="center"/>
          </w:tcPr>
          <w:p w14:paraId="674057B3"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2A716996" w14:textId="77777777" w:rsidR="00CB67B1" w:rsidRPr="00EB7333" w:rsidRDefault="00CB67B1" w:rsidP="00F6711C">
            <w:pPr>
              <w:spacing w:before="40" w:after="40" w:line="240" w:lineRule="auto"/>
              <w:rPr>
                <w:sz w:val="16"/>
                <w:szCs w:val="16"/>
              </w:rPr>
            </w:pPr>
            <w:r w:rsidRPr="00EB7333">
              <w:rPr>
                <w:sz w:val="16"/>
                <w:szCs w:val="16"/>
              </w:rPr>
              <w:t>Ograniczenie presji wywieranej na środowisko podczas prowadzenia prac rozpoznawczych, eksploatacyjnych i przetwórstwa kopalin poprzez korzystanie z najnowocześniejszych technik</w:t>
            </w:r>
          </w:p>
        </w:tc>
        <w:tc>
          <w:tcPr>
            <w:tcW w:w="612" w:type="pct"/>
            <w:shd w:val="clear" w:color="auto" w:fill="auto"/>
            <w:vAlign w:val="center"/>
          </w:tcPr>
          <w:p w14:paraId="5BEC671F"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przedsiębiorstwa prowadzące działalność wydobywczą</w:t>
            </w:r>
          </w:p>
        </w:tc>
        <w:tc>
          <w:tcPr>
            <w:tcW w:w="2247" w:type="pct"/>
            <w:gridSpan w:val="6"/>
            <w:shd w:val="clear" w:color="auto" w:fill="D9D9D9" w:themeFill="background1" w:themeFillShade="D9"/>
            <w:vAlign w:val="center"/>
          </w:tcPr>
          <w:p w14:paraId="173D02FB"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1AA80E2F"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6EF0C76F" w14:textId="77777777" w:rsidTr="00F6711C">
        <w:trPr>
          <w:trHeight w:val="709"/>
          <w:jc w:val="center"/>
        </w:trPr>
        <w:tc>
          <w:tcPr>
            <w:tcW w:w="643" w:type="pct"/>
            <w:vMerge w:val="restart"/>
            <w:shd w:val="clear" w:color="auto" w:fill="F2F2F2"/>
            <w:vAlign w:val="center"/>
          </w:tcPr>
          <w:p w14:paraId="53A8216D" w14:textId="77777777" w:rsidR="00CB67B1" w:rsidRPr="00EB7333" w:rsidRDefault="00CB67B1" w:rsidP="00F6711C">
            <w:pPr>
              <w:spacing w:line="240" w:lineRule="auto"/>
              <w:jc w:val="center"/>
              <w:rPr>
                <w:rFonts w:eastAsia="Times New Roman" w:cs="Arial"/>
                <w:b/>
                <w:sz w:val="16"/>
                <w:szCs w:val="16"/>
              </w:rPr>
            </w:pPr>
            <w:r w:rsidRPr="00EB7333">
              <w:rPr>
                <w:rFonts w:eastAsia="Times New Roman" w:cs="Arial"/>
                <w:b/>
                <w:sz w:val="16"/>
                <w:szCs w:val="16"/>
              </w:rPr>
              <w:t>Gleby</w:t>
            </w:r>
          </w:p>
        </w:tc>
        <w:tc>
          <w:tcPr>
            <w:tcW w:w="1018" w:type="pct"/>
            <w:shd w:val="clear" w:color="auto" w:fill="auto"/>
            <w:vAlign w:val="center"/>
          </w:tcPr>
          <w:p w14:paraId="7417326E" w14:textId="77777777" w:rsidR="00CB67B1" w:rsidRPr="00EB7333" w:rsidRDefault="00CB67B1" w:rsidP="00F6711C">
            <w:pPr>
              <w:spacing w:before="40" w:after="40" w:line="240" w:lineRule="auto"/>
              <w:rPr>
                <w:sz w:val="16"/>
                <w:szCs w:val="16"/>
              </w:rPr>
            </w:pPr>
            <w:r w:rsidRPr="00EB7333">
              <w:rPr>
                <w:rFonts w:eastAsia="Calibri" w:cs="Times New Roman"/>
                <w:sz w:val="16"/>
                <w:szCs w:val="16"/>
              </w:rPr>
              <w:t>Ograniczenie do niezbędnego minimum powierzchni gleby objętej zabudową</w:t>
            </w:r>
          </w:p>
        </w:tc>
        <w:tc>
          <w:tcPr>
            <w:tcW w:w="612" w:type="pct"/>
            <w:shd w:val="clear" w:color="auto" w:fill="auto"/>
            <w:vAlign w:val="center"/>
          </w:tcPr>
          <w:p w14:paraId="38F68C04"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65663836"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1D8769C1"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5C9870DC" w14:textId="77777777" w:rsidTr="00F6711C">
        <w:trPr>
          <w:trHeight w:val="709"/>
          <w:jc w:val="center"/>
        </w:trPr>
        <w:tc>
          <w:tcPr>
            <w:tcW w:w="643" w:type="pct"/>
            <w:vMerge/>
            <w:shd w:val="clear" w:color="auto" w:fill="F2F2F2"/>
            <w:vAlign w:val="center"/>
          </w:tcPr>
          <w:p w14:paraId="261FE19D"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01F1A47" w14:textId="77777777" w:rsidR="00CB67B1" w:rsidRPr="00EB7333" w:rsidRDefault="00CB67B1" w:rsidP="00F6711C">
            <w:pPr>
              <w:spacing w:before="40" w:after="40" w:line="240" w:lineRule="auto"/>
              <w:rPr>
                <w:rFonts w:eastAsia="Calibri" w:cs="Times New Roman"/>
                <w:sz w:val="16"/>
                <w:szCs w:val="16"/>
              </w:rPr>
            </w:pPr>
            <w:r w:rsidRPr="00EB7333">
              <w:rPr>
                <w:rFonts w:eastAsia="Calibri" w:cs="Times New Roman"/>
                <w:sz w:val="16"/>
                <w:szCs w:val="16"/>
              </w:rPr>
              <w:t>Kontrola poziomu zanieczyszczeń gleb - rozwój sieci monitoringu gleb</w:t>
            </w:r>
          </w:p>
        </w:tc>
        <w:tc>
          <w:tcPr>
            <w:tcW w:w="612" w:type="pct"/>
            <w:shd w:val="clear" w:color="auto" w:fill="auto"/>
            <w:vAlign w:val="center"/>
          </w:tcPr>
          <w:p w14:paraId="343FF241"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GIOŚ</w:t>
            </w:r>
          </w:p>
        </w:tc>
        <w:tc>
          <w:tcPr>
            <w:tcW w:w="2247" w:type="pct"/>
            <w:gridSpan w:val="6"/>
            <w:shd w:val="clear" w:color="auto" w:fill="D9D9D9" w:themeFill="background1" w:themeFillShade="D9"/>
            <w:vAlign w:val="center"/>
          </w:tcPr>
          <w:p w14:paraId="143D8700"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 GIOŚ</w:t>
            </w:r>
          </w:p>
        </w:tc>
        <w:tc>
          <w:tcPr>
            <w:tcW w:w="480" w:type="pct"/>
            <w:shd w:val="clear" w:color="auto" w:fill="auto"/>
            <w:vAlign w:val="center"/>
          </w:tcPr>
          <w:p w14:paraId="1770C73F"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26217B6B" w14:textId="77777777" w:rsidTr="00F6711C">
        <w:trPr>
          <w:trHeight w:val="709"/>
          <w:jc w:val="center"/>
        </w:trPr>
        <w:tc>
          <w:tcPr>
            <w:tcW w:w="643" w:type="pct"/>
            <w:vMerge/>
            <w:shd w:val="clear" w:color="auto" w:fill="F2F2F2"/>
            <w:vAlign w:val="center"/>
          </w:tcPr>
          <w:p w14:paraId="5F2E91DE"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189EEBB6" w14:textId="77777777" w:rsidR="00CB67B1" w:rsidRPr="00EB7333" w:rsidRDefault="00CB67B1" w:rsidP="00F6711C">
            <w:pPr>
              <w:spacing w:before="40" w:after="40" w:line="240" w:lineRule="auto"/>
              <w:rPr>
                <w:sz w:val="16"/>
                <w:szCs w:val="16"/>
              </w:rPr>
            </w:pPr>
            <w:r w:rsidRPr="00EB7333">
              <w:rPr>
                <w:sz w:val="16"/>
                <w:szCs w:val="16"/>
              </w:rPr>
              <w:t>Promocja rolnictwa ekologicznego oraz rozpowszechnianie dobrych praktyk rolnych i leśnych, zgodnych z zasadami zrównoważonego rozwoju</w:t>
            </w:r>
          </w:p>
        </w:tc>
        <w:tc>
          <w:tcPr>
            <w:tcW w:w="612" w:type="pct"/>
            <w:shd w:val="clear" w:color="auto" w:fill="auto"/>
            <w:vAlign w:val="center"/>
          </w:tcPr>
          <w:p w14:paraId="23C55479"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ODR</w:t>
            </w:r>
          </w:p>
        </w:tc>
        <w:tc>
          <w:tcPr>
            <w:tcW w:w="2247" w:type="pct"/>
            <w:gridSpan w:val="6"/>
            <w:shd w:val="clear" w:color="auto" w:fill="D9D9D9" w:themeFill="background1" w:themeFillShade="D9"/>
            <w:vAlign w:val="center"/>
          </w:tcPr>
          <w:p w14:paraId="64467800"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 ODR</w:t>
            </w:r>
          </w:p>
        </w:tc>
        <w:tc>
          <w:tcPr>
            <w:tcW w:w="480" w:type="pct"/>
            <w:shd w:val="clear" w:color="auto" w:fill="auto"/>
            <w:vAlign w:val="center"/>
          </w:tcPr>
          <w:p w14:paraId="7E76943A"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7ECA2BA6" w14:textId="77777777" w:rsidTr="00F6711C">
        <w:trPr>
          <w:trHeight w:val="709"/>
          <w:jc w:val="center"/>
        </w:trPr>
        <w:tc>
          <w:tcPr>
            <w:tcW w:w="643" w:type="pct"/>
            <w:vMerge/>
            <w:shd w:val="clear" w:color="auto" w:fill="F2F2F2"/>
            <w:vAlign w:val="center"/>
          </w:tcPr>
          <w:p w14:paraId="6D888592"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297919BE" w14:textId="77777777" w:rsidR="00CB67B1" w:rsidRPr="00EB7333" w:rsidRDefault="00CB67B1" w:rsidP="00F6711C">
            <w:pPr>
              <w:spacing w:before="40" w:after="40" w:line="240" w:lineRule="auto"/>
              <w:rPr>
                <w:sz w:val="16"/>
                <w:szCs w:val="16"/>
              </w:rPr>
            </w:pPr>
            <w:r w:rsidRPr="00EB7333">
              <w:rPr>
                <w:sz w:val="16"/>
                <w:szCs w:val="16"/>
              </w:rPr>
              <w:t xml:space="preserve">Przeciwdziałanie degradacji terenów rolnych, łąkowych i wodno-błotnych przez czynniki </w:t>
            </w:r>
            <w:proofErr w:type="spellStart"/>
            <w:r w:rsidRPr="00EB7333">
              <w:rPr>
                <w:sz w:val="16"/>
                <w:szCs w:val="16"/>
              </w:rPr>
              <w:t>antropogenne</w:t>
            </w:r>
            <w:proofErr w:type="spellEnd"/>
          </w:p>
        </w:tc>
        <w:tc>
          <w:tcPr>
            <w:tcW w:w="612" w:type="pct"/>
            <w:shd w:val="clear" w:color="auto" w:fill="auto"/>
            <w:vAlign w:val="center"/>
          </w:tcPr>
          <w:p w14:paraId="25DD507D"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Zarząd Województwa Śląskiego, ODR</w:t>
            </w:r>
          </w:p>
        </w:tc>
        <w:tc>
          <w:tcPr>
            <w:tcW w:w="2247" w:type="pct"/>
            <w:gridSpan w:val="6"/>
            <w:shd w:val="clear" w:color="auto" w:fill="D9D9D9" w:themeFill="background1" w:themeFillShade="D9"/>
            <w:vAlign w:val="center"/>
          </w:tcPr>
          <w:p w14:paraId="3665834F"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6F6B3481"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6170BA68" w14:textId="77777777" w:rsidTr="00F6711C">
        <w:trPr>
          <w:trHeight w:val="709"/>
          <w:jc w:val="center"/>
        </w:trPr>
        <w:tc>
          <w:tcPr>
            <w:tcW w:w="643" w:type="pct"/>
            <w:vMerge/>
            <w:shd w:val="clear" w:color="auto" w:fill="F2F2F2"/>
            <w:vAlign w:val="center"/>
          </w:tcPr>
          <w:p w14:paraId="2CF98A00"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7C2FDDDD" w14:textId="77777777" w:rsidR="00CB67B1" w:rsidRPr="00EB7333" w:rsidRDefault="00CB67B1" w:rsidP="00F6711C">
            <w:pPr>
              <w:spacing w:before="40" w:after="40" w:line="240" w:lineRule="auto"/>
              <w:rPr>
                <w:sz w:val="16"/>
                <w:szCs w:val="16"/>
              </w:rPr>
            </w:pPr>
            <w:r w:rsidRPr="00EB7333">
              <w:rPr>
                <w:sz w:val="16"/>
                <w:szCs w:val="16"/>
              </w:rPr>
              <w:t>Stosowanie międzyplonów i wysiewek poplonowych</w:t>
            </w:r>
          </w:p>
        </w:tc>
        <w:tc>
          <w:tcPr>
            <w:tcW w:w="612" w:type="pct"/>
            <w:shd w:val="clear" w:color="auto" w:fill="auto"/>
            <w:vAlign w:val="center"/>
          </w:tcPr>
          <w:p w14:paraId="535F6C82"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właściciele gruntów, ODR</w:t>
            </w:r>
          </w:p>
        </w:tc>
        <w:tc>
          <w:tcPr>
            <w:tcW w:w="2247" w:type="pct"/>
            <w:gridSpan w:val="6"/>
            <w:shd w:val="clear" w:color="auto" w:fill="D9D9D9" w:themeFill="background1" w:themeFillShade="D9"/>
            <w:vAlign w:val="center"/>
          </w:tcPr>
          <w:p w14:paraId="0ED28F92"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3EDA8D6F"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01884409" w14:textId="77777777" w:rsidTr="00F6711C">
        <w:trPr>
          <w:trHeight w:val="709"/>
          <w:jc w:val="center"/>
        </w:trPr>
        <w:tc>
          <w:tcPr>
            <w:tcW w:w="643" w:type="pct"/>
            <w:vMerge/>
            <w:shd w:val="clear" w:color="auto" w:fill="F2F2F2"/>
            <w:vAlign w:val="center"/>
          </w:tcPr>
          <w:p w14:paraId="3CAC14E1"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0A9C133" w14:textId="77777777" w:rsidR="00CB67B1" w:rsidRPr="00EB7333" w:rsidRDefault="00CB67B1" w:rsidP="00F6711C">
            <w:pPr>
              <w:spacing w:before="40" w:after="40" w:line="240" w:lineRule="auto"/>
              <w:rPr>
                <w:sz w:val="16"/>
                <w:szCs w:val="16"/>
              </w:rPr>
            </w:pPr>
            <w:r w:rsidRPr="00EB7333">
              <w:rPr>
                <w:sz w:val="16"/>
                <w:szCs w:val="16"/>
              </w:rPr>
              <w:t>Stosowanie dobrych praktyk rolniczych mających na celu przeciwdziałanie zmniejszaniu zakwaszania gleb</w:t>
            </w:r>
          </w:p>
        </w:tc>
        <w:tc>
          <w:tcPr>
            <w:tcW w:w="612" w:type="pct"/>
            <w:shd w:val="clear" w:color="auto" w:fill="auto"/>
            <w:vAlign w:val="center"/>
          </w:tcPr>
          <w:p w14:paraId="7B65839C"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właściciele gruntów, ODR</w:t>
            </w:r>
          </w:p>
        </w:tc>
        <w:tc>
          <w:tcPr>
            <w:tcW w:w="2247" w:type="pct"/>
            <w:gridSpan w:val="6"/>
            <w:shd w:val="clear" w:color="auto" w:fill="D9D9D9" w:themeFill="background1" w:themeFillShade="D9"/>
            <w:vAlign w:val="center"/>
          </w:tcPr>
          <w:p w14:paraId="0076FFD2"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7040D069"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4E88AA68" w14:textId="77777777" w:rsidTr="00F6711C">
        <w:trPr>
          <w:trHeight w:val="709"/>
          <w:jc w:val="center"/>
        </w:trPr>
        <w:tc>
          <w:tcPr>
            <w:tcW w:w="643" w:type="pct"/>
            <w:vMerge/>
            <w:shd w:val="clear" w:color="auto" w:fill="F2F2F2"/>
            <w:vAlign w:val="center"/>
          </w:tcPr>
          <w:p w14:paraId="63A6BDE5"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0ECFF5FA" w14:textId="77777777" w:rsidR="00CB67B1" w:rsidRPr="00EB7333" w:rsidRDefault="00CB67B1" w:rsidP="00F6711C">
            <w:pPr>
              <w:spacing w:before="40" w:after="40" w:line="240" w:lineRule="auto"/>
              <w:rPr>
                <w:sz w:val="16"/>
                <w:szCs w:val="16"/>
              </w:rPr>
            </w:pPr>
            <w:r w:rsidRPr="00EB7333">
              <w:rPr>
                <w:sz w:val="16"/>
                <w:szCs w:val="16"/>
              </w:rPr>
              <w:t>Zapobieganie zanieczyszczeń gleb metalami ciężkimi oraz środkami ochrony roślin</w:t>
            </w:r>
          </w:p>
        </w:tc>
        <w:tc>
          <w:tcPr>
            <w:tcW w:w="612" w:type="pct"/>
            <w:shd w:val="clear" w:color="auto" w:fill="auto"/>
            <w:vAlign w:val="center"/>
          </w:tcPr>
          <w:p w14:paraId="5B1C3975"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Zarząd Województwa Śląskiego, ODR, właściciele gruntów</w:t>
            </w:r>
          </w:p>
        </w:tc>
        <w:tc>
          <w:tcPr>
            <w:tcW w:w="2247" w:type="pct"/>
            <w:gridSpan w:val="6"/>
            <w:shd w:val="clear" w:color="auto" w:fill="D9D9D9" w:themeFill="background1" w:themeFillShade="D9"/>
            <w:vAlign w:val="center"/>
          </w:tcPr>
          <w:p w14:paraId="64D51BD6"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5E99D4E1"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226ADED8" w14:textId="77777777" w:rsidTr="00F6711C">
        <w:trPr>
          <w:trHeight w:val="1000"/>
          <w:jc w:val="center"/>
        </w:trPr>
        <w:tc>
          <w:tcPr>
            <w:tcW w:w="643" w:type="pct"/>
            <w:vMerge/>
            <w:shd w:val="clear" w:color="auto" w:fill="F2F2F2"/>
            <w:vAlign w:val="center"/>
          </w:tcPr>
          <w:p w14:paraId="6BFE3C7C"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13633FAF" w14:textId="77777777" w:rsidR="00CB67B1" w:rsidRPr="00EB7333" w:rsidRDefault="00CB67B1" w:rsidP="00F6711C">
            <w:pPr>
              <w:spacing w:before="40" w:after="40" w:line="240" w:lineRule="auto"/>
              <w:rPr>
                <w:sz w:val="16"/>
                <w:szCs w:val="16"/>
              </w:rPr>
            </w:pPr>
            <w:r w:rsidRPr="00EB7333">
              <w:rPr>
                <w:sz w:val="16"/>
                <w:szCs w:val="16"/>
              </w:rPr>
              <w:t>Zwiększenie skali rekultywacji gleb zdegradowanych i zdewastowanych, w celu przywrócenia im funkcji przyrodniczych, rekreacyjnych lub rolniczych</w:t>
            </w:r>
          </w:p>
        </w:tc>
        <w:tc>
          <w:tcPr>
            <w:tcW w:w="612" w:type="pct"/>
            <w:shd w:val="clear" w:color="auto" w:fill="auto"/>
            <w:vAlign w:val="center"/>
          </w:tcPr>
          <w:p w14:paraId="618EDFEF"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 xml:space="preserve">M – właściciele </w:t>
            </w:r>
            <w:proofErr w:type="spellStart"/>
            <w:r w:rsidRPr="00EB7333">
              <w:rPr>
                <w:rFonts w:eastAsia="Calibri" w:cs="Times New Roman"/>
                <w:sz w:val="16"/>
                <w:szCs w:val="16"/>
              </w:rPr>
              <w:t>gruntow</w:t>
            </w:r>
            <w:proofErr w:type="spellEnd"/>
          </w:p>
        </w:tc>
        <w:tc>
          <w:tcPr>
            <w:tcW w:w="2247" w:type="pct"/>
            <w:gridSpan w:val="6"/>
            <w:shd w:val="clear" w:color="auto" w:fill="D9D9D9" w:themeFill="background1" w:themeFillShade="D9"/>
            <w:vAlign w:val="center"/>
          </w:tcPr>
          <w:p w14:paraId="4131B8FA"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zależne od potrzeb</w:t>
            </w:r>
          </w:p>
        </w:tc>
        <w:tc>
          <w:tcPr>
            <w:tcW w:w="480" w:type="pct"/>
            <w:shd w:val="clear" w:color="auto" w:fill="auto"/>
            <w:vAlign w:val="center"/>
          </w:tcPr>
          <w:p w14:paraId="2B9230E7"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344E9838" w14:textId="77777777" w:rsidTr="00F6711C">
        <w:trPr>
          <w:trHeight w:val="709"/>
          <w:jc w:val="center"/>
        </w:trPr>
        <w:tc>
          <w:tcPr>
            <w:tcW w:w="643" w:type="pct"/>
            <w:vMerge/>
            <w:shd w:val="clear" w:color="auto" w:fill="F2F2F2"/>
            <w:vAlign w:val="center"/>
          </w:tcPr>
          <w:p w14:paraId="78F3BE89"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9E18535" w14:textId="77777777" w:rsidR="00CB67B1" w:rsidRPr="00EB7333" w:rsidRDefault="00CB67B1" w:rsidP="00F6711C">
            <w:pPr>
              <w:spacing w:before="40" w:after="40" w:line="240" w:lineRule="auto"/>
              <w:rPr>
                <w:sz w:val="16"/>
                <w:szCs w:val="16"/>
              </w:rPr>
            </w:pPr>
            <w:r w:rsidRPr="00EB7333">
              <w:rPr>
                <w:sz w:val="16"/>
                <w:szCs w:val="16"/>
              </w:rPr>
              <w:t>Inwentaryzacja gleb zdegradowanych i zdewastowanych wraz z opracowaniem aktualnej mapy tych terenów w ramach ORSIP</w:t>
            </w:r>
          </w:p>
        </w:tc>
        <w:tc>
          <w:tcPr>
            <w:tcW w:w="612" w:type="pct"/>
            <w:shd w:val="clear" w:color="auto" w:fill="auto"/>
            <w:vAlign w:val="center"/>
          </w:tcPr>
          <w:p w14:paraId="1BC00A6A"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Zarząd Województwa Śląskiego</w:t>
            </w:r>
          </w:p>
        </w:tc>
        <w:tc>
          <w:tcPr>
            <w:tcW w:w="2247" w:type="pct"/>
            <w:gridSpan w:val="6"/>
            <w:shd w:val="clear" w:color="auto" w:fill="D9D9D9" w:themeFill="background1" w:themeFillShade="D9"/>
            <w:vAlign w:val="center"/>
          </w:tcPr>
          <w:p w14:paraId="315C34EA"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3966B586"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5C01CC32" w14:textId="77777777" w:rsidTr="00F6711C">
        <w:trPr>
          <w:trHeight w:val="709"/>
          <w:jc w:val="center"/>
        </w:trPr>
        <w:tc>
          <w:tcPr>
            <w:tcW w:w="643" w:type="pct"/>
            <w:vMerge w:val="restart"/>
            <w:shd w:val="clear" w:color="auto" w:fill="F2F2F2"/>
            <w:vAlign w:val="center"/>
          </w:tcPr>
          <w:p w14:paraId="46325B35" w14:textId="77777777" w:rsidR="00CB67B1" w:rsidRPr="00EB7333" w:rsidRDefault="00CB67B1" w:rsidP="00F6711C">
            <w:pPr>
              <w:spacing w:line="240" w:lineRule="auto"/>
              <w:jc w:val="center"/>
              <w:rPr>
                <w:rFonts w:eastAsia="Times New Roman" w:cs="Arial"/>
                <w:b/>
                <w:sz w:val="16"/>
                <w:szCs w:val="16"/>
              </w:rPr>
            </w:pPr>
            <w:r w:rsidRPr="00EB7333">
              <w:rPr>
                <w:rFonts w:eastAsia="Times New Roman" w:cs="Arial"/>
                <w:b/>
                <w:sz w:val="16"/>
                <w:szCs w:val="16"/>
              </w:rPr>
              <w:t>Gospodarka odpadami i zapobieganie powstawaniu odpadów</w:t>
            </w:r>
          </w:p>
        </w:tc>
        <w:tc>
          <w:tcPr>
            <w:tcW w:w="1018" w:type="pct"/>
            <w:shd w:val="clear" w:color="auto" w:fill="auto"/>
            <w:vAlign w:val="center"/>
          </w:tcPr>
          <w:p w14:paraId="14E1E94E" w14:textId="77777777" w:rsidR="00CB67B1" w:rsidRPr="00EB7333" w:rsidRDefault="00CB67B1" w:rsidP="00F6711C">
            <w:pPr>
              <w:spacing w:before="40" w:after="40" w:line="240" w:lineRule="auto"/>
              <w:rPr>
                <w:rFonts w:cs="Arial"/>
                <w:bCs/>
                <w:sz w:val="16"/>
                <w:szCs w:val="16"/>
              </w:rPr>
            </w:pPr>
            <w:r w:rsidRPr="00EB7333">
              <w:rPr>
                <w:rFonts w:cs="Arial"/>
                <w:bCs/>
                <w:sz w:val="16"/>
                <w:szCs w:val="16"/>
              </w:rPr>
              <w:t>Świadczenie usług odbierania i zagospodarowania odpadów komunalnych od właścicieli nieruchomości na terenie gminy</w:t>
            </w:r>
          </w:p>
        </w:tc>
        <w:tc>
          <w:tcPr>
            <w:tcW w:w="612" w:type="pct"/>
            <w:shd w:val="clear" w:color="auto" w:fill="auto"/>
            <w:vAlign w:val="center"/>
          </w:tcPr>
          <w:p w14:paraId="39C02223"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1AEA7986"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 UG</w:t>
            </w:r>
          </w:p>
        </w:tc>
        <w:tc>
          <w:tcPr>
            <w:tcW w:w="480" w:type="pct"/>
            <w:shd w:val="clear" w:color="auto" w:fill="auto"/>
            <w:vAlign w:val="center"/>
          </w:tcPr>
          <w:p w14:paraId="3044D73B"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020FDC3B" w14:textId="77777777" w:rsidTr="00F6711C">
        <w:trPr>
          <w:trHeight w:val="709"/>
          <w:jc w:val="center"/>
        </w:trPr>
        <w:tc>
          <w:tcPr>
            <w:tcW w:w="643" w:type="pct"/>
            <w:vMerge/>
            <w:shd w:val="clear" w:color="auto" w:fill="F2F2F2"/>
            <w:vAlign w:val="center"/>
          </w:tcPr>
          <w:p w14:paraId="4C038B3B"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F0133F2" w14:textId="77777777" w:rsidR="00CB67B1" w:rsidRPr="008C024E" w:rsidRDefault="00CB67B1" w:rsidP="00F6711C">
            <w:pPr>
              <w:spacing w:before="40" w:after="40" w:line="240" w:lineRule="auto"/>
              <w:rPr>
                <w:rFonts w:cs="Arial"/>
                <w:bCs/>
                <w:color w:val="auto"/>
                <w:sz w:val="16"/>
                <w:szCs w:val="16"/>
              </w:rPr>
            </w:pPr>
            <w:r w:rsidRPr="008C024E">
              <w:rPr>
                <w:rFonts w:cs="Arial"/>
                <w:bCs/>
                <w:color w:val="auto"/>
                <w:sz w:val="16"/>
                <w:szCs w:val="16"/>
              </w:rPr>
              <w:t>Dopracowanie systemu selektywne go zbieranie odpadów ulegających biodegradacji i w konsekwencji ograniczenie składowania tych odpadów.</w:t>
            </w:r>
          </w:p>
        </w:tc>
        <w:tc>
          <w:tcPr>
            <w:tcW w:w="612" w:type="pct"/>
            <w:shd w:val="clear" w:color="auto" w:fill="auto"/>
            <w:vAlign w:val="center"/>
          </w:tcPr>
          <w:p w14:paraId="2C3298C4" w14:textId="77777777" w:rsidR="00CB67B1" w:rsidRPr="008C024E" w:rsidRDefault="00CB67B1" w:rsidP="00F6711C">
            <w:pPr>
              <w:spacing w:line="240" w:lineRule="auto"/>
              <w:contextualSpacing/>
              <w:rPr>
                <w:rFonts w:eastAsia="Calibri" w:cs="Times New Roman"/>
                <w:color w:val="auto"/>
                <w:sz w:val="16"/>
                <w:szCs w:val="16"/>
              </w:rPr>
            </w:pPr>
            <w:r w:rsidRPr="008C024E">
              <w:rPr>
                <w:rFonts w:eastAsia="Calibri" w:cs="Times New Roman"/>
                <w:color w:val="auto"/>
                <w:sz w:val="16"/>
                <w:szCs w:val="16"/>
              </w:rPr>
              <w:t>W – Urząd Gminy Bojszowy</w:t>
            </w:r>
          </w:p>
          <w:p w14:paraId="2C1B667B" w14:textId="77777777" w:rsidR="00CB67B1" w:rsidRPr="008C024E" w:rsidRDefault="00CB67B1" w:rsidP="00F6711C">
            <w:pPr>
              <w:spacing w:line="240" w:lineRule="auto"/>
              <w:contextualSpacing/>
              <w:rPr>
                <w:rFonts w:eastAsia="Calibri" w:cs="Times New Roman"/>
                <w:color w:val="auto"/>
                <w:sz w:val="16"/>
                <w:szCs w:val="16"/>
              </w:rPr>
            </w:pPr>
            <w:r w:rsidRPr="008C024E">
              <w:rPr>
                <w:rFonts w:eastAsia="Calibri" w:cs="Times New Roman"/>
                <w:color w:val="auto"/>
                <w:sz w:val="16"/>
                <w:szCs w:val="16"/>
              </w:rPr>
              <w:t>M – mieszkańcy</w:t>
            </w:r>
          </w:p>
        </w:tc>
        <w:tc>
          <w:tcPr>
            <w:tcW w:w="2247" w:type="pct"/>
            <w:gridSpan w:val="6"/>
            <w:shd w:val="clear" w:color="auto" w:fill="D9D9D9" w:themeFill="background1" w:themeFillShade="D9"/>
            <w:vAlign w:val="center"/>
          </w:tcPr>
          <w:p w14:paraId="323736E7" w14:textId="77777777" w:rsidR="00CB67B1" w:rsidRPr="008C024E" w:rsidRDefault="00CB67B1" w:rsidP="00F6711C">
            <w:pPr>
              <w:spacing w:before="40" w:after="40" w:line="240" w:lineRule="auto"/>
              <w:contextualSpacing/>
              <w:jc w:val="center"/>
              <w:rPr>
                <w:rFonts w:cs="Arial"/>
                <w:color w:val="auto"/>
                <w:sz w:val="16"/>
                <w:szCs w:val="16"/>
              </w:rPr>
            </w:pPr>
            <w:r w:rsidRPr="008C024E">
              <w:rPr>
                <w:rFonts w:cs="Arial"/>
                <w:color w:val="auto"/>
                <w:sz w:val="16"/>
                <w:szCs w:val="16"/>
              </w:rPr>
              <w:t>zadanie ciągłe</w:t>
            </w:r>
          </w:p>
        </w:tc>
        <w:tc>
          <w:tcPr>
            <w:tcW w:w="480" w:type="pct"/>
            <w:shd w:val="clear" w:color="auto" w:fill="auto"/>
            <w:vAlign w:val="center"/>
          </w:tcPr>
          <w:p w14:paraId="0B421AEE" w14:textId="77777777" w:rsidR="00CB67B1" w:rsidRPr="008C024E" w:rsidRDefault="00CB67B1" w:rsidP="00F6711C">
            <w:pPr>
              <w:spacing w:before="40" w:after="40" w:line="240" w:lineRule="auto"/>
              <w:contextualSpacing/>
              <w:jc w:val="center"/>
              <w:rPr>
                <w:rFonts w:cs="Arial"/>
                <w:color w:val="auto"/>
                <w:sz w:val="16"/>
                <w:szCs w:val="16"/>
              </w:rPr>
            </w:pPr>
            <w:r w:rsidRPr="008C024E">
              <w:rPr>
                <w:rFonts w:cs="Arial"/>
                <w:color w:val="auto"/>
                <w:sz w:val="16"/>
                <w:szCs w:val="16"/>
              </w:rPr>
              <w:t>środki własne</w:t>
            </w:r>
          </w:p>
        </w:tc>
      </w:tr>
      <w:tr w:rsidR="00CB67B1" w:rsidRPr="00EB7333" w14:paraId="4DD65E01" w14:textId="77777777" w:rsidTr="00F6711C">
        <w:trPr>
          <w:trHeight w:val="709"/>
          <w:jc w:val="center"/>
        </w:trPr>
        <w:tc>
          <w:tcPr>
            <w:tcW w:w="643" w:type="pct"/>
            <w:vMerge/>
            <w:shd w:val="clear" w:color="auto" w:fill="F2F2F2"/>
            <w:vAlign w:val="center"/>
          </w:tcPr>
          <w:p w14:paraId="358066A7"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19EED663" w14:textId="77777777" w:rsidR="00CB67B1" w:rsidRPr="00EB7333" w:rsidRDefault="00CB67B1" w:rsidP="00F6711C">
            <w:pPr>
              <w:spacing w:before="40" w:after="40" w:line="240" w:lineRule="auto"/>
              <w:rPr>
                <w:rFonts w:cs="Arial"/>
                <w:bCs/>
                <w:sz w:val="16"/>
                <w:szCs w:val="16"/>
              </w:rPr>
            </w:pPr>
            <w:r w:rsidRPr="00EB7333">
              <w:rPr>
                <w:rFonts w:cs="Arial"/>
                <w:bCs/>
                <w:sz w:val="16"/>
                <w:szCs w:val="16"/>
              </w:rPr>
              <w:t>Prowadzenie kontroli przestrzegania przepisów w zakresie gospodarki odpadami</w:t>
            </w:r>
          </w:p>
        </w:tc>
        <w:tc>
          <w:tcPr>
            <w:tcW w:w="612" w:type="pct"/>
            <w:shd w:val="clear" w:color="auto" w:fill="auto"/>
            <w:vAlign w:val="center"/>
          </w:tcPr>
          <w:p w14:paraId="7AA3438B"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Zarząd powiatu bieruńsko-lędzińskiego, WIOŚ</w:t>
            </w:r>
          </w:p>
        </w:tc>
        <w:tc>
          <w:tcPr>
            <w:tcW w:w="2247" w:type="pct"/>
            <w:gridSpan w:val="6"/>
            <w:shd w:val="clear" w:color="auto" w:fill="D9D9D9" w:themeFill="background1" w:themeFillShade="D9"/>
            <w:vAlign w:val="center"/>
          </w:tcPr>
          <w:p w14:paraId="64631272"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w:t>
            </w:r>
          </w:p>
        </w:tc>
        <w:tc>
          <w:tcPr>
            <w:tcW w:w="480" w:type="pct"/>
            <w:shd w:val="clear" w:color="auto" w:fill="auto"/>
            <w:vAlign w:val="center"/>
          </w:tcPr>
          <w:p w14:paraId="47C78F6F"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1F58200E" w14:textId="77777777" w:rsidTr="00F6711C">
        <w:trPr>
          <w:trHeight w:val="709"/>
          <w:jc w:val="center"/>
        </w:trPr>
        <w:tc>
          <w:tcPr>
            <w:tcW w:w="643" w:type="pct"/>
            <w:vMerge/>
            <w:shd w:val="clear" w:color="auto" w:fill="F2F2F2"/>
            <w:vAlign w:val="center"/>
          </w:tcPr>
          <w:p w14:paraId="33E12D8C"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609D1DE3" w14:textId="77777777" w:rsidR="00CB67B1" w:rsidRPr="008C024E" w:rsidRDefault="00CB67B1" w:rsidP="00F6711C">
            <w:pPr>
              <w:spacing w:before="40" w:after="40" w:line="240" w:lineRule="auto"/>
              <w:rPr>
                <w:rFonts w:cs="Arial"/>
                <w:bCs/>
                <w:color w:val="auto"/>
                <w:sz w:val="16"/>
                <w:szCs w:val="16"/>
              </w:rPr>
            </w:pPr>
            <w:r w:rsidRPr="008C024E">
              <w:rPr>
                <w:rFonts w:cs="Arial"/>
                <w:bCs/>
                <w:color w:val="auto"/>
                <w:sz w:val="16"/>
                <w:szCs w:val="16"/>
              </w:rPr>
              <w:t>Zwiększanie świadomości społeczeństwa na temat właściwego gospodarowania odpadami komunalnymi, w tym odpadami żywności i innymi odpadami ulegającymi biodegradacji</w:t>
            </w:r>
          </w:p>
        </w:tc>
        <w:tc>
          <w:tcPr>
            <w:tcW w:w="612" w:type="pct"/>
            <w:shd w:val="clear" w:color="auto" w:fill="auto"/>
            <w:vAlign w:val="center"/>
          </w:tcPr>
          <w:p w14:paraId="069078FE" w14:textId="77777777" w:rsidR="00CB67B1" w:rsidRPr="008C024E" w:rsidRDefault="00CB67B1" w:rsidP="00F6711C">
            <w:pPr>
              <w:spacing w:line="240" w:lineRule="auto"/>
              <w:contextualSpacing/>
              <w:rPr>
                <w:rFonts w:eastAsia="Calibri" w:cs="Times New Roman"/>
                <w:color w:val="auto"/>
                <w:sz w:val="16"/>
                <w:szCs w:val="16"/>
              </w:rPr>
            </w:pPr>
            <w:r w:rsidRPr="008C024E">
              <w:rPr>
                <w:rFonts w:eastAsia="Calibri" w:cs="Times New Roman"/>
                <w:color w:val="auto"/>
                <w:sz w:val="16"/>
                <w:szCs w:val="16"/>
              </w:rPr>
              <w:t>W – Urząd Gminy Bojszowy</w:t>
            </w:r>
          </w:p>
        </w:tc>
        <w:tc>
          <w:tcPr>
            <w:tcW w:w="2247" w:type="pct"/>
            <w:gridSpan w:val="6"/>
            <w:shd w:val="clear" w:color="auto" w:fill="D9D9D9" w:themeFill="background1" w:themeFillShade="D9"/>
            <w:vAlign w:val="center"/>
          </w:tcPr>
          <w:p w14:paraId="6F7E4E7C" w14:textId="77777777" w:rsidR="00CB67B1" w:rsidRPr="008C024E" w:rsidRDefault="00CB67B1" w:rsidP="00F6711C">
            <w:pPr>
              <w:spacing w:before="40" w:after="40" w:line="240" w:lineRule="auto"/>
              <w:contextualSpacing/>
              <w:jc w:val="center"/>
              <w:rPr>
                <w:rFonts w:cs="Arial"/>
                <w:color w:val="auto"/>
                <w:sz w:val="16"/>
                <w:szCs w:val="16"/>
              </w:rPr>
            </w:pPr>
            <w:r w:rsidRPr="008C024E">
              <w:rPr>
                <w:rFonts w:cs="Arial"/>
                <w:color w:val="auto"/>
                <w:sz w:val="16"/>
                <w:szCs w:val="16"/>
              </w:rPr>
              <w:t>zadanie ciągłe</w:t>
            </w:r>
          </w:p>
        </w:tc>
        <w:tc>
          <w:tcPr>
            <w:tcW w:w="480" w:type="pct"/>
            <w:shd w:val="clear" w:color="auto" w:fill="auto"/>
            <w:vAlign w:val="center"/>
          </w:tcPr>
          <w:p w14:paraId="5B95DD50" w14:textId="77777777" w:rsidR="00CB67B1" w:rsidRPr="008C024E" w:rsidRDefault="00CB67B1" w:rsidP="00F6711C">
            <w:pPr>
              <w:spacing w:before="40" w:after="40" w:line="240" w:lineRule="auto"/>
              <w:contextualSpacing/>
              <w:jc w:val="center"/>
              <w:rPr>
                <w:rFonts w:cs="Arial"/>
                <w:color w:val="auto"/>
                <w:sz w:val="16"/>
                <w:szCs w:val="16"/>
              </w:rPr>
            </w:pPr>
            <w:r w:rsidRPr="008C024E">
              <w:rPr>
                <w:rFonts w:cs="Arial"/>
                <w:color w:val="auto"/>
                <w:sz w:val="16"/>
                <w:szCs w:val="16"/>
              </w:rPr>
              <w:t xml:space="preserve">środki własne, </w:t>
            </w:r>
            <w:proofErr w:type="spellStart"/>
            <w:r w:rsidRPr="008C024E">
              <w:rPr>
                <w:rFonts w:cs="Arial"/>
                <w:color w:val="auto"/>
                <w:sz w:val="16"/>
                <w:szCs w:val="16"/>
              </w:rPr>
              <w:t>WFOŚiGW</w:t>
            </w:r>
            <w:proofErr w:type="spellEnd"/>
          </w:p>
        </w:tc>
      </w:tr>
      <w:tr w:rsidR="00CB67B1" w:rsidRPr="00EB7333" w14:paraId="14E8D819" w14:textId="77777777" w:rsidTr="00F6711C">
        <w:trPr>
          <w:trHeight w:val="709"/>
          <w:jc w:val="center"/>
        </w:trPr>
        <w:tc>
          <w:tcPr>
            <w:tcW w:w="643" w:type="pct"/>
            <w:vMerge/>
            <w:shd w:val="clear" w:color="auto" w:fill="F2F2F2"/>
            <w:vAlign w:val="center"/>
          </w:tcPr>
          <w:p w14:paraId="12D27256"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2E78F807" w14:textId="77777777" w:rsidR="00CB67B1" w:rsidRPr="00EB7333" w:rsidRDefault="00CB67B1" w:rsidP="00F6711C">
            <w:pPr>
              <w:spacing w:before="40" w:after="40" w:line="240" w:lineRule="auto"/>
              <w:rPr>
                <w:sz w:val="16"/>
                <w:szCs w:val="16"/>
              </w:rPr>
            </w:pPr>
            <w:r w:rsidRPr="00EB7333">
              <w:rPr>
                <w:sz w:val="16"/>
                <w:szCs w:val="16"/>
              </w:rPr>
              <w:t>Edukacja ekologiczna</w:t>
            </w:r>
          </w:p>
        </w:tc>
        <w:tc>
          <w:tcPr>
            <w:tcW w:w="612" w:type="pct"/>
            <w:shd w:val="clear" w:color="auto" w:fill="auto"/>
            <w:vAlign w:val="center"/>
          </w:tcPr>
          <w:p w14:paraId="71CFF384"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 xml:space="preserve">W – Urząd Gminy Bojszowy </w:t>
            </w:r>
          </w:p>
          <w:p w14:paraId="51BDFA06"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 xml:space="preserve">M – Zarząd powiatu bieruńsko-lędzińskiego, organizacje </w:t>
            </w:r>
            <w:proofErr w:type="spellStart"/>
            <w:r w:rsidRPr="00EB7333">
              <w:rPr>
                <w:rFonts w:eastAsia="Calibri" w:cs="Times New Roman"/>
                <w:sz w:val="16"/>
                <w:szCs w:val="16"/>
              </w:rPr>
              <w:t>pozarzadowe</w:t>
            </w:r>
            <w:proofErr w:type="spellEnd"/>
          </w:p>
        </w:tc>
        <w:tc>
          <w:tcPr>
            <w:tcW w:w="2247" w:type="pct"/>
            <w:gridSpan w:val="6"/>
            <w:shd w:val="clear" w:color="auto" w:fill="D9D9D9" w:themeFill="background1" w:themeFillShade="D9"/>
            <w:vAlign w:val="center"/>
          </w:tcPr>
          <w:p w14:paraId="002DA7C1"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728935FB"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 xml:space="preserve">środki własne, </w:t>
            </w:r>
            <w:proofErr w:type="spellStart"/>
            <w:r w:rsidRPr="00EB7333">
              <w:rPr>
                <w:rFonts w:cs="Arial"/>
                <w:sz w:val="16"/>
                <w:szCs w:val="16"/>
              </w:rPr>
              <w:t>WFOŚiGW</w:t>
            </w:r>
            <w:proofErr w:type="spellEnd"/>
          </w:p>
        </w:tc>
      </w:tr>
      <w:tr w:rsidR="00CB67B1" w:rsidRPr="00EB7333" w14:paraId="0AF993F6" w14:textId="77777777" w:rsidTr="00F6711C">
        <w:trPr>
          <w:trHeight w:val="709"/>
          <w:jc w:val="center"/>
        </w:trPr>
        <w:tc>
          <w:tcPr>
            <w:tcW w:w="643" w:type="pct"/>
            <w:vMerge/>
            <w:shd w:val="clear" w:color="auto" w:fill="F2F2F2"/>
            <w:vAlign w:val="center"/>
          </w:tcPr>
          <w:p w14:paraId="43B6E6F6"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5AC747D4" w14:textId="77777777" w:rsidR="00CB67B1" w:rsidRPr="00EB7333" w:rsidRDefault="00CB67B1" w:rsidP="00F6711C">
            <w:pPr>
              <w:spacing w:before="40" w:after="40" w:line="240" w:lineRule="auto"/>
              <w:rPr>
                <w:sz w:val="16"/>
                <w:szCs w:val="16"/>
              </w:rPr>
            </w:pPr>
            <w:r w:rsidRPr="00EB7333">
              <w:rPr>
                <w:sz w:val="16"/>
                <w:szCs w:val="16"/>
              </w:rPr>
              <w:t>Prowadzenie rejestru wyrobów zawierających azbest</w:t>
            </w:r>
          </w:p>
        </w:tc>
        <w:tc>
          <w:tcPr>
            <w:tcW w:w="612" w:type="pct"/>
            <w:shd w:val="clear" w:color="auto" w:fill="auto"/>
            <w:vAlign w:val="center"/>
          </w:tcPr>
          <w:p w14:paraId="2A1B6F67"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798D7EA8"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 UG</w:t>
            </w:r>
          </w:p>
        </w:tc>
        <w:tc>
          <w:tcPr>
            <w:tcW w:w="480" w:type="pct"/>
            <w:shd w:val="clear" w:color="auto" w:fill="auto"/>
            <w:vAlign w:val="center"/>
          </w:tcPr>
          <w:p w14:paraId="4440F4BB"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2E51BDC8" w14:textId="77777777" w:rsidTr="00F6711C">
        <w:trPr>
          <w:trHeight w:val="709"/>
          <w:jc w:val="center"/>
        </w:trPr>
        <w:tc>
          <w:tcPr>
            <w:tcW w:w="643" w:type="pct"/>
            <w:vMerge w:val="restart"/>
            <w:shd w:val="clear" w:color="auto" w:fill="F2F2F2"/>
            <w:vAlign w:val="center"/>
          </w:tcPr>
          <w:p w14:paraId="23ADF8AB" w14:textId="77777777" w:rsidR="00CB67B1" w:rsidRPr="00EB7333" w:rsidRDefault="00CB67B1" w:rsidP="00F6711C">
            <w:pPr>
              <w:spacing w:line="240" w:lineRule="auto"/>
              <w:jc w:val="center"/>
              <w:rPr>
                <w:rFonts w:eastAsia="Times New Roman" w:cs="Arial"/>
                <w:b/>
                <w:sz w:val="16"/>
                <w:szCs w:val="16"/>
              </w:rPr>
            </w:pPr>
            <w:r w:rsidRPr="00EB7333">
              <w:rPr>
                <w:rFonts w:eastAsia="Times New Roman" w:cs="Arial"/>
                <w:b/>
                <w:sz w:val="16"/>
                <w:szCs w:val="16"/>
              </w:rPr>
              <w:lastRenderedPageBreak/>
              <w:t>Zasoby przyrodnicze</w:t>
            </w:r>
          </w:p>
        </w:tc>
        <w:tc>
          <w:tcPr>
            <w:tcW w:w="1018" w:type="pct"/>
            <w:shd w:val="clear" w:color="auto" w:fill="auto"/>
            <w:vAlign w:val="center"/>
          </w:tcPr>
          <w:p w14:paraId="642989B7" w14:textId="77777777" w:rsidR="00CB67B1" w:rsidRPr="00EB7333" w:rsidRDefault="00CB67B1" w:rsidP="00F6711C">
            <w:pPr>
              <w:spacing w:before="40" w:after="40" w:line="240" w:lineRule="auto"/>
              <w:rPr>
                <w:rFonts w:cs="Arial"/>
                <w:sz w:val="16"/>
                <w:szCs w:val="16"/>
              </w:rPr>
            </w:pPr>
            <w:r w:rsidRPr="00EB7333">
              <w:rPr>
                <w:rFonts w:cs="Arial"/>
                <w:sz w:val="16"/>
                <w:szCs w:val="16"/>
              </w:rPr>
              <w:t>Konserwacja pomników przyrody</w:t>
            </w:r>
          </w:p>
        </w:tc>
        <w:tc>
          <w:tcPr>
            <w:tcW w:w="612" w:type="pct"/>
            <w:shd w:val="clear" w:color="auto" w:fill="auto"/>
            <w:vAlign w:val="center"/>
          </w:tcPr>
          <w:p w14:paraId="28952A44"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7D83450C"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zarządcy nieruchomości</w:t>
            </w:r>
          </w:p>
        </w:tc>
        <w:tc>
          <w:tcPr>
            <w:tcW w:w="2247" w:type="pct"/>
            <w:gridSpan w:val="6"/>
            <w:shd w:val="clear" w:color="auto" w:fill="D9D9D9" w:themeFill="background1" w:themeFillShade="D9"/>
            <w:vAlign w:val="center"/>
          </w:tcPr>
          <w:p w14:paraId="2FFCCF1A"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10A1E819"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295B87B4" w14:textId="77777777" w:rsidTr="00F6711C">
        <w:trPr>
          <w:trHeight w:val="709"/>
          <w:jc w:val="center"/>
        </w:trPr>
        <w:tc>
          <w:tcPr>
            <w:tcW w:w="643" w:type="pct"/>
            <w:vMerge/>
            <w:shd w:val="clear" w:color="auto" w:fill="F2F2F2"/>
            <w:vAlign w:val="center"/>
          </w:tcPr>
          <w:p w14:paraId="10EA6C10"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0C406374" w14:textId="77777777" w:rsidR="00CB67B1" w:rsidRPr="00EB7333" w:rsidRDefault="00CB67B1" w:rsidP="00F6711C">
            <w:pPr>
              <w:spacing w:before="40" w:after="40" w:line="240" w:lineRule="auto"/>
              <w:rPr>
                <w:rFonts w:cs="Arial"/>
                <w:sz w:val="16"/>
                <w:szCs w:val="16"/>
              </w:rPr>
            </w:pPr>
            <w:r w:rsidRPr="00EB7333">
              <w:rPr>
                <w:rFonts w:cs="Arial"/>
                <w:sz w:val="16"/>
                <w:szCs w:val="16"/>
              </w:rPr>
              <w:t xml:space="preserve">Tworzenie oraz modernizacja terenów zieleni, prace </w:t>
            </w:r>
            <w:proofErr w:type="spellStart"/>
            <w:r w:rsidRPr="00EB7333">
              <w:rPr>
                <w:rFonts w:cs="Arial"/>
                <w:sz w:val="16"/>
                <w:szCs w:val="16"/>
              </w:rPr>
              <w:t>arborystyczne</w:t>
            </w:r>
            <w:proofErr w:type="spellEnd"/>
            <w:r w:rsidRPr="00EB7333">
              <w:rPr>
                <w:rFonts w:cs="Arial"/>
                <w:sz w:val="16"/>
                <w:szCs w:val="16"/>
              </w:rPr>
              <w:t>, rewitalizacja obiektów parkowych</w:t>
            </w:r>
          </w:p>
        </w:tc>
        <w:tc>
          <w:tcPr>
            <w:tcW w:w="612" w:type="pct"/>
            <w:shd w:val="clear" w:color="auto" w:fill="auto"/>
            <w:vAlign w:val="center"/>
          </w:tcPr>
          <w:p w14:paraId="1D34111D"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7181534F"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zarządcy nieruchomości</w:t>
            </w:r>
          </w:p>
        </w:tc>
        <w:tc>
          <w:tcPr>
            <w:tcW w:w="2247" w:type="pct"/>
            <w:gridSpan w:val="6"/>
            <w:shd w:val="clear" w:color="auto" w:fill="D9D9D9" w:themeFill="background1" w:themeFillShade="D9"/>
            <w:vAlign w:val="center"/>
          </w:tcPr>
          <w:p w14:paraId="0965EC5F"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2629B6EE"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29DEFAEF" w14:textId="77777777" w:rsidTr="00F6711C">
        <w:trPr>
          <w:trHeight w:val="709"/>
          <w:jc w:val="center"/>
        </w:trPr>
        <w:tc>
          <w:tcPr>
            <w:tcW w:w="643" w:type="pct"/>
            <w:vMerge/>
            <w:shd w:val="clear" w:color="auto" w:fill="F2F2F2"/>
            <w:vAlign w:val="center"/>
          </w:tcPr>
          <w:p w14:paraId="3771C38E"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2267FD26" w14:textId="77777777" w:rsidR="00CB67B1" w:rsidRPr="00EB7333" w:rsidRDefault="00CB67B1" w:rsidP="00F6711C">
            <w:pPr>
              <w:spacing w:before="40" w:after="40" w:line="240" w:lineRule="auto"/>
              <w:rPr>
                <w:rFonts w:cs="Arial"/>
                <w:sz w:val="16"/>
                <w:szCs w:val="16"/>
              </w:rPr>
            </w:pPr>
            <w:r w:rsidRPr="00EB7333">
              <w:rPr>
                <w:rFonts w:cs="Arial"/>
                <w:sz w:val="16"/>
                <w:szCs w:val="16"/>
              </w:rPr>
              <w:t>Zapewnienie właściwej ochrony dla różnorodności biologicznej oraz walorów krajobrazowych w planowaniu przestrzennym, ze szczególnym uwzględnieniem korytarzy ekologicznych</w:t>
            </w:r>
          </w:p>
        </w:tc>
        <w:tc>
          <w:tcPr>
            <w:tcW w:w="612" w:type="pct"/>
            <w:shd w:val="clear" w:color="auto" w:fill="auto"/>
            <w:vAlign w:val="center"/>
          </w:tcPr>
          <w:p w14:paraId="0A675720"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39862291"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w ramach tworzenia dokumentów planistycznych</w:t>
            </w:r>
          </w:p>
        </w:tc>
        <w:tc>
          <w:tcPr>
            <w:tcW w:w="480" w:type="pct"/>
            <w:shd w:val="clear" w:color="auto" w:fill="auto"/>
            <w:vAlign w:val="center"/>
          </w:tcPr>
          <w:p w14:paraId="69E8FA80"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3B728DEE" w14:textId="77777777" w:rsidTr="00F6711C">
        <w:trPr>
          <w:trHeight w:val="709"/>
          <w:jc w:val="center"/>
        </w:trPr>
        <w:tc>
          <w:tcPr>
            <w:tcW w:w="643" w:type="pct"/>
            <w:vMerge/>
            <w:shd w:val="clear" w:color="auto" w:fill="F2F2F2"/>
            <w:vAlign w:val="center"/>
          </w:tcPr>
          <w:p w14:paraId="6A4D7505"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88F249F" w14:textId="77777777" w:rsidR="00CB67B1" w:rsidRPr="00EB7333" w:rsidRDefault="00CB67B1" w:rsidP="00F6711C">
            <w:pPr>
              <w:spacing w:before="40" w:after="40" w:line="240" w:lineRule="auto"/>
              <w:rPr>
                <w:rFonts w:cs="Arial"/>
                <w:sz w:val="16"/>
                <w:szCs w:val="16"/>
              </w:rPr>
            </w:pPr>
            <w:r w:rsidRPr="00EB7333">
              <w:rPr>
                <w:rFonts w:cs="Arial"/>
                <w:sz w:val="16"/>
                <w:szCs w:val="16"/>
              </w:rPr>
              <w:t>Ochrona krajobrazu poprzez tworzenie parków kulturowych (warunków sytuowania obiektów małej architektury, tablic reklamowych i urządzeń reklamowych oraz ogrodzeń)</w:t>
            </w:r>
          </w:p>
        </w:tc>
        <w:tc>
          <w:tcPr>
            <w:tcW w:w="612" w:type="pct"/>
            <w:shd w:val="clear" w:color="auto" w:fill="auto"/>
            <w:vAlign w:val="center"/>
          </w:tcPr>
          <w:p w14:paraId="667CBF80"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5ACB863D"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4CE9ABD9"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11663BE9" w14:textId="77777777" w:rsidTr="00F6711C">
        <w:trPr>
          <w:trHeight w:val="709"/>
          <w:jc w:val="center"/>
        </w:trPr>
        <w:tc>
          <w:tcPr>
            <w:tcW w:w="643" w:type="pct"/>
            <w:vMerge/>
            <w:shd w:val="clear" w:color="auto" w:fill="F2F2F2"/>
            <w:vAlign w:val="center"/>
          </w:tcPr>
          <w:p w14:paraId="34BBC518"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2284F732" w14:textId="77777777" w:rsidR="00CB67B1" w:rsidRPr="00EB7333" w:rsidRDefault="00CB67B1" w:rsidP="00F6711C">
            <w:pPr>
              <w:spacing w:before="40" w:after="40" w:line="240" w:lineRule="auto"/>
              <w:rPr>
                <w:rFonts w:cs="Arial"/>
                <w:sz w:val="16"/>
                <w:szCs w:val="16"/>
              </w:rPr>
            </w:pPr>
            <w:r w:rsidRPr="00EB7333">
              <w:rPr>
                <w:rFonts w:cs="Arial"/>
                <w:sz w:val="16"/>
                <w:szCs w:val="16"/>
              </w:rPr>
              <w:t>Prowadzenie działań o charakterze edukacyjnym i informacyjnym w zakresie ochrony przyrody</w:t>
            </w:r>
          </w:p>
        </w:tc>
        <w:tc>
          <w:tcPr>
            <w:tcW w:w="612" w:type="pct"/>
            <w:shd w:val="clear" w:color="auto" w:fill="auto"/>
            <w:vAlign w:val="center"/>
          </w:tcPr>
          <w:p w14:paraId="620C0BF5"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0333AB32"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PGL LP, organizacje pozarządowe</w:t>
            </w:r>
          </w:p>
        </w:tc>
        <w:tc>
          <w:tcPr>
            <w:tcW w:w="2247" w:type="pct"/>
            <w:gridSpan w:val="6"/>
            <w:shd w:val="clear" w:color="auto" w:fill="D9D9D9" w:themeFill="background1" w:themeFillShade="D9"/>
            <w:vAlign w:val="center"/>
          </w:tcPr>
          <w:p w14:paraId="703B53EF"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2F0FEF90"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 xml:space="preserve">środki własne, </w:t>
            </w:r>
            <w:proofErr w:type="spellStart"/>
            <w:r w:rsidRPr="00EB7333">
              <w:rPr>
                <w:rFonts w:cs="Arial"/>
                <w:sz w:val="16"/>
                <w:szCs w:val="16"/>
              </w:rPr>
              <w:t>WFOŚiGW</w:t>
            </w:r>
            <w:proofErr w:type="spellEnd"/>
          </w:p>
        </w:tc>
      </w:tr>
      <w:tr w:rsidR="00CB67B1" w:rsidRPr="00EB7333" w14:paraId="21A54611" w14:textId="77777777" w:rsidTr="00F6711C">
        <w:trPr>
          <w:trHeight w:val="709"/>
          <w:jc w:val="center"/>
        </w:trPr>
        <w:tc>
          <w:tcPr>
            <w:tcW w:w="643" w:type="pct"/>
            <w:vMerge/>
            <w:shd w:val="clear" w:color="auto" w:fill="F2F2F2"/>
            <w:vAlign w:val="center"/>
          </w:tcPr>
          <w:p w14:paraId="1A150FE5"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50F8B26" w14:textId="77777777" w:rsidR="00CB67B1" w:rsidRPr="00EB7333" w:rsidRDefault="00CB67B1" w:rsidP="00F6711C">
            <w:pPr>
              <w:spacing w:before="40" w:after="40" w:line="240" w:lineRule="auto"/>
              <w:rPr>
                <w:rFonts w:cs="Arial"/>
                <w:sz w:val="16"/>
                <w:szCs w:val="16"/>
              </w:rPr>
            </w:pPr>
            <w:r w:rsidRPr="00EB7333">
              <w:rPr>
                <w:rFonts w:cs="Arial"/>
                <w:sz w:val="16"/>
                <w:szCs w:val="16"/>
              </w:rPr>
              <w:t>Identyfikacja oraz usuwanie roślin inwazyjnych</w:t>
            </w:r>
          </w:p>
        </w:tc>
        <w:tc>
          <w:tcPr>
            <w:tcW w:w="612" w:type="pct"/>
            <w:shd w:val="clear" w:color="auto" w:fill="auto"/>
            <w:vAlign w:val="center"/>
          </w:tcPr>
          <w:p w14:paraId="305A0B2B"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p w14:paraId="096B4CB6"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właściciele gruntów</w:t>
            </w:r>
          </w:p>
        </w:tc>
        <w:tc>
          <w:tcPr>
            <w:tcW w:w="2247" w:type="pct"/>
            <w:gridSpan w:val="6"/>
            <w:shd w:val="clear" w:color="auto" w:fill="D9D9D9" w:themeFill="background1" w:themeFillShade="D9"/>
            <w:vAlign w:val="center"/>
          </w:tcPr>
          <w:p w14:paraId="746A9EA8"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39558A3E"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7C235694" w14:textId="77777777" w:rsidTr="00F6711C">
        <w:trPr>
          <w:trHeight w:val="709"/>
          <w:jc w:val="center"/>
        </w:trPr>
        <w:tc>
          <w:tcPr>
            <w:tcW w:w="643" w:type="pct"/>
            <w:vMerge/>
            <w:shd w:val="clear" w:color="auto" w:fill="F2F2F2"/>
            <w:vAlign w:val="center"/>
          </w:tcPr>
          <w:p w14:paraId="5C7DAFF9"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5CD4CD54" w14:textId="77777777" w:rsidR="00CB67B1" w:rsidRPr="00EB7333" w:rsidRDefault="00CB67B1" w:rsidP="00F6711C">
            <w:pPr>
              <w:rPr>
                <w:sz w:val="16"/>
                <w:szCs w:val="16"/>
              </w:rPr>
            </w:pPr>
            <w:r w:rsidRPr="00EB7333">
              <w:rPr>
                <w:sz w:val="16"/>
                <w:szCs w:val="16"/>
              </w:rPr>
              <w:t>Zalesianie gruntów z uwzględnieniem warunków siedliskowych i potrzeb różnorodności biologicznej</w:t>
            </w:r>
          </w:p>
        </w:tc>
        <w:tc>
          <w:tcPr>
            <w:tcW w:w="612" w:type="pct"/>
            <w:shd w:val="clear" w:color="auto" w:fill="auto"/>
            <w:vAlign w:val="center"/>
          </w:tcPr>
          <w:p w14:paraId="6AD6029A"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właściciele gruntów, PGL LP</w:t>
            </w:r>
          </w:p>
        </w:tc>
        <w:tc>
          <w:tcPr>
            <w:tcW w:w="2247" w:type="pct"/>
            <w:gridSpan w:val="6"/>
            <w:shd w:val="clear" w:color="auto" w:fill="D9D9D9" w:themeFill="background1" w:themeFillShade="D9"/>
            <w:vAlign w:val="center"/>
          </w:tcPr>
          <w:p w14:paraId="2F2ECE26"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31A7598D"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329D4ED2" w14:textId="77777777" w:rsidTr="00F6711C">
        <w:trPr>
          <w:trHeight w:val="709"/>
          <w:jc w:val="center"/>
        </w:trPr>
        <w:tc>
          <w:tcPr>
            <w:tcW w:w="643" w:type="pct"/>
            <w:vMerge/>
            <w:shd w:val="clear" w:color="auto" w:fill="F2F2F2"/>
            <w:vAlign w:val="center"/>
          </w:tcPr>
          <w:p w14:paraId="72BD5C3B"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658835FF" w14:textId="77777777" w:rsidR="00CB67B1" w:rsidRPr="00EB7333" w:rsidRDefault="00CB67B1" w:rsidP="00F6711C">
            <w:pPr>
              <w:rPr>
                <w:sz w:val="16"/>
                <w:szCs w:val="16"/>
              </w:rPr>
            </w:pPr>
            <w:r w:rsidRPr="00EB7333">
              <w:rPr>
                <w:sz w:val="16"/>
                <w:szCs w:val="16"/>
              </w:rPr>
              <w:t>Wykonywanie zabiegów profilaktycznych i ochronnych</w:t>
            </w:r>
          </w:p>
        </w:tc>
        <w:tc>
          <w:tcPr>
            <w:tcW w:w="612" w:type="pct"/>
            <w:shd w:val="clear" w:color="auto" w:fill="auto"/>
            <w:vAlign w:val="center"/>
          </w:tcPr>
          <w:p w14:paraId="358C6D80"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właściciele gruntów, PGL LP</w:t>
            </w:r>
          </w:p>
        </w:tc>
        <w:tc>
          <w:tcPr>
            <w:tcW w:w="2247" w:type="pct"/>
            <w:gridSpan w:val="6"/>
            <w:shd w:val="clear" w:color="auto" w:fill="D9D9D9" w:themeFill="background1" w:themeFillShade="D9"/>
            <w:vAlign w:val="center"/>
          </w:tcPr>
          <w:p w14:paraId="6751969F"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400C4AC5"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4CDD4720" w14:textId="77777777" w:rsidTr="00F6711C">
        <w:trPr>
          <w:trHeight w:val="709"/>
          <w:jc w:val="center"/>
        </w:trPr>
        <w:tc>
          <w:tcPr>
            <w:tcW w:w="643" w:type="pct"/>
            <w:vMerge/>
            <w:shd w:val="clear" w:color="auto" w:fill="F2F2F2"/>
            <w:vAlign w:val="center"/>
          </w:tcPr>
          <w:p w14:paraId="57E58D4D"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1C6AB9F6" w14:textId="77777777" w:rsidR="00CB67B1" w:rsidRPr="00EB7333" w:rsidRDefault="00CB67B1" w:rsidP="00F6711C">
            <w:pPr>
              <w:rPr>
                <w:sz w:val="16"/>
                <w:szCs w:val="16"/>
              </w:rPr>
            </w:pPr>
            <w:r w:rsidRPr="00EB7333">
              <w:rPr>
                <w:sz w:val="16"/>
                <w:szCs w:val="16"/>
              </w:rPr>
              <w:t>Uwzględnianie w planach urządzenia lasu przebudowy drzewostanów monokulturowych lub niezgodnych z siedliskiem</w:t>
            </w:r>
          </w:p>
        </w:tc>
        <w:tc>
          <w:tcPr>
            <w:tcW w:w="612" w:type="pct"/>
            <w:shd w:val="clear" w:color="auto" w:fill="auto"/>
            <w:vAlign w:val="center"/>
          </w:tcPr>
          <w:p w14:paraId="456CD6ED"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Zarząd powiatu bieruńsko-lędzińskiego, PGL LP</w:t>
            </w:r>
          </w:p>
        </w:tc>
        <w:tc>
          <w:tcPr>
            <w:tcW w:w="2247" w:type="pct"/>
            <w:gridSpan w:val="6"/>
            <w:shd w:val="clear" w:color="auto" w:fill="D9D9D9" w:themeFill="background1" w:themeFillShade="D9"/>
            <w:vAlign w:val="center"/>
          </w:tcPr>
          <w:p w14:paraId="7B7E23A7"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w:t>
            </w:r>
          </w:p>
        </w:tc>
        <w:tc>
          <w:tcPr>
            <w:tcW w:w="480" w:type="pct"/>
            <w:shd w:val="clear" w:color="auto" w:fill="auto"/>
            <w:vAlign w:val="center"/>
          </w:tcPr>
          <w:p w14:paraId="312AAA8A"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0ED20BB2" w14:textId="77777777" w:rsidTr="00F6711C">
        <w:trPr>
          <w:trHeight w:val="709"/>
          <w:jc w:val="center"/>
        </w:trPr>
        <w:tc>
          <w:tcPr>
            <w:tcW w:w="643" w:type="pct"/>
            <w:vMerge/>
            <w:shd w:val="clear" w:color="auto" w:fill="F2F2F2"/>
            <w:vAlign w:val="center"/>
          </w:tcPr>
          <w:p w14:paraId="5FFE6C0B"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E83BE88" w14:textId="77777777" w:rsidR="00CB67B1" w:rsidRPr="00EB7333" w:rsidRDefault="00CB67B1" w:rsidP="00F6711C">
            <w:pPr>
              <w:rPr>
                <w:sz w:val="16"/>
                <w:szCs w:val="16"/>
              </w:rPr>
            </w:pPr>
            <w:r w:rsidRPr="00EB7333">
              <w:rPr>
                <w:sz w:val="16"/>
                <w:szCs w:val="16"/>
              </w:rPr>
              <w:t>Monitoring lasów oraz badania reakcji drzewostanów na zmiany klimatyczne</w:t>
            </w:r>
          </w:p>
        </w:tc>
        <w:tc>
          <w:tcPr>
            <w:tcW w:w="612" w:type="pct"/>
            <w:shd w:val="clear" w:color="auto" w:fill="auto"/>
            <w:vAlign w:val="center"/>
          </w:tcPr>
          <w:p w14:paraId="5F314DC2"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PGL LP, GIOŚ</w:t>
            </w:r>
          </w:p>
        </w:tc>
        <w:tc>
          <w:tcPr>
            <w:tcW w:w="2247" w:type="pct"/>
            <w:gridSpan w:val="6"/>
            <w:shd w:val="clear" w:color="auto" w:fill="D9D9D9" w:themeFill="background1" w:themeFillShade="D9"/>
            <w:vAlign w:val="center"/>
          </w:tcPr>
          <w:p w14:paraId="0180E9F7"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499C5E14"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555DF885" w14:textId="77777777" w:rsidTr="00F6711C">
        <w:trPr>
          <w:trHeight w:val="709"/>
          <w:jc w:val="center"/>
        </w:trPr>
        <w:tc>
          <w:tcPr>
            <w:tcW w:w="643" w:type="pct"/>
            <w:vMerge/>
            <w:shd w:val="clear" w:color="auto" w:fill="F2F2F2"/>
            <w:vAlign w:val="center"/>
          </w:tcPr>
          <w:p w14:paraId="2B177638"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E1F11EB" w14:textId="77777777" w:rsidR="00CB67B1" w:rsidRPr="00EB7333" w:rsidRDefault="00CB67B1" w:rsidP="00F6711C">
            <w:pPr>
              <w:rPr>
                <w:sz w:val="16"/>
                <w:szCs w:val="16"/>
              </w:rPr>
            </w:pPr>
            <w:r w:rsidRPr="00EB7333">
              <w:rPr>
                <w:sz w:val="16"/>
                <w:szCs w:val="16"/>
              </w:rPr>
              <w:t>Realizacja inwestycji związanych z ochroną przeciwpożarową lasu, m.in. rozwój systemów monitorowania zagrożenia pożarowego oraz infrastruktury przeciwpożarowej</w:t>
            </w:r>
          </w:p>
        </w:tc>
        <w:tc>
          <w:tcPr>
            <w:tcW w:w="612" w:type="pct"/>
            <w:shd w:val="clear" w:color="auto" w:fill="auto"/>
            <w:vAlign w:val="center"/>
          </w:tcPr>
          <w:p w14:paraId="48FF3A77"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PGL LP</w:t>
            </w:r>
          </w:p>
        </w:tc>
        <w:tc>
          <w:tcPr>
            <w:tcW w:w="2247" w:type="pct"/>
            <w:gridSpan w:val="6"/>
            <w:shd w:val="clear" w:color="auto" w:fill="D9D9D9" w:themeFill="background1" w:themeFillShade="D9"/>
            <w:vAlign w:val="center"/>
          </w:tcPr>
          <w:p w14:paraId="0272B5C2"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05B394BE"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40ACF86C" w14:textId="77777777" w:rsidTr="00F6711C">
        <w:trPr>
          <w:trHeight w:val="709"/>
          <w:jc w:val="center"/>
        </w:trPr>
        <w:tc>
          <w:tcPr>
            <w:tcW w:w="643" w:type="pct"/>
            <w:vMerge w:val="restart"/>
            <w:shd w:val="clear" w:color="auto" w:fill="F2F2F2"/>
            <w:vAlign w:val="center"/>
          </w:tcPr>
          <w:p w14:paraId="1113D955" w14:textId="77777777" w:rsidR="00CB67B1" w:rsidRPr="00EB7333" w:rsidRDefault="00CB67B1" w:rsidP="00F6711C">
            <w:pPr>
              <w:spacing w:line="240" w:lineRule="auto"/>
              <w:jc w:val="center"/>
              <w:rPr>
                <w:rFonts w:eastAsia="Times New Roman" w:cs="Arial"/>
                <w:b/>
                <w:sz w:val="16"/>
                <w:szCs w:val="16"/>
              </w:rPr>
            </w:pPr>
            <w:r w:rsidRPr="00EB7333">
              <w:rPr>
                <w:rFonts w:eastAsia="Times New Roman" w:cs="Arial"/>
                <w:b/>
                <w:sz w:val="16"/>
                <w:szCs w:val="16"/>
              </w:rPr>
              <w:t>Zagrożenia poważnymi awariami przemysłowymi</w:t>
            </w:r>
          </w:p>
        </w:tc>
        <w:tc>
          <w:tcPr>
            <w:tcW w:w="1018" w:type="pct"/>
            <w:shd w:val="clear" w:color="auto" w:fill="auto"/>
            <w:vAlign w:val="center"/>
          </w:tcPr>
          <w:p w14:paraId="41853FF6" w14:textId="77777777" w:rsidR="00CB67B1" w:rsidRPr="00EB7333" w:rsidRDefault="00CB67B1" w:rsidP="00F6711C">
            <w:pPr>
              <w:rPr>
                <w:sz w:val="16"/>
                <w:szCs w:val="16"/>
              </w:rPr>
            </w:pPr>
            <w:r w:rsidRPr="00EB7333">
              <w:rPr>
                <w:sz w:val="16"/>
                <w:szCs w:val="16"/>
              </w:rPr>
              <w:t>Uwzględnianie odpowiednich zapisów w miejscowych planach zagospodarowania przestrzennego oraz w decyzjach środowiskowych</w:t>
            </w:r>
          </w:p>
        </w:tc>
        <w:tc>
          <w:tcPr>
            <w:tcW w:w="612" w:type="pct"/>
            <w:shd w:val="clear" w:color="auto" w:fill="auto"/>
            <w:vAlign w:val="center"/>
          </w:tcPr>
          <w:p w14:paraId="2FF38F0B"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2247" w:type="pct"/>
            <w:gridSpan w:val="6"/>
            <w:shd w:val="clear" w:color="auto" w:fill="D9D9D9" w:themeFill="background1" w:themeFillShade="D9"/>
            <w:vAlign w:val="center"/>
          </w:tcPr>
          <w:p w14:paraId="2DC36832"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w ramach tworzenia dokumentów planistycznych</w:t>
            </w:r>
          </w:p>
        </w:tc>
        <w:tc>
          <w:tcPr>
            <w:tcW w:w="480" w:type="pct"/>
            <w:shd w:val="clear" w:color="auto" w:fill="auto"/>
            <w:vAlign w:val="center"/>
          </w:tcPr>
          <w:p w14:paraId="3C811FC7"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71BBF596" w14:textId="77777777" w:rsidTr="00F6711C">
        <w:trPr>
          <w:trHeight w:val="709"/>
          <w:jc w:val="center"/>
        </w:trPr>
        <w:tc>
          <w:tcPr>
            <w:tcW w:w="643" w:type="pct"/>
            <w:vMerge/>
            <w:shd w:val="clear" w:color="auto" w:fill="F2F2F2"/>
            <w:vAlign w:val="center"/>
          </w:tcPr>
          <w:p w14:paraId="46C32CFD"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48A1B303" w14:textId="77777777" w:rsidR="00CB67B1" w:rsidRPr="00EB7333" w:rsidRDefault="00CB67B1" w:rsidP="00F6711C">
            <w:pPr>
              <w:rPr>
                <w:sz w:val="16"/>
                <w:szCs w:val="16"/>
              </w:rPr>
            </w:pPr>
            <w:r w:rsidRPr="00EB7333">
              <w:rPr>
                <w:sz w:val="16"/>
                <w:szCs w:val="16"/>
              </w:rPr>
              <w:t>Przeciwdziałanie wystąpieniu poważnych awarii (kontrola podmiotów, których działalność może stanowić przyczynę powstania poważnej awarii, wykonywanie systematycznej kontroli pojazdów przewożących ładunki niebezpieczne itp.)</w:t>
            </w:r>
          </w:p>
        </w:tc>
        <w:tc>
          <w:tcPr>
            <w:tcW w:w="612" w:type="pct"/>
            <w:shd w:val="clear" w:color="auto" w:fill="auto"/>
            <w:vAlign w:val="center"/>
          </w:tcPr>
          <w:p w14:paraId="7E5D5067"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WIOŚ, Policja, przedsiębiorstwa</w:t>
            </w:r>
          </w:p>
        </w:tc>
        <w:tc>
          <w:tcPr>
            <w:tcW w:w="2247" w:type="pct"/>
            <w:gridSpan w:val="6"/>
            <w:shd w:val="clear" w:color="auto" w:fill="D9D9D9" w:themeFill="background1" w:themeFillShade="D9"/>
            <w:vAlign w:val="center"/>
          </w:tcPr>
          <w:p w14:paraId="5CE28936" w14:textId="77777777" w:rsidR="00CB67B1" w:rsidRPr="00EB7333" w:rsidRDefault="00CB67B1" w:rsidP="00F6711C">
            <w:pPr>
              <w:spacing w:line="240" w:lineRule="auto"/>
              <w:contextualSpacing/>
              <w:jc w:val="center"/>
              <w:rPr>
                <w:rFonts w:eastAsia="Calibri" w:cs="Times New Roman"/>
                <w:sz w:val="16"/>
                <w:szCs w:val="16"/>
              </w:rPr>
            </w:pPr>
            <w:r w:rsidRPr="00EB7333">
              <w:rPr>
                <w:rFonts w:eastAsia="Calibri" w:cs="Times New Roman"/>
                <w:sz w:val="16"/>
                <w:szCs w:val="16"/>
              </w:rPr>
              <w:t>w ramach działań własnych</w:t>
            </w:r>
          </w:p>
        </w:tc>
        <w:tc>
          <w:tcPr>
            <w:tcW w:w="480" w:type="pct"/>
            <w:shd w:val="clear" w:color="auto" w:fill="auto"/>
            <w:vAlign w:val="center"/>
          </w:tcPr>
          <w:p w14:paraId="79B6B7F4"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24621FA6" w14:textId="77777777" w:rsidTr="00F6711C">
        <w:trPr>
          <w:trHeight w:val="593"/>
          <w:jc w:val="center"/>
        </w:trPr>
        <w:tc>
          <w:tcPr>
            <w:tcW w:w="643" w:type="pct"/>
            <w:vMerge/>
            <w:shd w:val="clear" w:color="auto" w:fill="F2F2F2"/>
            <w:vAlign w:val="center"/>
          </w:tcPr>
          <w:p w14:paraId="52C975B3"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15B537C3" w14:textId="77777777" w:rsidR="00CB67B1" w:rsidRPr="00EB7333" w:rsidRDefault="00CB67B1" w:rsidP="00F6711C">
            <w:pPr>
              <w:rPr>
                <w:sz w:val="16"/>
                <w:szCs w:val="16"/>
              </w:rPr>
            </w:pPr>
            <w:r w:rsidRPr="00EB7333">
              <w:rPr>
                <w:sz w:val="16"/>
                <w:szCs w:val="16"/>
              </w:rPr>
              <w:t>Usuwanie skutków poważnych awarii w środowisku</w:t>
            </w:r>
          </w:p>
        </w:tc>
        <w:tc>
          <w:tcPr>
            <w:tcW w:w="612" w:type="pct"/>
            <w:shd w:val="clear" w:color="auto" w:fill="auto"/>
            <w:vAlign w:val="center"/>
          </w:tcPr>
          <w:p w14:paraId="6428DE3F"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sprawcy awarii</w:t>
            </w:r>
          </w:p>
        </w:tc>
        <w:tc>
          <w:tcPr>
            <w:tcW w:w="2247" w:type="pct"/>
            <w:gridSpan w:val="6"/>
            <w:shd w:val="clear" w:color="auto" w:fill="D9D9D9" w:themeFill="background1" w:themeFillShade="D9"/>
            <w:vAlign w:val="center"/>
          </w:tcPr>
          <w:p w14:paraId="0EE30FC0"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zależne od potrzeb</w:t>
            </w:r>
          </w:p>
        </w:tc>
        <w:tc>
          <w:tcPr>
            <w:tcW w:w="480" w:type="pct"/>
            <w:shd w:val="clear" w:color="auto" w:fill="auto"/>
            <w:vAlign w:val="center"/>
          </w:tcPr>
          <w:p w14:paraId="37DFEBB4"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środki własne</w:t>
            </w:r>
          </w:p>
        </w:tc>
      </w:tr>
      <w:tr w:rsidR="00CB67B1" w:rsidRPr="00EB7333" w14:paraId="4EEA6A3C" w14:textId="77777777" w:rsidTr="00F6711C">
        <w:trPr>
          <w:trHeight w:val="709"/>
          <w:jc w:val="center"/>
        </w:trPr>
        <w:tc>
          <w:tcPr>
            <w:tcW w:w="643" w:type="pct"/>
            <w:vMerge/>
            <w:shd w:val="clear" w:color="auto" w:fill="F2F2F2"/>
            <w:vAlign w:val="center"/>
          </w:tcPr>
          <w:p w14:paraId="6364F32D"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32D1F751" w14:textId="77777777" w:rsidR="00CB67B1" w:rsidRPr="00EB7333" w:rsidRDefault="00CB67B1" w:rsidP="00F6711C">
            <w:pPr>
              <w:rPr>
                <w:sz w:val="16"/>
                <w:szCs w:val="16"/>
              </w:rPr>
            </w:pPr>
            <w:r w:rsidRPr="00EB7333">
              <w:rPr>
                <w:sz w:val="16"/>
                <w:szCs w:val="16"/>
              </w:rPr>
              <w:t>Poprawa sprawności działania jednostek OSP poprzez zapewnienie ciągłości zasilania energii</w:t>
            </w:r>
          </w:p>
        </w:tc>
        <w:tc>
          <w:tcPr>
            <w:tcW w:w="612" w:type="pct"/>
            <w:shd w:val="clear" w:color="auto" w:fill="auto"/>
            <w:vAlign w:val="center"/>
          </w:tcPr>
          <w:p w14:paraId="3C099C78"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W – Urząd Gminy Bojszowy</w:t>
            </w:r>
          </w:p>
        </w:tc>
        <w:tc>
          <w:tcPr>
            <w:tcW w:w="347" w:type="pct"/>
            <w:shd w:val="clear" w:color="auto" w:fill="D9D9D9" w:themeFill="background1" w:themeFillShade="D9"/>
            <w:vAlign w:val="center"/>
          </w:tcPr>
          <w:p w14:paraId="57C46A5B" w14:textId="77777777" w:rsidR="00CB67B1" w:rsidRPr="00EB7333" w:rsidRDefault="00CB67B1" w:rsidP="00F6711C">
            <w:pPr>
              <w:spacing w:line="240" w:lineRule="auto"/>
              <w:jc w:val="center"/>
              <w:rPr>
                <w:rFonts w:eastAsia="Times New Roman" w:cs="Arial"/>
                <w:sz w:val="16"/>
                <w:szCs w:val="16"/>
              </w:rPr>
            </w:pPr>
            <w:r w:rsidRPr="00EB7333">
              <w:rPr>
                <w:rFonts w:eastAsia="Times New Roman" w:cs="Arial"/>
                <w:sz w:val="16"/>
                <w:szCs w:val="16"/>
              </w:rPr>
              <w:t>116,4</w:t>
            </w:r>
          </w:p>
        </w:tc>
        <w:tc>
          <w:tcPr>
            <w:tcW w:w="369" w:type="pct"/>
            <w:shd w:val="clear" w:color="auto" w:fill="auto"/>
            <w:vAlign w:val="center"/>
          </w:tcPr>
          <w:p w14:paraId="2530F8D5" w14:textId="77777777" w:rsidR="00CB67B1" w:rsidRPr="00EB7333" w:rsidRDefault="00CB67B1" w:rsidP="00F6711C">
            <w:pPr>
              <w:spacing w:line="240" w:lineRule="auto"/>
              <w:jc w:val="center"/>
              <w:rPr>
                <w:rFonts w:eastAsia="Times New Roman" w:cs="Arial"/>
                <w:sz w:val="16"/>
                <w:szCs w:val="16"/>
              </w:rPr>
            </w:pPr>
          </w:p>
        </w:tc>
        <w:tc>
          <w:tcPr>
            <w:tcW w:w="368" w:type="pct"/>
            <w:shd w:val="clear" w:color="auto" w:fill="auto"/>
            <w:vAlign w:val="center"/>
          </w:tcPr>
          <w:p w14:paraId="62C6B9B3" w14:textId="77777777" w:rsidR="00CB67B1" w:rsidRPr="00EB7333" w:rsidRDefault="00CB67B1" w:rsidP="00F6711C">
            <w:pPr>
              <w:spacing w:line="240" w:lineRule="auto"/>
              <w:jc w:val="center"/>
              <w:rPr>
                <w:rFonts w:eastAsia="Times New Roman" w:cs="Arial"/>
                <w:sz w:val="16"/>
                <w:szCs w:val="16"/>
              </w:rPr>
            </w:pPr>
          </w:p>
        </w:tc>
        <w:tc>
          <w:tcPr>
            <w:tcW w:w="368" w:type="pct"/>
            <w:shd w:val="clear" w:color="auto" w:fill="auto"/>
            <w:vAlign w:val="center"/>
          </w:tcPr>
          <w:p w14:paraId="7CCEFC50" w14:textId="77777777" w:rsidR="00CB67B1" w:rsidRPr="00EB7333" w:rsidRDefault="00CB67B1" w:rsidP="00F6711C">
            <w:pPr>
              <w:spacing w:line="240" w:lineRule="auto"/>
              <w:jc w:val="center"/>
              <w:rPr>
                <w:rFonts w:eastAsia="Times New Roman" w:cs="Arial"/>
                <w:sz w:val="16"/>
                <w:szCs w:val="16"/>
              </w:rPr>
            </w:pPr>
          </w:p>
        </w:tc>
        <w:tc>
          <w:tcPr>
            <w:tcW w:w="368" w:type="pct"/>
            <w:shd w:val="clear" w:color="auto" w:fill="auto"/>
            <w:vAlign w:val="center"/>
          </w:tcPr>
          <w:p w14:paraId="2BB285AB" w14:textId="77777777" w:rsidR="00CB67B1" w:rsidRPr="00EB7333" w:rsidRDefault="00CB67B1" w:rsidP="00F6711C">
            <w:pPr>
              <w:spacing w:line="240" w:lineRule="auto"/>
              <w:jc w:val="center"/>
              <w:rPr>
                <w:rFonts w:eastAsia="Times New Roman" w:cs="Arial"/>
                <w:sz w:val="16"/>
                <w:szCs w:val="16"/>
              </w:rPr>
            </w:pPr>
          </w:p>
        </w:tc>
        <w:tc>
          <w:tcPr>
            <w:tcW w:w="427" w:type="pct"/>
            <w:shd w:val="clear" w:color="auto" w:fill="auto"/>
            <w:vAlign w:val="center"/>
          </w:tcPr>
          <w:p w14:paraId="7ABECDA7" w14:textId="77777777" w:rsidR="00CB67B1" w:rsidRPr="00EB7333" w:rsidRDefault="00CB67B1" w:rsidP="00F6711C">
            <w:pPr>
              <w:spacing w:before="40" w:after="40" w:line="240" w:lineRule="auto"/>
              <w:contextualSpacing/>
              <w:jc w:val="center"/>
              <w:rPr>
                <w:rFonts w:cs="Arial"/>
                <w:sz w:val="16"/>
                <w:szCs w:val="16"/>
                <w:highlight w:val="yellow"/>
              </w:rPr>
            </w:pPr>
            <w:r w:rsidRPr="00EB7333">
              <w:rPr>
                <w:rFonts w:cs="Arial"/>
                <w:sz w:val="16"/>
                <w:szCs w:val="16"/>
              </w:rPr>
              <w:t>116,4</w:t>
            </w:r>
          </w:p>
        </w:tc>
        <w:tc>
          <w:tcPr>
            <w:tcW w:w="480" w:type="pct"/>
            <w:shd w:val="clear" w:color="auto" w:fill="auto"/>
            <w:vAlign w:val="center"/>
          </w:tcPr>
          <w:p w14:paraId="04E48C63" w14:textId="77777777" w:rsidR="00CB67B1" w:rsidRPr="00EB7333" w:rsidRDefault="00CB67B1" w:rsidP="00F6711C">
            <w:pPr>
              <w:spacing w:before="40" w:after="40" w:line="240" w:lineRule="auto"/>
              <w:contextualSpacing/>
              <w:jc w:val="center"/>
              <w:rPr>
                <w:rFonts w:cs="Arial"/>
                <w:sz w:val="16"/>
                <w:szCs w:val="16"/>
              </w:rPr>
            </w:pPr>
          </w:p>
        </w:tc>
      </w:tr>
      <w:tr w:rsidR="00CB67B1" w:rsidRPr="00EB7333" w14:paraId="5807CA2A" w14:textId="77777777" w:rsidTr="00F6711C">
        <w:trPr>
          <w:trHeight w:val="709"/>
          <w:jc w:val="center"/>
        </w:trPr>
        <w:tc>
          <w:tcPr>
            <w:tcW w:w="643" w:type="pct"/>
            <w:vMerge/>
            <w:shd w:val="clear" w:color="auto" w:fill="F2F2F2"/>
            <w:vAlign w:val="center"/>
          </w:tcPr>
          <w:p w14:paraId="11FA6973" w14:textId="77777777" w:rsidR="00CB67B1" w:rsidRPr="00EB7333" w:rsidRDefault="00CB67B1" w:rsidP="00F6711C">
            <w:pPr>
              <w:spacing w:line="240" w:lineRule="auto"/>
              <w:jc w:val="center"/>
              <w:rPr>
                <w:rFonts w:eastAsia="Times New Roman" w:cs="Arial"/>
                <w:b/>
                <w:sz w:val="16"/>
                <w:szCs w:val="16"/>
              </w:rPr>
            </w:pPr>
          </w:p>
        </w:tc>
        <w:tc>
          <w:tcPr>
            <w:tcW w:w="1018" w:type="pct"/>
            <w:shd w:val="clear" w:color="auto" w:fill="auto"/>
            <w:vAlign w:val="center"/>
          </w:tcPr>
          <w:p w14:paraId="4EAC1899" w14:textId="77777777" w:rsidR="00CB67B1" w:rsidRPr="00EB7333" w:rsidRDefault="00CB67B1" w:rsidP="00F6711C">
            <w:pPr>
              <w:rPr>
                <w:sz w:val="16"/>
                <w:szCs w:val="16"/>
              </w:rPr>
            </w:pPr>
            <w:r w:rsidRPr="00EB7333">
              <w:rPr>
                <w:sz w:val="16"/>
                <w:szCs w:val="16"/>
              </w:rPr>
              <w:t xml:space="preserve">Edukacja społeczeństwa na rzecz kreowania prawidłowych </w:t>
            </w:r>
            <w:proofErr w:type="spellStart"/>
            <w:r w:rsidRPr="00EB7333">
              <w:rPr>
                <w:sz w:val="16"/>
                <w:szCs w:val="16"/>
              </w:rPr>
              <w:t>zachowań</w:t>
            </w:r>
            <w:proofErr w:type="spellEnd"/>
            <w:r w:rsidRPr="00EB7333">
              <w:rPr>
                <w:sz w:val="16"/>
                <w:szCs w:val="16"/>
              </w:rPr>
              <w:t xml:space="preserve"> w sytuacji wystąpienia zagrożeń środowiska i życia ludzi z tytułu poważnych awarii</w:t>
            </w:r>
          </w:p>
        </w:tc>
        <w:tc>
          <w:tcPr>
            <w:tcW w:w="612" w:type="pct"/>
            <w:shd w:val="clear" w:color="auto" w:fill="auto"/>
            <w:vAlign w:val="center"/>
          </w:tcPr>
          <w:p w14:paraId="3B388BC9" w14:textId="77777777" w:rsidR="00CB67B1" w:rsidRPr="00EB7333" w:rsidRDefault="00CB67B1" w:rsidP="00F6711C">
            <w:pPr>
              <w:spacing w:line="240" w:lineRule="auto"/>
              <w:contextualSpacing/>
              <w:rPr>
                <w:rFonts w:eastAsia="Calibri" w:cs="Times New Roman"/>
                <w:sz w:val="16"/>
                <w:szCs w:val="16"/>
              </w:rPr>
            </w:pPr>
            <w:r w:rsidRPr="00EB7333">
              <w:rPr>
                <w:rFonts w:eastAsia="Calibri" w:cs="Times New Roman"/>
                <w:sz w:val="16"/>
                <w:szCs w:val="16"/>
              </w:rPr>
              <w:t>M –, WIOŚ, PSP</w:t>
            </w:r>
          </w:p>
        </w:tc>
        <w:tc>
          <w:tcPr>
            <w:tcW w:w="2247" w:type="pct"/>
            <w:gridSpan w:val="6"/>
            <w:shd w:val="clear" w:color="auto" w:fill="D9D9D9" w:themeFill="background1" w:themeFillShade="D9"/>
            <w:vAlign w:val="center"/>
          </w:tcPr>
          <w:p w14:paraId="03576E92"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zadanie ciągłe</w:t>
            </w:r>
          </w:p>
        </w:tc>
        <w:tc>
          <w:tcPr>
            <w:tcW w:w="480" w:type="pct"/>
            <w:shd w:val="clear" w:color="auto" w:fill="auto"/>
            <w:vAlign w:val="center"/>
          </w:tcPr>
          <w:p w14:paraId="4C3994A1" w14:textId="77777777" w:rsidR="00CB67B1" w:rsidRPr="00EB7333" w:rsidRDefault="00CB67B1" w:rsidP="00F6711C">
            <w:pPr>
              <w:spacing w:before="40" w:after="40" w:line="240" w:lineRule="auto"/>
              <w:contextualSpacing/>
              <w:jc w:val="center"/>
              <w:rPr>
                <w:rFonts w:cs="Arial"/>
                <w:sz w:val="16"/>
                <w:szCs w:val="16"/>
              </w:rPr>
            </w:pPr>
            <w:r w:rsidRPr="00EB7333">
              <w:rPr>
                <w:rFonts w:cs="Arial"/>
                <w:sz w:val="16"/>
                <w:szCs w:val="16"/>
              </w:rPr>
              <w:t xml:space="preserve">środki własne, </w:t>
            </w:r>
            <w:proofErr w:type="spellStart"/>
            <w:r w:rsidRPr="00EB7333">
              <w:rPr>
                <w:rFonts w:cs="Arial"/>
                <w:sz w:val="16"/>
                <w:szCs w:val="16"/>
              </w:rPr>
              <w:t>WFOŚiGW</w:t>
            </w:r>
            <w:proofErr w:type="spellEnd"/>
          </w:p>
        </w:tc>
      </w:tr>
    </w:tbl>
    <w:p w14:paraId="393635A6" w14:textId="77777777" w:rsidR="00CB67B1" w:rsidRPr="00CB67B1" w:rsidRDefault="00CB67B1" w:rsidP="00CB67B1">
      <w:pPr>
        <w:rPr>
          <w:lang w:eastAsia="pl-PL"/>
        </w:rPr>
      </w:pPr>
    </w:p>
    <w:sectPr w:rsidR="00CB67B1" w:rsidRPr="00CB67B1" w:rsidSect="000533F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4E34E" w14:textId="77777777" w:rsidR="00FA6368" w:rsidRDefault="00FA6368" w:rsidP="003A3050">
      <w:pPr>
        <w:spacing w:line="240" w:lineRule="auto"/>
      </w:pPr>
      <w:r>
        <w:separator/>
      </w:r>
    </w:p>
  </w:endnote>
  <w:endnote w:type="continuationSeparator" w:id="0">
    <w:p w14:paraId="46FAF569" w14:textId="77777777" w:rsidR="00FA6368" w:rsidRDefault="00FA6368" w:rsidP="003A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2DDC4" w14:textId="77777777" w:rsidR="00FA6368" w:rsidRDefault="00FA6368" w:rsidP="003A3050">
      <w:pPr>
        <w:spacing w:line="240" w:lineRule="auto"/>
      </w:pPr>
      <w:r>
        <w:separator/>
      </w:r>
    </w:p>
  </w:footnote>
  <w:footnote w:type="continuationSeparator" w:id="0">
    <w:p w14:paraId="1F70852F" w14:textId="77777777" w:rsidR="00FA6368" w:rsidRDefault="00FA6368" w:rsidP="003A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0"/>
    <w:multiLevelType w:val="multilevel"/>
    <w:tmpl w:val="0000004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41"/>
    <w:multiLevelType w:val="multilevel"/>
    <w:tmpl w:val="0000004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0BD79A1"/>
    <w:multiLevelType w:val="hybridMultilevel"/>
    <w:tmpl w:val="E0829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5719A6"/>
    <w:multiLevelType w:val="hybridMultilevel"/>
    <w:tmpl w:val="9AA2E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E30967"/>
    <w:multiLevelType w:val="hybridMultilevel"/>
    <w:tmpl w:val="318058A8"/>
    <w:lvl w:ilvl="0" w:tplc="0409000F">
      <w:start w:val="1"/>
      <w:numFmt w:val="decimal"/>
      <w:lvlText w:val="%1."/>
      <w:lvlJc w:val="left"/>
      <w:pPr>
        <w:ind w:left="360" w:hanging="360"/>
      </w:pPr>
    </w:lvl>
    <w:lvl w:ilvl="1" w:tplc="04090017">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23968EC"/>
    <w:multiLevelType w:val="hybridMultilevel"/>
    <w:tmpl w:val="EBB66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6209E4"/>
    <w:multiLevelType w:val="hybridMultilevel"/>
    <w:tmpl w:val="6720B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C159BD"/>
    <w:multiLevelType w:val="hybridMultilevel"/>
    <w:tmpl w:val="A6823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3076315"/>
    <w:multiLevelType w:val="hybridMultilevel"/>
    <w:tmpl w:val="E528B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C5235"/>
    <w:multiLevelType w:val="hybridMultilevel"/>
    <w:tmpl w:val="194A7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952410"/>
    <w:multiLevelType w:val="hybridMultilevel"/>
    <w:tmpl w:val="D78A726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0836DC"/>
    <w:multiLevelType w:val="hybridMultilevel"/>
    <w:tmpl w:val="459CC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A34FFD"/>
    <w:multiLevelType w:val="hybridMultilevel"/>
    <w:tmpl w:val="B7500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06B86C2D"/>
    <w:multiLevelType w:val="hybridMultilevel"/>
    <w:tmpl w:val="9F32D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F05142"/>
    <w:multiLevelType w:val="hybridMultilevel"/>
    <w:tmpl w:val="1390C3A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47562D"/>
    <w:multiLevelType w:val="hybridMultilevel"/>
    <w:tmpl w:val="71E608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79058FB"/>
    <w:multiLevelType w:val="hybridMultilevel"/>
    <w:tmpl w:val="A1B63D62"/>
    <w:lvl w:ilvl="0" w:tplc="0409000F">
      <w:start w:val="1"/>
      <w:numFmt w:val="decimal"/>
      <w:lvlText w:val="%1."/>
      <w:lvlJc w:val="left"/>
      <w:pPr>
        <w:ind w:left="360" w:hanging="360"/>
      </w:pPr>
    </w:lvl>
    <w:lvl w:ilvl="1" w:tplc="04090017">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07A037ED"/>
    <w:multiLevelType w:val="hybridMultilevel"/>
    <w:tmpl w:val="9D043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8085E69"/>
    <w:multiLevelType w:val="hybridMultilevel"/>
    <w:tmpl w:val="EB443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8BD5EB1"/>
    <w:multiLevelType w:val="hybridMultilevel"/>
    <w:tmpl w:val="3424D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08E43B6E"/>
    <w:multiLevelType w:val="hybridMultilevel"/>
    <w:tmpl w:val="7E2AB9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98B4407"/>
    <w:multiLevelType w:val="hybridMultilevel"/>
    <w:tmpl w:val="A19C57D0"/>
    <w:lvl w:ilvl="0" w:tplc="0415000F">
      <w:start w:val="1"/>
      <w:numFmt w:val="decimal"/>
      <w:lvlText w:val="%1."/>
      <w:lvlJc w:val="left"/>
      <w:pPr>
        <w:ind w:left="360" w:hanging="360"/>
      </w:pPr>
    </w:lvl>
    <w:lvl w:ilvl="1" w:tplc="5B02B238">
      <w:numFmt w:val="bullet"/>
      <w:lvlText w:val="•"/>
      <w:lvlJc w:val="left"/>
      <w:pPr>
        <w:ind w:left="1425" w:hanging="705"/>
      </w:pPr>
      <w:rPr>
        <w:rFonts w:ascii="Arial" w:eastAsiaTheme="minorHAnsi"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AC25629"/>
    <w:multiLevelType w:val="hybridMultilevel"/>
    <w:tmpl w:val="740EC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ADE0F3D"/>
    <w:multiLevelType w:val="hybridMultilevel"/>
    <w:tmpl w:val="7F624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D390607"/>
    <w:multiLevelType w:val="hybridMultilevel"/>
    <w:tmpl w:val="AAE0D9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EE64B39"/>
    <w:multiLevelType w:val="hybridMultilevel"/>
    <w:tmpl w:val="2056F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F672173"/>
    <w:multiLevelType w:val="hybridMultilevel"/>
    <w:tmpl w:val="06205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103F018A"/>
    <w:multiLevelType w:val="hybridMultilevel"/>
    <w:tmpl w:val="6B74DF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22B409A"/>
    <w:multiLevelType w:val="hybridMultilevel"/>
    <w:tmpl w:val="B44AF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2A50789"/>
    <w:multiLevelType w:val="hybridMultilevel"/>
    <w:tmpl w:val="841803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3D3782"/>
    <w:multiLevelType w:val="hybridMultilevel"/>
    <w:tmpl w:val="7F58E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33D3CB0"/>
    <w:multiLevelType w:val="hybridMultilevel"/>
    <w:tmpl w:val="FD7E72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4117221"/>
    <w:multiLevelType w:val="hybridMultilevel"/>
    <w:tmpl w:val="47B2D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4192D99"/>
    <w:multiLevelType w:val="hybridMultilevel"/>
    <w:tmpl w:val="263C3AC8"/>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4355F0B"/>
    <w:multiLevelType w:val="hybridMultilevel"/>
    <w:tmpl w:val="F7E6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59477EF"/>
    <w:multiLevelType w:val="hybridMultilevel"/>
    <w:tmpl w:val="9D0422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6A61EFA"/>
    <w:multiLevelType w:val="hybridMultilevel"/>
    <w:tmpl w:val="180AB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7E96B07"/>
    <w:multiLevelType w:val="hybridMultilevel"/>
    <w:tmpl w:val="BBFA18DC"/>
    <w:lvl w:ilvl="0" w:tplc="0409000F">
      <w:start w:val="1"/>
      <w:numFmt w:val="decimal"/>
      <w:lvlText w:val="%1."/>
      <w:lvlJc w:val="left"/>
      <w:pPr>
        <w:ind w:left="360" w:hanging="360"/>
      </w:pPr>
    </w:lvl>
    <w:lvl w:ilvl="1" w:tplc="04090017">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18D54999"/>
    <w:multiLevelType w:val="hybridMultilevel"/>
    <w:tmpl w:val="871A78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1AA13706"/>
    <w:multiLevelType w:val="hybridMultilevel"/>
    <w:tmpl w:val="36224854"/>
    <w:lvl w:ilvl="0" w:tplc="4CEC89B4">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BAC52EB"/>
    <w:multiLevelType w:val="hybridMultilevel"/>
    <w:tmpl w:val="883E5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D3417FE"/>
    <w:multiLevelType w:val="hybridMultilevel"/>
    <w:tmpl w:val="5FAE0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D6D126D"/>
    <w:multiLevelType w:val="hybridMultilevel"/>
    <w:tmpl w:val="0F3E39E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1F675ADC"/>
    <w:multiLevelType w:val="hybridMultilevel"/>
    <w:tmpl w:val="AAE0D9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F676DD1"/>
    <w:multiLevelType w:val="hybridMultilevel"/>
    <w:tmpl w:val="75D4D588"/>
    <w:lvl w:ilvl="0" w:tplc="C01EE5B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0C61727"/>
    <w:multiLevelType w:val="hybridMultilevel"/>
    <w:tmpl w:val="CA500A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29B3D16"/>
    <w:multiLevelType w:val="hybridMultilevel"/>
    <w:tmpl w:val="59DCD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7C2067"/>
    <w:multiLevelType w:val="hybridMultilevel"/>
    <w:tmpl w:val="038EA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B402ED"/>
    <w:multiLevelType w:val="hybridMultilevel"/>
    <w:tmpl w:val="EF0C30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27552734"/>
    <w:multiLevelType w:val="hybridMultilevel"/>
    <w:tmpl w:val="7C2E4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D01B5E"/>
    <w:multiLevelType w:val="hybridMultilevel"/>
    <w:tmpl w:val="1C08A4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2C28299D"/>
    <w:multiLevelType w:val="hybridMultilevel"/>
    <w:tmpl w:val="4ED247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2CB9627A"/>
    <w:multiLevelType w:val="hybridMultilevel"/>
    <w:tmpl w:val="FE3C0C1A"/>
    <w:lvl w:ilvl="0" w:tplc="0409000F">
      <w:start w:val="1"/>
      <w:numFmt w:val="decimal"/>
      <w:lvlText w:val="%1."/>
      <w:lvlJc w:val="left"/>
      <w:pPr>
        <w:ind w:left="360" w:hanging="360"/>
      </w:pPr>
    </w:lvl>
    <w:lvl w:ilvl="1" w:tplc="04090017">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15:restartNumberingAfterBreak="0">
    <w:nsid w:val="30014904"/>
    <w:multiLevelType w:val="multilevel"/>
    <w:tmpl w:val="0000004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54" w15:restartNumberingAfterBreak="0">
    <w:nsid w:val="307C3414"/>
    <w:multiLevelType w:val="hybridMultilevel"/>
    <w:tmpl w:val="CFDE0CAA"/>
    <w:lvl w:ilvl="0" w:tplc="0409000F">
      <w:start w:val="1"/>
      <w:numFmt w:val="decimal"/>
      <w:lvlText w:val="%1."/>
      <w:lvlJc w:val="left"/>
      <w:pPr>
        <w:ind w:left="360" w:hanging="360"/>
      </w:pPr>
    </w:lvl>
    <w:lvl w:ilvl="1" w:tplc="04090017">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15:restartNumberingAfterBreak="0">
    <w:nsid w:val="30991EE5"/>
    <w:multiLevelType w:val="hybridMultilevel"/>
    <w:tmpl w:val="C3C4B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1DC7E9B"/>
    <w:multiLevelType w:val="hybridMultilevel"/>
    <w:tmpl w:val="92706262"/>
    <w:lvl w:ilvl="0" w:tplc="0409000F">
      <w:start w:val="1"/>
      <w:numFmt w:val="decimal"/>
      <w:lvlText w:val="%1."/>
      <w:lvlJc w:val="left"/>
      <w:pPr>
        <w:ind w:left="360" w:hanging="360"/>
      </w:pPr>
    </w:lvl>
    <w:lvl w:ilvl="1" w:tplc="04090017">
      <w:start w:val="1"/>
      <w:numFmt w:val="lowerLetter"/>
      <w:lvlText w:val="%2)"/>
      <w:lvlJc w:val="left"/>
      <w:pPr>
        <w:ind w:left="1069"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32616E1B"/>
    <w:multiLevelType w:val="hybridMultilevel"/>
    <w:tmpl w:val="88103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29E03D7"/>
    <w:multiLevelType w:val="hybridMultilevel"/>
    <w:tmpl w:val="CB04E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32DA162C"/>
    <w:multiLevelType w:val="hybridMultilevel"/>
    <w:tmpl w:val="B77CA6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2E248FE"/>
    <w:multiLevelType w:val="hybridMultilevel"/>
    <w:tmpl w:val="1EE21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5437EBB"/>
    <w:multiLevelType w:val="hybridMultilevel"/>
    <w:tmpl w:val="1F1494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36DC41FB"/>
    <w:multiLevelType w:val="hybridMultilevel"/>
    <w:tmpl w:val="188AE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73B7E4B"/>
    <w:multiLevelType w:val="hybridMultilevel"/>
    <w:tmpl w:val="8BD02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7EA517F"/>
    <w:multiLevelType w:val="hybridMultilevel"/>
    <w:tmpl w:val="68261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5" w15:restartNumberingAfterBreak="0">
    <w:nsid w:val="38C06A78"/>
    <w:multiLevelType w:val="hybridMultilevel"/>
    <w:tmpl w:val="76E8099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FC5358"/>
    <w:multiLevelType w:val="hybridMultilevel"/>
    <w:tmpl w:val="5B7AB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9495B8C"/>
    <w:multiLevelType w:val="hybridMultilevel"/>
    <w:tmpl w:val="848EA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A3C4B5B"/>
    <w:multiLevelType w:val="hybridMultilevel"/>
    <w:tmpl w:val="5470A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BD174DC"/>
    <w:multiLevelType w:val="hybridMultilevel"/>
    <w:tmpl w:val="005AB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C375BE5"/>
    <w:multiLevelType w:val="hybridMultilevel"/>
    <w:tmpl w:val="262CAC44"/>
    <w:lvl w:ilvl="0" w:tplc="0409000F">
      <w:start w:val="1"/>
      <w:numFmt w:val="decimal"/>
      <w:lvlText w:val="%1."/>
      <w:lvlJc w:val="left"/>
      <w:pPr>
        <w:ind w:left="360" w:hanging="360"/>
      </w:pPr>
    </w:lvl>
    <w:lvl w:ilvl="1" w:tplc="04090017">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1" w15:restartNumberingAfterBreak="0">
    <w:nsid w:val="3D076766"/>
    <w:multiLevelType w:val="hybridMultilevel"/>
    <w:tmpl w:val="FB489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2" w15:restartNumberingAfterBreak="0">
    <w:nsid w:val="3E086A75"/>
    <w:multiLevelType w:val="hybridMultilevel"/>
    <w:tmpl w:val="D0BE89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370" w:hanging="360"/>
      </w:pPr>
      <w:rPr>
        <w:rFonts w:ascii="Courier New" w:hAnsi="Courier New" w:cs="Courier New" w:hint="default"/>
      </w:rPr>
    </w:lvl>
    <w:lvl w:ilvl="2" w:tplc="04150005" w:tentative="1">
      <w:start w:val="1"/>
      <w:numFmt w:val="bullet"/>
      <w:lvlText w:val=""/>
      <w:lvlJc w:val="left"/>
      <w:pPr>
        <w:ind w:left="1090" w:hanging="360"/>
      </w:pPr>
      <w:rPr>
        <w:rFonts w:ascii="Wingdings" w:hAnsi="Wingdings" w:hint="default"/>
      </w:rPr>
    </w:lvl>
    <w:lvl w:ilvl="3" w:tplc="04150001" w:tentative="1">
      <w:start w:val="1"/>
      <w:numFmt w:val="bullet"/>
      <w:lvlText w:val=""/>
      <w:lvlJc w:val="left"/>
      <w:pPr>
        <w:ind w:left="1810" w:hanging="360"/>
      </w:pPr>
      <w:rPr>
        <w:rFonts w:ascii="Symbol" w:hAnsi="Symbol" w:hint="default"/>
      </w:rPr>
    </w:lvl>
    <w:lvl w:ilvl="4" w:tplc="04150003" w:tentative="1">
      <w:start w:val="1"/>
      <w:numFmt w:val="bullet"/>
      <w:lvlText w:val="o"/>
      <w:lvlJc w:val="left"/>
      <w:pPr>
        <w:ind w:left="2530" w:hanging="360"/>
      </w:pPr>
      <w:rPr>
        <w:rFonts w:ascii="Courier New" w:hAnsi="Courier New" w:cs="Courier New" w:hint="default"/>
      </w:rPr>
    </w:lvl>
    <w:lvl w:ilvl="5" w:tplc="04150005" w:tentative="1">
      <w:start w:val="1"/>
      <w:numFmt w:val="bullet"/>
      <w:lvlText w:val=""/>
      <w:lvlJc w:val="left"/>
      <w:pPr>
        <w:ind w:left="3250" w:hanging="360"/>
      </w:pPr>
      <w:rPr>
        <w:rFonts w:ascii="Wingdings" w:hAnsi="Wingdings" w:hint="default"/>
      </w:rPr>
    </w:lvl>
    <w:lvl w:ilvl="6" w:tplc="04150001" w:tentative="1">
      <w:start w:val="1"/>
      <w:numFmt w:val="bullet"/>
      <w:lvlText w:val=""/>
      <w:lvlJc w:val="left"/>
      <w:pPr>
        <w:ind w:left="3970" w:hanging="360"/>
      </w:pPr>
      <w:rPr>
        <w:rFonts w:ascii="Symbol" w:hAnsi="Symbol" w:hint="default"/>
      </w:rPr>
    </w:lvl>
    <w:lvl w:ilvl="7" w:tplc="04150003" w:tentative="1">
      <w:start w:val="1"/>
      <w:numFmt w:val="bullet"/>
      <w:lvlText w:val="o"/>
      <w:lvlJc w:val="left"/>
      <w:pPr>
        <w:ind w:left="4690" w:hanging="360"/>
      </w:pPr>
      <w:rPr>
        <w:rFonts w:ascii="Courier New" w:hAnsi="Courier New" w:cs="Courier New" w:hint="default"/>
      </w:rPr>
    </w:lvl>
    <w:lvl w:ilvl="8" w:tplc="04150005" w:tentative="1">
      <w:start w:val="1"/>
      <w:numFmt w:val="bullet"/>
      <w:lvlText w:val=""/>
      <w:lvlJc w:val="left"/>
      <w:pPr>
        <w:ind w:left="5410" w:hanging="360"/>
      </w:pPr>
      <w:rPr>
        <w:rFonts w:ascii="Wingdings" w:hAnsi="Wingdings" w:hint="default"/>
      </w:rPr>
    </w:lvl>
  </w:abstractNum>
  <w:abstractNum w:abstractNumId="73" w15:restartNumberingAfterBreak="0">
    <w:nsid w:val="3EF46A6F"/>
    <w:multiLevelType w:val="hybridMultilevel"/>
    <w:tmpl w:val="AAE0D9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1564957"/>
    <w:multiLevelType w:val="hybridMultilevel"/>
    <w:tmpl w:val="BDD638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5" w15:restartNumberingAfterBreak="0">
    <w:nsid w:val="41A51D8A"/>
    <w:multiLevelType w:val="hybridMultilevel"/>
    <w:tmpl w:val="CA500A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2C37706"/>
    <w:multiLevelType w:val="hybridMultilevel"/>
    <w:tmpl w:val="D7C8A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4232D1C"/>
    <w:multiLevelType w:val="hybridMultilevel"/>
    <w:tmpl w:val="97E807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8" w15:restartNumberingAfterBreak="0">
    <w:nsid w:val="4445454E"/>
    <w:multiLevelType w:val="hybridMultilevel"/>
    <w:tmpl w:val="10FC03B6"/>
    <w:lvl w:ilvl="0" w:tplc="0409000F">
      <w:start w:val="1"/>
      <w:numFmt w:val="decimal"/>
      <w:lvlText w:val="%1."/>
      <w:lvlJc w:val="left"/>
      <w:pPr>
        <w:ind w:left="360" w:hanging="360"/>
      </w:pPr>
    </w:lvl>
    <w:lvl w:ilvl="1" w:tplc="BC14DF1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9" w15:restartNumberingAfterBreak="0">
    <w:nsid w:val="4485649D"/>
    <w:multiLevelType w:val="hybridMultilevel"/>
    <w:tmpl w:val="58A2A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0" w15:restartNumberingAfterBreak="0">
    <w:nsid w:val="452F6E48"/>
    <w:multiLevelType w:val="hybridMultilevel"/>
    <w:tmpl w:val="034CBA28"/>
    <w:lvl w:ilvl="0" w:tplc="0409000F">
      <w:start w:val="1"/>
      <w:numFmt w:val="decimal"/>
      <w:lvlText w:val="%1."/>
      <w:lvlJc w:val="left"/>
      <w:pPr>
        <w:ind w:left="360" w:hanging="360"/>
      </w:pPr>
    </w:lvl>
    <w:lvl w:ilvl="1" w:tplc="04090017">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1" w15:restartNumberingAfterBreak="0">
    <w:nsid w:val="4607390E"/>
    <w:multiLevelType w:val="hybridMultilevel"/>
    <w:tmpl w:val="43C2E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C050AA"/>
    <w:multiLevelType w:val="hybridMultilevel"/>
    <w:tmpl w:val="351A7F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7C06139"/>
    <w:multiLevelType w:val="hybridMultilevel"/>
    <w:tmpl w:val="38F20F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7D173C9"/>
    <w:multiLevelType w:val="multilevel"/>
    <w:tmpl w:val="0000004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85" w15:restartNumberingAfterBreak="0">
    <w:nsid w:val="481925D3"/>
    <w:multiLevelType w:val="hybridMultilevel"/>
    <w:tmpl w:val="9E709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A316E9C"/>
    <w:multiLevelType w:val="hybridMultilevel"/>
    <w:tmpl w:val="56F46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AC52DB1"/>
    <w:multiLevelType w:val="hybridMultilevel"/>
    <w:tmpl w:val="987E88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B71749D"/>
    <w:multiLevelType w:val="hybridMultilevel"/>
    <w:tmpl w:val="1102EA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4CFA6177"/>
    <w:multiLevelType w:val="hybridMultilevel"/>
    <w:tmpl w:val="AAE0D9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D07555D"/>
    <w:multiLevelType w:val="hybridMultilevel"/>
    <w:tmpl w:val="4176D9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4E7A75A7"/>
    <w:multiLevelType w:val="hybridMultilevel"/>
    <w:tmpl w:val="A9DE1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AA2098"/>
    <w:multiLevelType w:val="hybridMultilevel"/>
    <w:tmpl w:val="362CA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F216CF0"/>
    <w:multiLevelType w:val="hybridMultilevel"/>
    <w:tmpl w:val="AAE0D9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0CA12E2"/>
    <w:multiLevelType w:val="multilevel"/>
    <w:tmpl w:val="F0E6534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1C53379"/>
    <w:multiLevelType w:val="hybridMultilevel"/>
    <w:tmpl w:val="222083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6" w15:restartNumberingAfterBreak="0">
    <w:nsid w:val="5209590C"/>
    <w:multiLevelType w:val="hybridMultilevel"/>
    <w:tmpl w:val="AD6476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C50A62"/>
    <w:multiLevelType w:val="multilevel"/>
    <w:tmpl w:val="06DC7E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2F12ADA"/>
    <w:multiLevelType w:val="hybridMultilevel"/>
    <w:tmpl w:val="60BEB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43D730F"/>
    <w:multiLevelType w:val="hybridMultilevel"/>
    <w:tmpl w:val="C6A8A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8684F65"/>
    <w:multiLevelType w:val="hybridMultilevel"/>
    <w:tmpl w:val="AAE0D9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9753375"/>
    <w:multiLevelType w:val="hybridMultilevel"/>
    <w:tmpl w:val="BE6CDB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2" w15:restartNumberingAfterBreak="0">
    <w:nsid w:val="5A303C07"/>
    <w:multiLevelType w:val="hybridMultilevel"/>
    <w:tmpl w:val="29CE2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DEB54BE"/>
    <w:multiLevelType w:val="hybridMultilevel"/>
    <w:tmpl w:val="6D9C7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E181601"/>
    <w:multiLevelType w:val="hybridMultilevel"/>
    <w:tmpl w:val="C180E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E231ED9"/>
    <w:multiLevelType w:val="hybridMultilevel"/>
    <w:tmpl w:val="D3D41D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5E647700"/>
    <w:multiLevelType w:val="hybridMultilevel"/>
    <w:tmpl w:val="06C28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E790463"/>
    <w:multiLevelType w:val="hybridMultilevel"/>
    <w:tmpl w:val="022A5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F1318A8"/>
    <w:multiLevelType w:val="hybridMultilevel"/>
    <w:tmpl w:val="5A526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02E1CE6"/>
    <w:multiLevelType w:val="hybridMultilevel"/>
    <w:tmpl w:val="A8323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07E17B6"/>
    <w:multiLevelType w:val="hybridMultilevel"/>
    <w:tmpl w:val="A934BC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1" w15:restartNumberingAfterBreak="0">
    <w:nsid w:val="60BF4171"/>
    <w:multiLevelType w:val="hybridMultilevel"/>
    <w:tmpl w:val="AAE0D9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1AA0B79"/>
    <w:multiLevelType w:val="hybridMultilevel"/>
    <w:tmpl w:val="AD984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20D67A7"/>
    <w:multiLevelType w:val="hybridMultilevel"/>
    <w:tmpl w:val="59FA41F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175DBB"/>
    <w:multiLevelType w:val="hybridMultilevel"/>
    <w:tmpl w:val="4B161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24E28F8"/>
    <w:multiLevelType w:val="hybridMultilevel"/>
    <w:tmpl w:val="0A00D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6" w15:restartNumberingAfterBreak="0">
    <w:nsid w:val="63D64616"/>
    <w:multiLevelType w:val="hybridMultilevel"/>
    <w:tmpl w:val="AAE0D9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4AA1A26"/>
    <w:multiLevelType w:val="hybridMultilevel"/>
    <w:tmpl w:val="725459F8"/>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B">
      <w:start w:val="1"/>
      <w:numFmt w:val="bullet"/>
      <w:lvlText w:val=""/>
      <w:lvlJc w:val="left"/>
      <w:pPr>
        <w:ind w:left="3513" w:hanging="360"/>
      </w:pPr>
      <w:rPr>
        <w:rFonts w:ascii="Wingdings" w:hAnsi="Wingdings"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8" w15:restartNumberingAfterBreak="0">
    <w:nsid w:val="66260D3D"/>
    <w:multiLevelType w:val="hybridMultilevel"/>
    <w:tmpl w:val="602CE388"/>
    <w:lvl w:ilvl="0" w:tplc="0409000F">
      <w:start w:val="1"/>
      <w:numFmt w:val="decimal"/>
      <w:lvlText w:val="%1."/>
      <w:lvlJc w:val="left"/>
      <w:pPr>
        <w:ind w:left="360" w:hanging="360"/>
      </w:pPr>
    </w:lvl>
    <w:lvl w:ilvl="1" w:tplc="04090017">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9" w15:restartNumberingAfterBreak="0">
    <w:nsid w:val="66726061"/>
    <w:multiLevelType w:val="hybridMultilevel"/>
    <w:tmpl w:val="00D8D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0" w15:restartNumberingAfterBreak="0">
    <w:nsid w:val="67EC0499"/>
    <w:multiLevelType w:val="hybridMultilevel"/>
    <w:tmpl w:val="2E92E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1" w15:restartNumberingAfterBreak="0">
    <w:nsid w:val="696B097E"/>
    <w:multiLevelType w:val="hybridMultilevel"/>
    <w:tmpl w:val="CCFA33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698301C2"/>
    <w:multiLevelType w:val="hybridMultilevel"/>
    <w:tmpl w:val="512EC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A312DC1"/>
    <w:multiLevelType w:val="hybridMultilevel"/>
    <w:tmpl w:val="90267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6AD654ED"/>
    <w:multiLevelType w:val="hybridMultilevel"/>
    <w:tmpl w:val="8F02B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CA01629"/>
    <w:multiLevelType w:val="hybridMultilevel"/>
    <w:tmpl w:val="53728C04"/>
    <w:lvl w:ilvl="0" w:tplc="0409000F">
      <w:start w:val="1"/>
      <w:numFmt w:val="decimal"/>
      <w:lvlText w:val="%1."/>
      <w:lvlJc w:val="left"/>
      <w:pPr>
        <w:ind w:left="360" w:hanging="360"/>
      </w:pPr>
    </w:lvl>
    <w:lvl w:ilvl="1" w:tplc="04090017">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6" w15:restartNumberingAfterBreak="0">
    <w:nsid w:val="701E77DB"/>
    <w:multiLevelType w:val="hybridMultilevel"/>
    <w:tmpl w:val="D64CB20A"/>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7" w15:restartNumberingAfterBreak="0">
    <w:nsid w:val="71837A88"/>
    <w:multiLevelType w:val="hybridMultilevel"/>
    <w:tmpl w:val="1918E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1B90E68"/>
    <w:multiLevelType w:val="hybridMultilevel"/>
    <w:tmpl w:val="736A02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9" w15:restartNumberingAfterBreak="0">
    <w:nsid w:val="72DB17AF"/>
    <w:multiLevelType w:val="hybridMultilevel"/>
    <w:tmpl w:val="74A45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4844625"/>
    <w:multiLevelType w:val="hybridMultilevel"/>
    <w:tmpl w:val="895024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1" w15:restartNumberingAfterBreak="0">
    <w:nsid w:val="75AB7E70"/>
    <w:multiLevelType w:val="hybridMultilevel"/>
    <w:tmpl w:val="AC12A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6310CE5"/>
    <w:multiLevelType w:val="hybridMultilevel"/>
    <w:tmpl w:val="DF4611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3" w15:restartNumberingAfterBreak="0">
    <w:nsid w:val="777A58E7"/>
    <w:multiLevelType w:val="hybridMultilevel"/>
    <w:tmpl w:val="AAE0D9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7D167FF"/>
    <w:multiLevelType w:val="hybridMultilevel"/>
    <w:tmpl w:val="F71CB8AA"/>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35" w15:restartNumberingAfterBreak="0">
    <w:nsid w:val="77D914DB"/>
    <w:multiLevelType w:val="hybridMultilevel"/>
    <w:tmpl w:val="90301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9005222"/>
    <w:multiLevelType w:val="hybridMultilevel"/>
    <w:tmpl w:val="37CE4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9601980"/>
    <w:multiLevelType w:val="hybridMultilevel"/>
    <w:tmpl w:val="00FE78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79C842E2"/>
    <w:multiLevelType w:val="hybridMultilevel"/>
    <w:tmpl w:val="84C4D354"/>
    <w:lvl w:ilvl="0" w:tplc="0409000F">
      <w:start w:val="1"/>
      <w:numFmt w:val="decimal"/>
      <w:lvlText w:val="%1."/>
      <w:lvlJc w:val="left"/>
      <w:pPr>
        <w:ind w:left="360" w:hanging="360"/>
      </w:pPr>
    </w:lvl>
    <w:lvl w:ilvl="1" w:tplc="04090017">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9" w15:restartNumberingAfterBreak="0">
    <w:nsid w:val="7C2F58A4"/>
    <w:multiLevelType w:val="hybridMultilevel"/>
    <w:tmpl w:val="CC848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C785AA6"/>
    <w:multiLevelType w:val="hybridMultilevel"/>
    <w:tmpl w:val="D5D27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CD263A6"/>
    <w:multiLevelType w:val="hybridMultilevel"/>
    <w:tmpl w:val="32D20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D2140E0"/>
    <w:multiLevelType w:val="hybridMultilevel"/>
    <w:tmpl w:val="46B61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F6512C0"/>
    <w:multiLevelType w:val="hybridMultilevel"/>
    <w:tmpl w:val="0D000F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5"/>
  </w:num>
  <w:num w:numId="11">
    <w:abstractNumId w:val="119"/>
  </w:num>
  <w:num w:numId="12">
    <w:abstractNumId w:val="26"/>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num>
  <w:num w:numId="16">
    <w:abstractNumId w:val="19"/>
  </w:num>
  <w:num w:numId="17">
    <w:abstractNumId w:val="101"/>
  </w:num>
  <w:num w:numId="18">
    <w:abstractNumId w:val="64"/>
  </w:num>
  <w:num w:numId="19">
    <w:abstractNumId w:val="74"/>
  </w:num>
  <w:num w:numId="20">
    <w:abstractNumId w:val="110"/>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128"/>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0"/>
  </w:num>
  <w:num w:numId="27">
    <w:abstractNumId w:val="77"/>
  </w:num>
  <w:num w:numId="28">
    <w:abstractNumId w:val="7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68"/>
  </w:num>
  <w:num w:numId="35">
    <w:abstractNumId w:val="36"/>
  </w:num>
  <w:num w:numId="36">
    <w:abstractNumId w:val="109"/>
  </w:num>
  <w:num w:numId="37">
    <w:abstractNumId w:val="103"/>
  </w:num>
  <w:num w:numId="38">
    <w:abstractNumId w:val="135"/>
  </w:num>
  <w:num w:numId="39">
    <w:abstractNumId w:val="66"/>
  </w:num>
  <w:num w:numId="40">
    <w:abstractNumId w:val="141"/>
  </w:num>
  <w:num w:numId="41">
    <w:abstractNumId w:val="28"/>
  </w:num>
  <w:num w:numId="42">
    <w:abstractNumId w:val="94"/>
  </w:num>
  <w:num w:numId="43">
    <w:abstractNumId w:val="106"/>
  </w:num>
  <w:num w:numId="44">
    <w:abstractNumId w:val="49"/>
  </w:num>
  <w:num w:numId="45">
    <w:abstractNumId w:val="87"/>
  </w:num>
  <w:num w:numId="46">
    <w:abstractNumId w:val="33"/>
  </w:num>
  <w:num w:numId="47">
    <w:abstractNumId w:val="10"/>
  </w:num>
  <w:num w:numId="48">
    <w:abstractNumId w:val="27"/>
  </w:num>
  <w:num w:numId="49">
    <w:abstractNumId w:val="61"/>
  </w:num>
  <w:num w:numId="50">
    <w:abstractNumId w:val="123"/>
  </w:num>
  <w:num w:numId="51">
    <w:abstractNumId w:val="20"/>
  </w:num>
  <w:num w:numId="52">
    <w:abstractNumId w:val="121"/>
  </w:num>
  <w:num w:numId="53">
    <w:abstractNumId w:val="72"/>
  </w:num>
  <w:num w:numId="54">
    <w:abstractNumId w:val="38"/>
  </w:num>
  <w:num w:numId="55">
    <w:abstractNumId w:val="7"/>
  </w:num>
  <w:num w:numId="56">
    <w:abstractNumId w:val="2"/>
  </w:num>
  <w:num w:numId="57">
    <w:abstractNumId w:val="134"/>
  </w:num>
  <w:num w:numId="58">
    <w:abstractNumId w:val="59"/>
  </w:num>
  <w:num w:numId="59">
    <w:abstractNumId w:val="143"/>
  </w:num>
  <w:num w:numId="60">
    <w:abstractNumId w:val="29"/>
  </w:num>
  <w:num w:numId="61">
    <w:abstractNumId w:val="9"/>
  </w:num>
  <w:num w:numId="62">
    <w:abstractNumId w:val="8"/>
  </w:num>
  <w:num w:numId="63">
    <w:abstractNumId w:val="99"/>
  </w:num>
  <w:num w:numId="64">
    <w:abstractNumId w:val="142"/>
  </w:num>
  <w:num w:numId="65">
    <w:abstractNumId w:val="122"/>
  </w:num>
  <w:num w:numId="66">
    <w:abstractNumId w:val="85"/>
  </w:num>
  <w:num w:numId="67">
    <w:abstractNumId w:val="127"/>
  </w:num>
  <w:num w:numId="68">
    <w:abstractNumId w:val="97"/>
  </w:num>
  <w:num w:numId="69">
    <w:abstractNumId w:val="91"/>
  </w:num>
  <w:num w:numId="70">
    <w:abstractNumId w:val="51"/>
  </w:num>
  <w:num w:numId="71">
    <w:abstractNumId w:val="50"/>
  </w:num>
  <w:num w:numId="72">
    <w:abstractNumId w:val="88"/>
  </w:num>
  <w:num w:numId="73">
    <w:abstractNumId w:val="137"/>
  </w:num>
  <w:num w:numId="74">
    <w:abstractNumId w:val="48"/>
  </w:num>
  <w:num w:numId="75">
    <w:abstractNumId w:val="11"/>
  </w:num>
  <w:num w:numId="76">
    <w:abstractNumId w:val="42"/>
  </w:num>
  <w:num w:numId="77">
    <w:abstractNumId w:val="35"/>
  </w:num>
  <w:num w:numId="78">
    <w:abstractNumId w:val="31"/>
  </w:num>
  <w:num w:numId="79">
    <w:abstractNumId w:val="32"/>
  </w:num>
  <w:num w:numId="80">
    <w:abstractNumId w:val="124"/>
  </w:num>
  <w:num w:numId="81">
    <w:abstractNumId w:val="34"/>
  </w:num>
  <w:num w:numId="82">
    <w:abstractNumId w:val="5"/>
  </w:num>
  <w:num w:numId="83">
    <w:abstractNumId w:val="117"/>
  </w:num>
  <w:num w:numId="84">
    <w:abstractNumId w:val="105"/>
  </w:num>
  <w:num w:numId="85">
    <w:abstractNumId w:val="0"/>
  </w:num>
  <w:num w:numId="86">
    <w:abstractNumId w:val="1"/>
  </w:num>
  <w:num w:numId="87">
    <w:abstractNumId w:val="53"/>
  </w:num>
  <w:num w:numId="88">
    <w:abstractNumId w:val="84"/>
  </w:num>
  <w:num w:numId="89">
    <w:abstractNumId w:val="13"/>
  </w:num>
  <w:num w:numId="90">
    <w:abstractNumId w:val="60"/>
  </w:num>
  <w:num w:numId="91">
    <w:abstractNumId w:val="22"/>
  </w:num>
  <w:num w:numId="92">
    <w:abstractNumId w:val="62"/>
  </w:num>
  <w:num w:numId="93">
    <w:abstractNumId w:val="108"/>
  </w:num>
  <w:num w:numId="94">
    <w:abstractNumId w:val="41"/>
  </w:num>
  <w:num w:numId="95">
    <w:abstractNumId w:val="81"/>
  </w:num>
  <w:num w:numId="96">
    <w:abstractNumId w:val="82"/>
  </w:num>
  <w:num w:numId="97">
    <w:abstractNumId w:val="93"/>
  </w:num>
  <w:num w:numId="98">
    <w:abstractNumId w:val="86"/>
  </w:num>
  <w:num w:numId="99">
    <w:abstractNumId w:val="98"/>
  </w:num>
  <w:num w:numId="100">
    <w:abstractNumId w:val="57"/>
  </w:num>
  <w:num w:numId="101">
    <w:abstractNumId w:val="67"/>
  </w:num>
  <w:num w:numId="102">
    <w:abstractNumId w:val="69"/>
  </w:num>
  <w:num w:numId="103">
    <w:abstractNumId w:val="129"/>
  </w:num>
  <w:num w:numId="104">
    <w:abstractNumId w:val="40"/>
  </w:num>
  <w:num w:numId="105">
    <w:abstractNumId w:val="18"/>
  </w:num>
  <w:num w:numId="106">
    <w:abstractNumId w:val="133"/>
  </w:num>
  <w:num w:numId="107">
    <w:abstractNumId w:val="111"/>
  </w:num>
  <w:num w:numId="108">
    <w:abstractNumId w:val="24"/>
  </w:num>
  <w:num w:numId="109">
    <w:abstractNumId w:val="73"/>
  </w:num>
  <w:num w:numId="110">
    <w:abstractNumId w:val="100"/>
  </w:num>
  <w:num w:numId="111">
    <w:abstractNumId w:val="43"/>
  </w:num>
  <w:num w:numId="112">
    <w:abstractNumId w:val="116"/>
  </w:num>
  <w:num w:numId="113">
    <w:abstractNumId w:val="89"/>
  </w:num>
  <w:num w:numId="114">
    <w:abstractNumId w:val="75"/>
  </w:num>
  <w:num w:numId="115">
    <w:abstractNumId w:val="47"/>
  </w:num>
  <w:num w:numId="116">
    <w:abstractNumId w:val="6"/>
  </w:num>
  <w:num w:numId="117">
    <w:abstractNumId w:val="114"/>
  </w:num>
  <w:num w:numId="118">
    <w:abstractNumId w:val="3"/>
  </w:num>
  <w:num w:numId="119">
    <w:abstractNumId w:val="21"/>
  </w:num>
  <w:num w:numId="120">
    <w:abstractNumId w:val="96"/>
  </w:num>
  <w:num w:numId="121">
    <w:abstractNumId w:val="65"/>
  </w:num>
  <w:num w:numId="122">
    <w:abstractNumId w:val="14"/>
  </w:num>
  <w:num w:numId="123">
    <w:abstractNumId w:val="113"/>
  </w:num>
  <w:num w:numId="124">
    <w:abstractNumId w:val="25"/>
  </w:num>
  <w:num w:numId="125">
    <w:abstractNumId w:val="76"/>
  </w:num>
  <w:num w:numId="126">
    <w:abstractNumId w:val="30"/>
  </w:num>
  <w:num w:numId="127">
    <w:abstractNumId w:val="112"/>
  </w:num>
  <w:num w:numId="128">
    <w:abstractNumId w:val="63"/>
  </w:num>
  <w:num w:numId="129">
    <w:abstractNumId w:val="102"/>
  </w:num>
  <w:num w:numId="130">
    <w:abstractNumId w:val="130"/>
  </w:num>
  <w:num w:numId="131">
    <w:abstractNumId w:val="140"/>
  </w:num>
  <w:num w:numId="132">
    <w:abstractNumId w:val="39"/>
  </w:num>
  <w:num w:numId="133">
    <w:abstractNumId w:val="139"/>
  </w:num>
  <w:num w:numId="134">
    <w:abstractNumId w:val="44"/>
  </w:num>
  <w:num w:numId="135">
    <w:abstractNumId w:val="92"/>
  </w:num>
  <w:num w:numId="136">
    <w:abstractNumId w:val="23"/>
  </w:num>
  <w:num w:numId="137">
    <w:abstractNumId w:val="107"/>
  </w:num>
  <w:num w:numId="138">
    <w:abstractNumId w:val="45"/>
  </w:num>
  <w:num w:numId="139">
    <w:abstractNumId w:val="136"/>
  </w:num>
  <w:num w:numId="140">
    <w:abstractNumId w:val="131"/>
  </w:num>
  <w:num w:numId="141">
    <w:abstractNumId w:val="15"/>
  </w:num>
  <w:num w:numId="142">
    <w:abstractNumId w:val="83"/>
  </w:num>
  <w:num w:numId="143">
    <w:abstractNumId w:val="104"/>
  </w:num>
  <w:num w:numId="144">
    <w:abstractNumId w:val="5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CC"/>
    <w:rsid w:val="00000874"/>
    <w:rsid w:val="00000F8C"/>
    <w:rsid w:val="00002057"/>
    <w:rsid w:val="00002ABF"/>
    <w:rsid w:val="00003105"/>
    <w:rsid w:val="0000315F"/>
    <w:rsid w:val="00003338"/>
    <w:rsid w:val="0000361D"/>
    <w:rsid w:val="00003EFE"/>
    <w:rsid w:val="0000406C"/>
    <w:rsid w:val="00004351"/>
    <w:rsid w:val="0000479D"/>
    <w:rsid w:val="000047D8"/>
    <w:rsid w:val="00005241"/>
    <w:rsid w:val="00005B41"/>
    <w:rsid w:val="00005C3A"/>
    <w:rsid w:val="00007747"/>
    <w:rsid w:val="00010119"/>
    <w:rsid w:val="00010CFD"/>
    <w:rsid w:val="0001247F"/>
    <w:rsid w:val="00012AEF"/>
    <w:rsid w:val="00013932"/>
    <w:rsid w:val="00013C1F"/>
    <w:rsid w:val="0001512A"/>
    <w:rsid w:val="00015835"/>
    <w:rsid w:val="000169C9"/>
    <w:rsid w:val="00016E9E"/>
    <w:rsid w:val="00017572"/>
    <w:rsid w:val="00017FA5"/>
    <w:rsid w:val="00022A53"/>
    <w:rsid w:val="00023FF5"/>
    <w:rsid w:val="0002489E"/>
    <w:rsid w:val="000248BA"/>
    <w:rsid w:val="00026999"/>
    <w:rsid w:val="00026ADF"/>
    <w:rsid w:val="00027521"/>
    <w:rsid w:val="00027744"/>
    <w:rsid w:val="0002784F"/>
    <w:rsid w:val="00030B0C"/>
    <w:rsid w:val="00032B96"/>
    <w:rsid w:val="00033031"/>
    <w:rsid w:val="00033473"/>
    <w:rsid w:val="000337D7"/>
    <w:rsid w:val="00034599"/>
    <w:rsid w:val="00034BBA"/>
    <w:rsid w:val="00035B86"/>
    <w:rsid w:val="00035ED7"/>
    <w:rsid w:val="0003684C"/>
    <w:rsid w:val="000378AE"/>
    <w:rsid w:val="000406D2"/>
    <w:rsid w:val="00040760"/>
    <w:rsid w:val="0004089E"/>
    <w:rsid w:val="000416A6"/>
    <w:rsid w:val="00041A4F"/>
    <w:rsid w:val="00041B67"/>
    <w:rsid w:val="00042D6A"/>
    <w:rsid w:val="00043187"/>
    <w:rsid w:val="00043190"/>
    <w:rsid w:val="0004319D"/>
    <w:rsid w:val="00043B49"/>
    <w:rsid w:val="00045122"/>
    <w:rsid w:val="00045501"/>
    <w:rsid w:val="0004618C"/>
    <w:rsid w:val="000466E3"/>
    <w:rsid w:val="00046E72"/>
    <w:rsid w:val="0004713F"/>
    <w:rsid w:val="00047AD6"/>
    <w:rsid w:val="0005086E"/>
    <w:rsid w:val="000517A7"/>
    <w:rsid w:val="00052040"/>
    <w:rsid w:val="0005207A"/>
    <w:rsid w:val="0005299E"/>
    <w:rsid w:val="00053029"/>
    <w:rsid w:val="000533F2"/>
    <w:rsid w:val="0005406A"/>
    <w:rsid w:val="00054FD7"/>
    <w:rsid w:val="00055B90"/>
    <w:rsid w:val="00060103"/>
    <w:rsid w:val="000603DC"/>
    <w:rsid w:val="0006040B"/>
    <w:rsid w:val="000605A0"/>
    <w:rsid w:val="00060DD7"/>
    <w:rsid w:val="0006106B"/>
    <w:rsid w:val="0006119E"/>
    <w:rsid w:val="00061973"/>
    <w:rsid w:val="000632CF"/>
    <w:rsid w:val="00063BFB"/>
    <w:rsid w:val="00064201"/>
    <w:rsid w:val="0006516C"/>
    <w:rsid w:val="000655D7"/>
    <w:rsid w:val="00065A73"/>
    <w:rsid w:val="000670CB"/>
    <w:rsid w:val="000676B8"/>
    <w:rsid w:val="00067FF3"/>
    <w:rsid w:val="000700CF"/>
    <w:rsid w:val="00070731"/>
    <w:rsid w:val="000715A8"/>
    <w:rsid w:val="000719BC"/>
    <w:rsid w:val="00071F78"/>
    <w:rsid w:val="00072146"/>
    <w:rsid w:val="00072778"/>
    <w:rsid w:val="00072932"/>
    <w:rsid w:val="000730A4"/>
    <w:rsid w:val="00073A6B"/>
    <w:rsid w:val="00073A96"/>
    <w:rsid w:val="0007400C"/>
    <w:rsid w:val="0007433D"/>
    <w:rsid w:val="00075145"/>
    <w:rsid w:val="00075E13"/>
    <w:rsid w:val="00075F6B"/>
    <w:rsid w:val="00076A52"/>
    <w:rsid w:val="00076FE6"/>
    <w:rsid w:val="000771C6"/>
    <w:rsid w:val="0008124E"/>
    <w:rsid w:val="00081B8D"/>
    <w:rsid w:val="0008284B"/>
    <w:rsid w:val="00082A70"/>
    <w:rsid w:val="00083410"/>
    <w:rsid w:val="00083C09"/>
    <w:rsid w:val="00085294"/>
    <w:rsid w:val="0008548E"/>
    <w:rsid w:val="00086E14"/>
    <w:rsid w:val="00087238"/>
    <w:rsid w:val="00087B79"/>
    <w:rsid w:val="00087C5E"/>
    <w:rsid w:val="000920BA"/>
    <w:rsid w:val="000936C0"/>
    <w:rsid w:val="00093C1F"/>
    <w:rsid w:val="00094A97"/>
    <w:rsid w:val="0009555A"/>
    <w:rsid w:val="00095D2D"/>
    <w:rsid w:val="000966DC"/>
    <w:rsid w:val="000A06D9"/>
    <w:rsid w:val="000A1160"/>
    <w:rsid w:val="000A2B0F"/>
    <w:rsid w:val="000A2DCD"/>
    <w:rsid w:val="000A3471"/>
    <w:rsid w:val="000A3482"/>
    <w:rsid w:val="000A3ACC"/>
    <w:rsid w:val="000A4097"/>
    <w:rsid w:val="000A55C8"/>
    <w:rsid w:val="000A6056"/>
    <w:rsid w:val="000A6B63"/>
    <w:rsid w:val="000A6E09"/>
    <w:rsid w:val="000A73E1"/>
    <w:rsid w:val="000B13A3"/>
    <w:rsid w:val="000B17FB"/>
    <w:rsid w:val="000B29D3"/>
    <w:rsid w:val="000B2E50"/>
    <w:rsid w:val="000B58B5"/>
    <w:rsid w:val="000B5B5E"/>
    <w:rsid w:val="000B67AC"/>
    <w:rsid w:val="000B708C"/>
    <w:rsid w:val="000C066F"/>
    <w:rsid w:val="000C068A"/>
    <w:rsid w:val="000C1AF2"/>
    <w:rsid w:val="000C1E89"/>
    <w:rsid w:val="000C3CA8"/>
    <w:rsid w:val="000C5703"/>
    <w:rsid w:val="000C582E"/>
    <w:rsid w:val="000C601D"/>
    <w:rsid w:val="000C66A0"/>
    <w:rsid w:val="000C73C7"/>
    <w:rsid w:val="000C7EDC"/>
    <w:rsid w:val="000D09F2"/>
    <w:rsid w:val="000D1320"/>
    <w:rsid w:val="000D16F9"/>
    <w:rsid w:val="000D1F7B"/>
    <w:rsid w:val="000D2770"/>
    <w:rsid w:val="000D3344"/>
    <w:rsid w:val="000D3F79"/>
    <w:rsid w:val="000D40D1"/>
    <w:rsid w:val="000D441C"/>
    <w:rsid w:val="000D5A96"/>
    <w:rsid w:val="000D6224"/>
    <w:rsid w:val="000D6426"/>
    <w:rsid w:val="000D74B5"/>
    <w:rsid w:val="000D7E04"/>
    <w:rsid w:val="000E06B3"/>
    <w:rsid w:val="000E0B3E"/>
    <w:rsid w:val="000E1187"/>
    <w:rsid w:val="000E195F"/>
    <w:rsid w:val="000E2131"/>
    <w:rsid w:val="000E45CD"/>
    <w:rsid w:val="000E5C75"/>
    <w:rsid w:val="000E5DD6"/>
    <w:rsid w:val="000E5F73"/>
    <w:rsid w:val="000E66AF"/>
    <w:rsid w:val="000E708A"/>
    <w:rsid w:val="000E74F7"/>
    <w:rsid w:val="000E7A0B"/>
    <w:rsid w:val="000E7E29"/>
    <w:rsid w:val="000F00F6"/>
    <w:rsid w:val="000F0599"/>
    <w:rsid w:val="000F1B20"/>
    <w:rsid w:val="000F3F9D"/>
    <w:rsid w:val="000F498B"/>
    <w:rsid w:val="000F5787"/>
    <w:rsid w:val="000F6B9C"/>
    <w:rsid w:val="000F6BC5"/>
    <w:rsid w:val="000F74B9"/>
    <w:rsid w:val="00100194"/>
    <w:rsid w:val="00101236"/>
    <w:rsid w:val="00101BE3"/>
    <w:rsid w:val="001020BA"/>
    <w:rsid w:val="00102D2C"/>
    <w:rsid w:val="00103457"/>
    <w:rsid w:val="001043F4"/>
    <w:rsid w:val="001044FF"/>
    <w:rsid w:val="00104683"/>
    <w:rsid w:val="001048BD"/>
    <w:rsid w:val="00104BD0"/>
    <w:rsid w:val="001069F6"/>
    <w:rsid w:val="0010709F"/>
    <w:rsid w:val="00111443"/>
    <w:rsid w:val="00111806"/>
    <w:rsid w:val="00111CB5"/>
    <w:rsid w:val="00111D36"/>
    <w:rsid w:val="00111F76"/>
    <w:rsid w:val="00112047"/>
    <w:rsid w:val="001133B0"/>
    <w:rsid w:val="001138ED"/>
    <w:rsid w:val="00114A75"/>
    <w:rsid w:val="00115188"/>
    <w:rsid w:val="001152A8"/>
    <w:rsid w:val="00115B60"/>
    <w:rsid w:val="00116074"/>
    <w:rsid w:val="001160DB"/>
    <w:rsid w:val="0011644D"/>
    <w:rsid w:val="00116E92"/>
    <w:rsid w:val="00117459"/>
    <w:rsid w:val="001175EB"/>
    <w:rsid w:val="00117B68"/>
    <w:rsid w:val="00117D7B"/>
    <w:rsid w:val="001204A1"/>
    <w:rsid w:val="001220B9"/>
    <w:rsid w:val="00122261"/>
    <w:rsid w:val="00122D30"/>
    <w:rsid w:val="00122D5E"/>
    <w:rsid w:val="001230A0"/>
    <w:rsid w:val="0012395A"/>
    <w:rsid w:val="00125600"/>
    <w:rsid w:val="00126536"/>
    <w:rsid w:val="00126806"/>
    <w:rsid w:val="00127D8D"/>
    <w:rsid w:val="00130695"/>
    <w:rsid w:val="00130AC9"/>
    <w:rsid w:val="00130C74"/>
    <w:rsid w:val="00130D4D"/>
    <w:rsid w:val="00131807"/>
    <w:rsid w:val="00132A00"/>
    <w:rsid w:val="0013327A"/>
    <w:rsid w:val="001337C4"/>
    <w:rsid w:val="0013434B"/>
    <w:rsid w:val="00134887"/>
    <w:rsid w:val="00134D07"/>
    <w:rsid w:val="001352FC"/>
    <w:rsid w:val="0013592C"/>
    <w:rsid w:val="00136091"/>
    <w:rsid w:val="001361DF"/>
    <w:rsid w:val="00136323"/>
    <w:rsid w:val="00136AC9"/>
    <w:rsid w:val="001378F1"/>
    <w:rsid w:val="00137E86"/>
    <w:rsid w:val="0014060D"/>
    <w:rsid w:val="00141A7C"/>
    <w:rsid w:val="00141E2F"/>
    <w:rsid w:val="0014227E"/>
    <w:rsid w:val="00142362"/>
    <w:rsid w:val="00142591"/>
    <w:rsid w:val="0014354C"/>
    <w:rsid w:val="00143DE6"/>
    <w:rsid w:val="00143F0E"/>
    <w:rsid w:val="00145661"/>
    <w:rsid w:val="001472BA"/>
    <w:rsid w:val="0014793C"/>
    <w:rsid w:val="00147B7F"/>
    <w:rsid w:val="0015037B"/>
    <w:rsid w:val="00150EA0"/>
    <w:rsid w:val="00151DBF"/>
    <w:rsid w:val="0015213E"/>
    <w:rsid w:val="00153DD0"/>
    <w:rsid w:val="001542A0"/>
    <w:rsid w:val="00154586"/>
    <w:rsid w:val="001548F6"/>
    <w:rsid w:val="00155087"/>
    <w:rsid w:val="00155D4A"/>
    <w:rsid w:val="001560F0"/>
    <w:rsid w:val="001573ED"/>
    <w:rsid w:val="00157B8D"/>
    <w:rsid w:val="00160161"/>
    <w:rsid w:val="00160163"/>
    <w:rsid w:val="00160D4E"/>
    <w:rsid w:val="00162287"/>
    <w:rsid w:val="001624A3"/>
    <w:rsid w:val="0016265E"/>
    <w:rsid w:val="00162B32"/>
    <w:rsid w:val="00162F47"/>
    <w:rsid w:val="00163086"/>
    <w:rsid w:val="0016323D"/>
    <w:rsid w:val="00163834"/>
    <w:rsid w:val="001638FD"/>
    <w:rsid w:val="00164471"/>
    <w:rsid w:val="00164660"/>
    <w:rsid w:val="00165CF5"/>
    <w:rsid w:val="00165F88"/>
    <w:rsid w:val="001665D0"/>
    <w:rsid w:val="00167AAD"/>
    <w:rsid w:val="00170457"/>
    <w:rsid w:val="001705DB"/>
    <w:rsid w:val="00170F41"/>
    <w:rsid w:val="0017126F"/>
    <w:rsid w:val="0017157D"/>
    <w:rsid w:val="00171B4C"/>
    <w:rsid w:val="00171CFF"/>
    <w:rsid w:val="00172D9C"/>
    <w:rsid w:val="0017303F"/>
    <w:rsid w:val="00173D18"/>
    <w:rsid w:val="00173FCD"/>
    <w:rsid w:val="0017786E"/>
    <w:rsid w:val="001822C4"/>
    <w:rsid w:val="0018288D"/>
    <w:rsid w:val="001837C7"/>
    <w:rsid w:val="00183D3C"/>
    <w:rsid w:val="00185300"/>
    <w:rsid w:val="001854E8"/>
    <w:rsid w:val="00185C7C"/>
    <w:rsid w:val="00186AD0"/>
    <w:rsid w:val="001871E2"/>
    <w:rsid w:val="0019088E"/>
    <w:rsid w:val="00192C54"/>
    <w:rsid w:val="001944BC"/>
    <w:rsid w:val="00194AC6"/>
    <w:rsid w:val="00194DF3"/>
    <w:rsid w:val="001963EF"/>
    <w:rsid w:val="0019672D"/>
    <w:rsid w:val="00196C6C"/>
    <w:rsid w:val="00196D96"/>
    <w:rsid w:val="001A00F8"/>
    <w:rsid w:val="001A1C87"/>
    <w:rsid w:val="001A3210"/>
    <w:rsid w:val="001A38EA"/>
    <w:rsid w:val="001A3E9A"/>
    <w:rsid w:val="001A4480"/>
    <w:rsid w:val="001A4529"/>
    <w:rsid w:val="001A5244"/>
    <w:rsid w:val="001A54AB"/>
    <w:rsid w:val="001A6B7E"/>
    <w:rsid w:val="001A78F2"/>
    <w:rsid w:val="001A7A2B"/>
    <w:rsid w:val="001B02AB"/>
    <w:rsid w:val="001B1379"/>
    <w:rsid w:val="001B192B"/>
    <w:rsid w:val="001B2700"/>
    <w:rsid w:val="001B2907"/>
    <w:rsid w:val="001B3427"/>
    <w:rsid w:val="001B3981"/>
    <w:rsid w:val="001B3BE5"/>
    <w:rsid w:val="001B4AA2"/>
    <w:rsid w:val="001B4C9B"/>
    <w:rsid w:val="001B59A3"/>
    <w:rsid w:val="001B5FB8"/>
    <w:rsid w:val="001B732B"/>
    <w:rsid w:val="001C01BF"/>
    <w:rsid w:val="001C0DB9"/>
    <w:rsid w:val="001C1054"/>
    <w:rsid w:val="001C1639"/>
    <w:rsid w:val="001C1AD0"/>
    <w:rsid w:val="001C2C21"/>
    <w:rsid w:val="001C31C4"/>
    <w:rsid w:val="001C36DF"/>
    <w:rsid w:val="001C3E80"/>
    <w:rsid w:val="001C5432"/>
    <w:rsid w:val="001C5E42"/>
    <w:rsid w:val="001C616F"/>
    <w:rsid w:val="001C65F2"/>
    <w:rsid w:val="001C687F"/>
    <w:rsid w:val="001C6CAA"/>
    <w:rsid w:val="001C79F5"/>
    <w:rsid w:val="001C7DC7"/>
    <w:rsid w:val="001D0C28"/>
    <w:rsid w:val="001D15A6"/>
    <w:rsid w:val="001D1C40"/>
    <w:rsid w:val="001D2859"/>
    <w:rsid w:val="001D2B73"/>
    <w:rsid w:val="001D2BC6"/>
    <w:rsid w:val="001D38B2"/>
    <w:rsid w:val="001D3BAA"/>
    <w:rsid w:val="001D4400"/>
    <w:rsid w:val="001D57BB"/>
    <w:rsid w:val="001D5C27"/>
    <w:rsid w:val="001D5ECA"/>
    <w:rsid w:val="001D605C"/>
    <w:rsid w:val="001D6E3B"/>
    <w:rsid w:val="001D7628"/>
    <w:rsid w:val="001E0297"/>
    <w:rsid w:val="001E09F2"/>
    <w:rsid w:val="001E12C9"/>
    <w:rsid w:val="001E1CA2"/>
    <w:rsid w:val="001E257D"/>
    <w:rsid w:val="001E3414"/>
    <w:rsid w:val="001E3FD4"/>
    <w:rsid w:val="001E40DA"/>
    <w:rsid w:val="001E498A"/>
    <w:rsid w:val="001E578F"/>
    <w:rsid w:val="001E5AC2"/>
    <w:rsid w:val="001E5B1C"/>
    <w:rsid w:val="001E6375"/>
    <w:rsid w:val="001E6ADE"/>
    <w:rsid w:val="001E6D13"/>
    <w:rsid w:val="001E72AA"/>
    <w:rsid w:val="001F140F"/>
    <w:rsid w:val="001F34F6"/>
    <w:rsid w:val="001F7FB8"/>
    <w:rsid w:val="00201884"/>
    <w:rsid w:val="00201DCF"/>
    <w:rsid w:val="00202D71"/>
    <w:rsid w:val="00203DBA"/>
    <w:rsid w:val="00204097"/>
    <w:rsid w:val="0020410B"/>
    <w:rsid w:val="002044E2"/>
    <w:rsid w:val="002047BE"/>
    <w:rsid w:val="00204951"/>
    <w:rsid w:val="00204982"/>
    <w:rsid w:val="00205F40"/>
    <w:rsid w:val="0020773F"/>
    <w:rsid w:val="002109A2"/>
    <w:rsid w:val="00210B79"/>
    <w:rsid w:val="00210DDC"/>
    <w:rsid w:val="00210EDC"/>
    <w:rsid w:val="0021103B"/>
    <w:rsid w:val="00211E37"/>
    <w:rsid w:val="002154FC"/>
    <w:rsid w:val="0021578A"/>
    <w:rsid w:val="00215B96"/>
    <w:rsid w:val="00215DF6"/>
    <w:rsid w:val="0021765D"/>
    <w:rsid w:val="002178D6"/>
    <w:rsid w:val="002179A4"/>
    <w:rsid w:val="00217FE4"/>
    <w:rsid w:val="00220020"/>
    <w:rsid w:val="00220364"/>
    <w:rsid w:val="00221EA7"/>
    <w:rsid w:val="00221FE8"/>
    <w:rsid w:val="002222C4"/>
    <w:rsid w:val="00222880"/>
    <w:rsid w:val="00222FF7"/>
    <w:rsid w:val="002243A9"/>
    <w:rsid w:val="00225E99"/>
    <w:rsid w:val="00226447"/>
    <w:rsid w:val="00227FDC"/>
    <w:rsid w:val="00230777"/>
    <w:rsid w:val="00231701"/>
    <w:rsid w:val="00231ACC"/>
    <w:rsid w:val="00232B1D"/>
    <w:rsid w:val="00233B0C"/>
    <w:rsid w:val="00233CA6"/>
    <w:rsid w:val="00234A6A"/>
    <w:rsid w:val="00235C4A"/>
    <w:rsid w:val="00235D14"/>
    <w:rsid w:val="00235E49"/>
    <w:rsid w:val="00235F2E"/>
    <w:rsid w:val="00237B1C"/>
    <w:rsid w:val="00240408"/>
    <w:rsid w:val="00240E02"/>
    <w:rsid w:val="00240ED1"/>
    <w:rsid w:val="00240FC1"/>
    <w:rsid w:val="00241CE6"/>
    <w:rsid w:val="00242420"/>
    <w:rsid w:val="0024404B"/>
    <w:rsid w:val="002441B6"/>
    <w:rsid w:val="00247125"/>
    <w:rsid w:val="00247BC3"/>
    <w:rsid w:val="00251D87"/>
    <w:rsid w:val="0025208C"/>
    <w:rsid w:val="00252575"/>
    <w:rsid w:val="0025272F"/>
    <w:rsid w:val="0025282C"/>
    <w:rsid w:val="00253D78"/>
    <w:rsid w:val="00256195"/>
    <w:rsid w:val="00256CA1"/>
    <w:rsid w:val="0025776C"/>
    <w:rsid w:val="0025792C"/>
    <w:rsid w:val="00260BA0"/>
    <w:rsid w:val="00260CD6"/>
    <w:rsid w:val="0026188E"/>
    <w:rsid w:val="00261ADD"/>
    <w:rsid w:val="00261BE8"/>
    <w:rsid w:val="00261D4A"/>
    <w:rsid w:val="00261F5A"/>
    <w:rsid w:val="002620FE"/>
    <w:rsid w:val="002631B8"/>
    <w:rsid w:val="002633E1"/>
    <w:rsid w:val="00264059"/>
    <w:rsid w:val="00264495"/>
    <w:rsid w:val="00264A57"/>
    <w:rsid w:val="00265EE2"/>
    <w:rsid w:val="00265F78"/>
    <w:rsid w:val="00266184"/>
    <w:rsid w:val="00266E6A"/>
    <w:rsid w:val="00267AE6"/>
    <w:rsid w:val="00267EDC"/>
    <w:rsid w:val="0027049C"/>
    <w:rsid w:val="00270A99"/>
    <w:rsid w:val="002711F1"/>
    <w:rsid w:val="002713BA"/>
    <w:rsid w:val="002717EB"/>
    <w:rsid w:val="002718EA"/>
    <w:rsid w:val="00272838"/>
    <w:rsid w:val="00272BAE"/>
    <w:rsid w:val="00272CA5"/>
    <w:rsid w:val="00273A34"/>
    <w:rsid w:val="002742AB"/>
    <w:rsid w:val="002749C2"/>
    <w:rsid w:val="00274EAD"/>
    <w:rsid w:val="00280C2E"/>
    <w:rsid w:val="00282F3E"/>
    <w:rsid w:val="00282F51"/>
    <w:rsid w:val="002833CA"/>
    <w:rsid w:val="00283426"/>
    <w:rsid w:val="00284B6A"/>
    <w:rsid w:val="00284F08"/>
    <w:rsid w:val="0028521E"/>
    <w:rsid w:val="002853C4"/>
    <w:rsid w:val="0028601C"/>
    <w:rsid w:val="0029002E"/>
    <w:rsid w:val="00291A43"/>
    <w:rsid w:val="00293046"/>
    <w:rsid w:val="00293181"/>
    <w:rsid w:val="00293AEF"/>
    <w:rsid w:val="002956D1"/>
    <w:rsid w:val="00295CC8"/>
    <w:rsid w:val="00297828"/>
    <w:rsid w:val="00297B68"/>
    <w:rsid w:val="002A0032"/>
    <w:rsid w:val="002A0308"/>
    <w:rsid w:val="002A1D9C"/>
    <w:rsid w:val="002A3117"/>
    <w:rsid w:val="002A4BA5"/>
    <w:rsid w:val="002A5294"/>
    <w:rsid w:val="002A7EE4"/>
    <w:rsid w:val="002B00F4"/>
    <w:rsid w:val="002B0319"/>
    <w:rsid w:val="002B1148"/>
    <w:rsid w:val="002B11FE"/>
    <w:rsid w:val="002B20C9"/>
    <w:rsid w:val="002B251F"/>
    <w:rsid w:val="002B28E9"/>
    <w:rsid w:val="002B3018"/>
    <w:rsid w:val="002B3AA8"/>
    <w:rsid w:val="002B491C"/>
    <w:rsid w:val="002B68F2"/>
    <w:rsid w:val="002B6BBE"/>
    <w:rsid w:val="002B7857"/>
    <w:rsid w:val="002C04B1"/>
    <w:rsid w:val="002C090B"/>
    <w:rsid w:val="002C1660"/>
    <w:rsid w:val="002C22BC"/>
    <w:rsid w:val="002C3E5A"/>
    <w:rsid w:val="002C4AA2"/>
    <w:rsid w:val="002C5ECB"/>
    <w:rsid w:val="002C5F3F"/>
    <w:rsid w:val="002C7099"/>
    <w:rsid w:val="002C774E"/>
    <w:rsid w:val="002C7924"/>
    <w:rsid w:val="002C7AFE"/>
    <w:rsid w:val="002C7FF3"/>
    <w:rsid w:val="002D0197"/>
    <w:rsid w:val="002D04EC"/>
    <w:rsid w:val="002D0772"/>
    <w:rsid w:val="002D10DA"/>
    <w:rsid w:val="002D28E9"/>
    <w:rsid w:val="002D29B5"/>
    <w:rsid w:val="002D2A51"/>
    <w:rsid w:val="002D2D5E"/>
    <w:rsid w:val="002D3B83"/>
    <w:rsid w:val="002D45D0"/>
    <w:rsid w:val="002D53C2"/>
    <w:rsid w:val="002D623F"/>
    <w:rsid w:val="002D6F5F"/>
    <w:rsid w:val="002D713C"/>
    <w:rsid w:val="002D79EB"/>
    <w:rsid w:val="002D7AD3"/>
    <w:rsid w:val="002E0A73"/>
    <w:rsid w:val="002E10D1"/>
    <w:rsid w:val="002E1E97"/>
    <w:rsid w:val="002E2C56"/>
    <w:rsid w:val="002E304B"/>
    <w:rsid w:val="002E3193"/>
    <w:rsid w:val="002E36FD"/>
    <w:rsid w:val="002E40C5"/>
    <w:rsid w:val="002E47E8"/>
    <w:rsid w:val="002E684F"/>
    <w:rsid w:val="002E69B6"/>
    <w:rsid w:val="002E77D2"/>
    <w:rsid w:val="002E7AF3"/>
    <w:rsid w:val="002F055C"/>
    <w:rsid w:val="002F0B7B"/>
    <w:rsid w:val="002F0C73"/>
    <w:rsid w:val="002F1E1F"/>
    <w:rsid w:val="002F263A"/>
    <w:rsid w:val="002F27A4"/>
    <w:rsid w:val="002F3BDB"/>
    <w:rsid w:val="002F47D5"/>
    <w:rsid w:val="002F4BA5"/>
    <w:rsid w:val="002F4FB1"/>
    <w:rsid w:val="002F6C02"/>
    <w:rsid w:val="002F744E"/>
    <w:rsid w:val="002F77DF"/>
    <w:rsid w:val="002F7A04"/>
    <w:rsid w:val="002F7DDB"/>
    <w:rsid w:val="002F7F46"/>
    <w:rsid w:val="003015F2"/>
    <w:rsid w:val="00302614"/>
    <w:rsid w:val="00303BDF"/>
    <w:rsid w:val="0030450E"/>
    <w:rsid w:val="00304F28"/>
    <w:rsid w:val="003050DB"/>
    <w:rsid w:val="00305185"/>
    <w:rsid w:val="00305738"/>
    <w:rsid w:val="00305A9F"/>
    <w:rsid w:val="003071A0"/>
    <w:rsid w:val="00310121"/>
    <w:rsid w:val="00311362"/>
    <w:rsid w:val="003120FD"/>
    <w:rsid w:val="00312C00"/>
    <w:rsid w:val="00312CEB"/>
    <w:rsid w:val="003140D9"/>
    <w:rsid w:val="00314302"/>
    <w:rsid w:val="00314857"/>
    <w:rsid w:val="00315424"/>
    <w:rsid w:val="00315F1B"/>
    <w:rsid w:val="00317030"/>
    <w:rsid w:val="00317C99"/>
    <w:rsid w:val="00320461"/>
    <w:rsid w:val="00320853"/>
    <w:rsid w:val="0032193A"/>
    <w:rsid w:val="00323F32"/>
    <w:rsid w:val="00325ACE"/>
    <w:rsid w:val="00325D6D"/>
    <w:rsid w:val="00326192"/>
    <w:rsid w:val="003263E1"/>
    <w:rsid w:val="0033067C"/>
    <w:rsid w:val="00330C04"/>
    <w:rsid w:val="00331308"/>
    <w:rsid w:val="0033156E"/>
    <w:rsid w:val="00331EBE"/>
    <w:rsid w:val="00332641"/>
    <w:rsid w:val="00332935"/>
    <w:rsid w:val="003338C4"/>
    <w:rsid w:val="00333AA3"/>
    <w:rsid w:val="00334E83"/>
    <w:rsid w:val="0033559D"/>
    <w:rsid w:val="003355A7"/>
    <w:rsid w:val="00335D06"/>
    <w:rsid w:val="003361E0"/>
    <w:rsid w:val="00336EC0"/>
    <w:rsid w:val="00337D5F"/>
    <w:rsid w:val="003423FA"/>
    <w:rsid w:val="00344558"/>
    <w:rsid w:val="00344587"/>
    <w:rsid w:val="00344E8E"/>
    <w:rsid w:val="00345D7C"/>
    <w:rsid w:val="00346323"/>
    <w:rsid w:val="003469B0"/>
    <w:rsid w:val="00346F8A"/>
    <w:rsid w:val="003478C0"/>
    <w:rsid w:val="003507AB"/>
    <w:rsid w:val="00350F16"/>
    <w:rsid w:val="00351005"/>
    <w:rsid w:val="00351945"/>
    <w:rsid w:val="00352FD1"/>
    <w:rsid w:val="00353FE8"/>
    <w:rsid w:val="003566A8"/>
    <w:rsid w:val="00356B0D"/>
    <w:rsid w:val="003579B6"/>
    <w:rsid w:val="003601E5"/>
    <w:rsid w:val="003619A2"/>
    <w:rsid w:val="003625E4"/>
    <w:rsid w:val="0036266A"/>
    <w:rsid w:val="00363BA6"/>
    <w:rsid w:val="003648F3"/>
    <w:rsid w:val="00364D8A"/>
    <w:rsid w:val="00365E84"/>
    <w:rsid w:val="00366381"/>
    <w:rsid w:val="00370AE0"/>
    <w:rsid w:val="00371039"/>
    <w:rsid w:val="003717BB"/>
    <w:rsid w:val="00372695"/>
    <w:rsid w:val="00372D12"/>
    <w:rsid w:val="00372EFD"/>
    <w:rsid w:val="00373153"/>
    <w:rsid w:val="003735AB"/>
    <w:rsid w:val="003737E7"/>
    <w:rsid w:val="00373A3B"/>
    <w:rsid w:val="003746B5"/>
    <w:rsid w:val="0037568F"/>
    <w:rsid w:val="00375876"/>
    <w:rsid w:val="0037655C"/>
    <w:rsid w:val="0037763D"/>
    <w:rsid w:val="00380486"/>
    <w:rsid w:val="003809C4"/>
    <w:rsid w:val="00381056"/>
    <w:rsid w:val="00381B41"/>
    <w:rsid w:val="00381FF0"/>
    <w:rsid w:val="00382077"/>
    <w:rsid w:val="0038288E"/>
    <w:rsid w:val="00382A95"/>
    <w:rsid w:val="00383441"/>
    <w:rsid w:val="0038354F"/>
    <w:rsid w:val="0038500E"/>
    <w:rsid w:val="00385C44"/>
    <w:rsid w:val="00386F4F"/>
    <w:rsid w:val="003909A9"/>
    <w:rsid w:val="00391E83"/>
    <w:rsid w:val="0039296F"/>
    <w:rsid w:val="00393CDF"/>
    <w:rsid w:val="00394B36"/>
    <w:rsid w:val="00394FA8"/>
    <w:rsid w:val="003960DC"/>
    <w:rsid w:val="00396144"/>
    <w:rsid w:val="00396175"/>
    <w:rsid w:val="003975FD"/>
    <w:rsid w:val="00397E41"/>
    <w:rsid w:val="00397FCE"/>
    <w:rsid w:val="003A001C"/>
    <w:rsid w:val="003A07B4"/>
    <w:rsid w:val="003A0CB4"/>
    <w:rsid w:val="003A17A0"/>
    <w:rsid w:val="003A1E0E"/>
    <w:rsid w:val="003A3050"/>
    <w:rsid w:val="003A3B31"/>
    <w:rsid w:val="003A4761"/>
    <w:rsid w:val="003A51C8"/>
    <w:rsid w:val="003A55F4"/>
    <w:rsid w:val="003A57CA"/>
    <w:rsid w:val="003A60D2"/>
    <w:rsid w:val="003A6D5A"/>
    <w:rsid w:val="003A7A0C"/>
    <w:rsid w:val="003A7DD5"/>
    <w:rsid w:val="003B014A"/>
    <w:rsid w:val="003B048A"/>
    <w:rsid w:val="003B052A"/>
    <w:rsid w:val="003B05CB"/>
    <w:rsid w:val="003B0918"/>
    <w:rsid w:val="003B10F4"/>
    <w:rsid w:val="003B1C5E"/>
    <w:rsid w:val="003B356B"/>
    <w:rsid w:val="003B3806"/>
    <w:rsid w:val="003B43D9"/>
    <w:rsid w:val="003B4F31"/>
    <w:rsid w:val="003B4F9A"/>
    <w:rsid w:val="003B5A5B"/>
    <w:rsid w:val="003C004B"/>
    <w:rsid w:val="003C04A1"/>
    <w:rsid w:val="003C06CA"/>
    <w:rsid w:val="003C08DD"/>
    <w:rsid w:val="003C0FE5"/>
    <w:rsid w:val="003C1449"/>
    <w:rsid w:val="003C1506"/>
    <w:rsid w:val="003C271E"/>
    <w:rsid w:val="003C41C2"/>
    <w:rsid w:val="003C4A85"/>
    <w:rsid w:val="003C4F30"/>
    <w:rsid w:val="003C6484"/>
    <w:rsid w:val="003C6CA7"/>
    <w:rsid w:val="003D28AB"/>
    <w:rsid w:val="003D2FBE"/>
    <w:rsid w:val="003D3099"/>
    <w:rsid w:val="003D30EA"/>
    <w:rsid w:val="003D4445"/>
    <w:rsid w:val="003D6C8F"/>
    <w:rsid w:val="003D7895"/>
    <w:rsid w:val="003D7AC9"/>
    <w:rsid w:val="003E0E53"/>
    <w:rsid w:val="003E1543"/>
    <w:rsid w:val="003E1F18"/>
    <w:rsid w:val="003E2876"/>
    <w:rsid w:val="003E3D10"/>
    <w:rsid w:val="003E41AB"/>
    <w:rsid w:val="003E42ED"/>
    <w:rsid w:val="003E465E"/>
    <w:rsid w:val="003E6C65"/>
    <w:rsid w:val="003E6E48"/>
    <w:rsid w:val="003E6F0C"/>
    <w:rsid w:val="003E7CEC"/>
    <w:rsid w:val="003F0764"/>
    <w:rsid w:val="003F1792"/>
    <w:rsid w:val="003F1A28"/>
    <w:rsid w:val="003F1EEE"/>
    <w:rsid w:val="003F27E0"/>
    <w:rsid w:val="003F40F2"/>
    <w:rsid w:val="003F50E5"/>
    <w:rsid w:val="003F5CF4"/>
    <w:rsid w:val="003F6C30"/>
    <w:rsid w:val="003F7D84"/>
    <w:rsid w:val="004003C4"/>
    <w:rsid w:val="00400832"/>
    <w:rsid w:val="00400CCA"/>
    <w:rsid w:val="00402098"/>
    <w:rsid w:val="004021FC"/>
    <w:rsid w:val="0040298C"/>
    <w:rsid w:val="00402DA0"/>
    <w:rsid w:val="00403703"/>
    <w:rsid w:val="00403AAD"/>
    <w:rsid w:val="00404054"/>
    <w:rsid w:val="00404C16"/>
    <w:rsid w:val="00404E85"/>
    <w:rsid w:val="004056BC"/>
    <w:rsid w:val="0040664D"/>
    <w:rsid w:val="00406D9A"/>
    <w:rsid w:val="0040726A"/>
    <w:rsid w:val="00407B6F"/>
    <w:rsid w:val="004103A0"/>
    <w:rsid w:val="00411C0D"/>
    <w:rsid w:val="00412B86"/>
    <w:rsid w:val="00412E41"/>
    <w:rsid w:val="0041392D"/>
    <w:rsid w:val="00413932"/>
    <w:rsid w:val="00413B2A"/>
    <w:rsid w:val="00414C3E"/>
    <w:rsid w:val="00415338"/>
    <w:rsid w:val="00415B60"/>
    <w:rsid w:val="00415EDA"/>
    <w:rsid w:val="0041673A"/>
    <w:rsid w:val="0041676E"/>
    <w:rsid w:val="004174B4"/>
    <w:rsid w:val="004217C0"/>
    <w:rsid w:val="004226DF"/>
    <w:rsid w:val="00422D44"/>
    <w:rsid w:val="00422EFB"/>
    <w:rsid w:val="0042344E"/>
    <w:rsid w:val="004235A5"/>
    <w:rsid w:val="004236EA"/>
    <w:rsid w:val="004237BB"/>
    <w:rsid w:val="0042495E"/>
    <w:rsid w:val="00424B4F"/>
    <w:rsid w:val="00425DC4"/>
    <w:rsid w:val="0042601C"/>
    <w:rsid w:val="00426568"/>
    <w:rsid w:val="00427991"/>
    <w:rsid w:val="00427B54"/>
    <w:rsid w:val="00427EE9"/>
    <w:rsid w:val="00430240"/>
    <w:rsid w:val="00430422"/>
    <w:rsid w:val="0043101F"/>
    <w:rsid w:val="004311DA"/>
    <w:rsid w:val="0043152C"/>
    <w:rsid w:val="00431DBE"/>
    <w:rsid w:val="0043288D"/>
    <w:rsid w:val="00432E20"/>
    <w:rsid w:val="0043326B"/>
    <w:rsid w:val="004340DD"/>
    <w:rsid w:val="004342A3"/>
    <w:rsid w:val="00434388"/>
    <w:rsid w:val="00435B7F"/>
    <w:rsid w:val="004368E0"/>
    <w:rsid w:val="00437726"/>
    <w:rsid w:val="00441422"/>
    <w:rsid w:val="004417E5"/>
    <w:rsid w:val="00441907"/>
    <w:rsid w:val="004426BD"/>
    <w:rsid w:val="00442780"/>
    <w:rsid w:val="00443595"/>
    <w:rsid w:val="0044478D"/>
    <w:rsid w:val="0044558E"/>
    <w:rsid w:val="004459A0"/>
    <w:rsid w:val="00446712"/>
    <w:rsid w:val="00446C52"/>
    <w:rsid w:val="00450185"/>
    <w:rsid w:val="00450CC0"/>
    <w:rsid w:val="00450F7E"/>
    <w:rsid w:val="00451398"/>
    <w:rsid w:val="00451B10"/>
    <w:rsid w:val="00451F67"/>
    <w:rsid w:val="00452654"/>
    <w:rsid w:val="004538B1"/>
    <w:rsid w:val="00453B26"/>
    <w:rsid w:val="004544D1"/>
    <w:rsid w:val="00455A62"/>
    <w:rsid w:val="00455E25"/>
    <w:rsid w:val="004562B2"/>
    <w:rsid w:val="004603B0"/>
    <w:rsid w:val="004643CB"/>
    <w:rsid w:val="004653BA"/>
    <w:rsid w:val="00465DA5"/>
    <w:rsid w:val="00466CD2"/>
    <w:rsid w:val="004705BB"/>
    <w:rsid w:val="0047064C"/>
    <w:rsid w:val="004708E1"/>
    <w:rsid w:val="0047187E"/>
    <w:rsid w:val="0047338D"/>
    <w:rsid w:val="00473C55"/>
    <w:rsid w:val="004754A7"/>
    <w:rsid w:val="004757F1"/>
    <w:rsid w:val="00476D97"/>
    <w:rsid w:val="00476E54"/>
    <w:rsid w:val="00483C2C"/>
    <w:rsid w:val="00483DAB"/>
    <w:rsid w:val="004844F5"/>
    <w:rsid w:val="00484569"/>
    <w:rsid w:val="00484DC6"/>
    <w:rsid w:val="0048579E"/>
    <w:rsid w:val="00486133"/>
    <w:rsid w:val="004865B6"/>
    <w:rsid w:val="00486D2C"/>
    <w:rsid w:val="00487B63"/>
    <w:rsid w:val="004910C8"/>
    <w:rsid w:val="0049131C"/>
    <w:rsid w:val="00491B13"/>
    <w:rsid w:val="004923CC"/>
    <w:rsid w:val="004928C7"/>
    <w:rsid w:val="00492D99"/>
    <w:rsid w:val="004937C4"/>
    <w:rsid w:val="00493E7E"/>
    <w:rsid w:val="00495B20"/>
    <w:rsid w:val="00495E1E"/>
    <w:rsid w:val="00496A96"/>
    <w:rsid w:val="00496DBB"/>
    <w:rsid w:val="0049767F"/>
    <w:rsid w:val="00497FD8"/>
    <w:rsid w:val="004A3199"/>
    <w:rsid w:val="004A3699"/>
    <w:rsid w:val="004A36DB"/>
    <w:rsid w:val="004A3B49"/>
    <w:rsid w:val="004A5B72"/>
    <w:rsid w:val="004A5B89"/>
    <w:rsid w:val="004A6568"/>
    <w:rsid w:val="004A66B3"/>
    <w:rsid w:val="004A67C1"/>
    <w:rsid w:val="004A76A1"/>
    <w:rsid w:val="004A7DD7"/>
    <w:rsid w:val="004B1456"/>
    <w:rsid w:val="004B16B8"/>
    <w:rsid w:val="004B187D"/>
    <w:rsid w:val="004B1E9A"/>
    <w:rsid w:val="004B5A50"/>
    <w:rsid w:val="004B5E13"/>
    <w:rsid w:val="004B6B3E"/>
    <w:rsid w:val="004C1098"/>
    <w:rsid w:val="004C10DE"/>
    <w:rsid w:val="004C14D7"/>
    <w:rsid w:val="004C16D6"/>
    <w:rsid w:val="004C1C57"/>
    <w:rsid w:val="004C2C57"/>
    <w:rsid w:val="004C34EA"/>
    <w:rsid w:val="004C38C4"/>
    <w:rsid w:val="004C3BAB"/>
    <w:rsid w:val="004C467F"/>
    <w:rsid w:val="004C49AF"/>
    <w:rsid w:val="004C4BAE"/>
    <w:rsid w:val="004C4FFF"/>
    <w:rsid w:val="004C582E"/>
    <w:rsid w:val="004C5F70"/>
    <w:rsid w:val="004C65BD"/>
    <w:rsid w:val="004C6CC9"/>
    <w:rsid w:val="004D05D5"/>
    <w:rsid w:val="004D0B95"/>
    <w:rsid w:val="004D0C30"/>
    <w:rsid w:val="004D0D7B"/>
    <w:rsid w:val="004D111D"/>
    <w:rsid w:val="004D175E"/>
    <w:rsid w:val="004D17C4"/>
    <w:rsid w:val="004D1E61"/>
    <w:rsid w:val="004D25F1"/>
    <w:rsid w:val="004D270D"/>
    <w:rsid w:val="004D2BAD"/>
    <w:rsid w:val="004D32F7"/>
    <w:rsid w:val="004D41B8"/>
    <w:rsid w:val="004D4CBE"/>
    <w:rsid w:val="004D709B"/>
    <w:rsid w:val="004D7FC4"/>
    <w:rsid w:val="004E35DD"/>
    <w:rsid w:val="004E4394"/>
    <w:rsid w:val="004E49F0"/>
    <w:rsid w:val="004E585E"/>
    <w:rsid w:val="004E5E1B"/>
    <w:rsid w:val="004E72A4"/>
    <w:rsid w:val="004F1231"/>
    <w:rsid w:val="004F2953"/>
    <w:rsid w:val="004F3027"/>
    <w:rsid w:val="004F44E4"/>
    <w:rsid w:val="004F4B9D"/>
    <w:rsid w:val="004F50C2"/>
    <w:rsid w:val="004F5322"/>
    <w:rsid w:val="004F5B12"/>
    <w:rsid w:val="004F696E"/>
    <w:rsid w:val="004F6D88"/>
    <w:rsid w:val="004F6E01"/>
    <w:rsid w:val="004F6F08"/>
    <w:rsid w:val="004F7282"/>
    <w:rsid w:val="004F731A"/>
    <w:rsid w:val="004F7F6C"/>
    <w:rsid w:val="0050155F"/>
    <w:rsid w:val="0050314B"/>
    <w:rsid w:val="00503C1C"/>
    <w:rsid w:val="00504458"/>
    <w:rsid w:val="00507D91"/>
    <w:rsid w:val="005107CD"/>
    <w:rsid w:val="00510CAB"/>
    <w:rsid w:val="00511757"/>
    <w:rsid w:val="00512311"/>
    <w:rsid w:val="00512DD7"/>
    <w:rsid w:val="00512E5C"/>
    <w:rsid w:val="00512FC2"/>
    <w:rsid w:val="00513210"/>
    <w:rsid w:val="00514F2E"/>
    <w:rsid w:val="0051577C"/>
    <w:rsid w:val="0051660F"/>
    <w:rsid w:val="00516FCC"/>
    <w:rsid w:val="00517006"/>
    <w:rsid w:val="0052293D"/>
    <w:rsid w:val="00522980"/>
    <w:rsid w:val="00523D45"/>
    <w:rsid w:val="005255D6"/>
    <w:rsid w:val="005258DD"/>
    <w:rsid w:val="00525AAE"/>
    <w:rsid w:val="00525C92"/>
    <w:rsid w:val="00526536"/>
    <w:rsid w:val="00527DF0"/>
    <w:rsid w:val="0053007A"/>
    <w:rsid w:val="00530FC3"/>
    <w:rsid w:val="00531B65"/>
    <w:rsid w:val="00531C89"/>
    <w:rsid w:val="00532492"/>
    <w:rsid w:val="0053272D"/>
    <w:rsid w:val="00532FBB"/>
    <w:rsid w:val="00533476"/>
    <w:rsid w:val="005339CF"/>
    <w:rsid w:val="0053446F"/>
    <w:rsid w:val="005356D6"/>
    <w:rsid w:val="005357CA"/>
    <w:rsid w:val="00536280"/>
    <w:rsid w:val="005367E0"/>
    <w:rsid w:val="00540BC3"/>
    <w:rsid w:val="00545157"/>
    <w:rsid w:val="005452BF"/>
    <w:rsid w:val="005458BD"/>
    <w:rsid w:val="00547FA1"/>
    <w:rsid w:val="00550002"/>
    <w:rsid w:val="0055069E"/>
    <w:rsid w:val="0055092E"/>
    <w:rsid w:val="0055095B"/>
    <w:rsid w:val="00550F73"/>
    <w:rsid w:val="00551557"/>
    <w:rsid w:val="0055188B"/>
    <w:rsid w:val="005520EC"/>
    <w:rsid w:val="005525EF"/>
    <w:rsid w:val="00554661"/>
    <w:rsid w:val="005548D7"/>
    <w:rsid w:val="00555279"/>
    <w:rsid w:val="00555B3A"/>
    <w:rsid w:val="005579BC"/>
    <w:rsid w:val="00557F15"/>
    <w:rsid w:val="00562C47"/>
    <w:rsid w:val="00562FAA"/>
    <w:rsid w:val="00563104"/>
    <w:rsid w:val="005638A9"/>
    <w:rsid w:val="00564D1C"/>
    <w:rsid w:val="0056530E"/>
    <w:rsid w:val="005653C4"/>
    <w:rsid w:val="00565626"/>
    <w:rsid w:val="005656AB"/>
    <w:rsid w:val="00566692"/>
    <w:rsid w:val="00570213"/>
    <w:rsid w:val="0057082F"/>
    <w:rsid w:val="00570A7B"/>
    <w:rsid w:val="00572625"/>
    <w:rsid w:val="0057305E"/>
    <w:rsid w:val="0057409A"/>
    <w:rsid w:val="005751DA"/>
    <w:rsid w:val="00575B41"/>
    <w:rsid w:val="00575D5D"/>
    <w:rsid w:val="00576060"/>
    <w:rsid w:val="00576527"/>
    <w:rsid w:val="00576AE5"/>
    <w:rsid w:val="00580496"/>
    <w:rsid w:val="00581170"/>
    <w:rsid w:val="00582193"/>
    <w:rsid w:val="00582427"/>
    <w:rsid w:val="00582A64"/>
    <w:rsid w:val="00582D8E"/>
    <w:rsid w:val="005845C7"/>
    <w:rsid w:val="00585632"/>
    <w:rsid w:val="00585EA6"/>
    <w:rsid w:val="00585F41"/>
    <w:rsid w:val="00586A23"/>
    <w:rsid w:val="005872B0"/>
    <w:rsid w:val="00590710"/>
    <w:rsid w:val="00590B39"/>
    <w:rsid w:val="00590D24"/>
    <w:rsid w:val="00591C58"/>
    <w:rsid w:val="005926AF"/>
    <w:rsid w:val="00592787"/>
    <w:rsid w:val="005928A8"/>
    <w:rsid w:val="005936AA"/>
    <w:rsid w:val="00595DFF"/>
    <w:rsid w:val="00595E6A"/>
    <w:rsid w:val="00596596"/>
    <w:rsid w:val="00597288"/>
    <w:rsid w:val="005979EC"/>
    <w:rsid w:val="005A0ADD"/>
    <w:rsid w:val="005A28B3"/>
    <w:rsid w:val="005A3CBD"/>
    <w:rsid w:val="005A48C2"/>
    <w:rsid w:val="005A5772"/>
    <w:rsid w:val="005A7273"/>
    <w:rsid w:val="005A7710"/>
    <w:rsid w:val="005A7A87"/>
    <w:rsid w:val="005B05E8"/>
    <w:rsid w:val="005B10F1"/>
    <w:rsid w:val="005B2697"/>
    <w:rsid w:val="005B2AAF"/>
    <w:rsid w:val="005B34D5"/>
    <w:rsid w:val="005B3D98"/>
    <w:rsid w:val="005B5EB9"/>
    <w:rsid w:val="005C070C"/>
    <w:rsid w:val="005C0C9A"/>
    <w:rsid w:val="005C0EEC"/>
    <w:rsid w:val="005C13DD"/>
    <w:rsid w:val="005C2C17"/>
    <w:rsid w:val="005C2D9A"/>
    <w:rsid w:val="005C2E69"/>
    <w:rsid w:val="005C300B"/>
    <w:rsid w:val="005C4CAA"/>
    <w:rsid w:val="005C5FEE"/>
    <w:rsid w:val="005C6366"/>
    <w:rsid w:val="005C675D"/>
    <w:rsid w:val="005C7B25"/>
    <w:rsid w:val="005D2BC7"/>
    <w:rsid w:val="005D30E4"/>
    <w:rsid w:val="005D409A"/>
    <w:rsid w:val="005D48CD"/>
    <w:rsid w:val="005D4EAC"/>
    <w:rsid w:val="005D671F"/>
    <w:rsid w:val="005D6A25"/>
    <w:rsid w:val="005D6EEE"/>
    <w:rsid w:val="005E2151"/>
    <w:rsid w:val="005E34EB"/>
    <w:rsid w:val="005E36CD"/>
    <w:rsid w:val="005E3B5F"/>
    <w:rsid w:val="005E400B"/>
    <w:rsid w:val="005E4213"/>
    <w:rsid w:val="005E56CD"/>
    <w:rsid w:val="005E5839"/>
    <w:rsid w:val="005E68A6"/>
    <w:rsid w:val="005E690B"/>
    <w:rsid w:val="005E6DE0"/>
    <w:rsid w:val="005E7359"/>
    <w:rsid w:val="005F23B5"/>
    <w:rsid w:val="005F268D"/>
    <w:rsid w:val="005F396A"/>
    <w:rsid w:val="005F456B"/>
    <w:rsid w:val="005F56BB"/>
    <w:rsid w:val="005F5A20"/>
    <w:rsid w:val="005F5E08"/>
    <w:rsid w:val="005F6571"/>
    <w:rsid w:val="005F6D1F"/>
    <w:rsid w:val="005F74AF"/>
    <w:rsid w:val="005F7C23"/>
    <w:rsid w:val="005F7E6C"/>
    <w:rsid w:val="005F7E82"/>
    <w:rsid w:val="006008A8"/>
    <w:rsid w:val="00600FC8"/>
    <w:rsid w:val="00602D7D"/>
    <w:rsid w:val="00603D79"/>
    <w:rsid w:val="00604049"/>
    <w:rsid w:val="00604B76"/>
    <w:rsid w:val="0060617E"/>
    <w:rsid w:val="00606702"/>
    <w:rsid w:val="006102D2"/>
    <w:rsid w:val="00610D13"/>
    <w:rsid w:val="006110A6"/>
    <w:rsid w:val="00611949"/>
    <w:rsid w:val="00611C95"/>
    <w:rsid w:val="006120FA"/>
    <w:rsid w:val="006123E3"/>
    <w:rsid w:val="00612F74"/>
    <w:rsid w:val="00613271"/>
    <w:rsid w:val="00613D7F"/>
    <w:rsid w:val="006142A5"/>
    <w:rsid w:val="006142C3"/>
    <w:rsid w:val="0061645B"/>
    <w:rsid w:val="00616891"/>
    <w:rsid w:val="00616F5C"/>
    <w:rsid w:val="00616FE4"/>
    <w:rsid w:val="0061700A"/>
    <w:rsid w:val="00617FD7"/>
    <w:rsid w:val="00620736"/>
    <w:rsid w:val="00620BE7"/>
    <w:rsid w:val="00620FB0"/>
    <w:rsid w:val="00620FC8"/>
    <w:rsid w:val="00621040"/>
    <w:rsid w:val="00621361"/>
    <w:rsid w:val="00621FB1"/>
    <w:rsid w:val="0062203B"/>
    <w:rsid w:val="00622A6B"/>
    <w:rsid w:val="00622D69"/>
    <w:rsid w:val="00623860"/>
    <w:rsid w:val="00624877"/>
    <w:rsid w:val="00624AFF"/>
    <w:rsid w:val="00626F7F"/>
    <w:rsid w:val="00630D24"/>
    <w:rsid w:val="0063163F"/>
    <w:rsid w:val="0063231C"/>
    <w:rsid w:val="00632633"/>
    <w:rsid w:val="0063281F"/>
    <w:rsid w:val="00632AC8"/>
    <w:rsid w:val="006338E3"/>
    <w:rsid w:val="00633D5E"/>
    <w:rsid w:val="00637702"/>
    <w:rsid w:val="006378CD"/>
    <w:rsid w:val="00637AF4"/>
    <w:rsid w:val="0064135E"/>
    <w:rsid w:val="00641B45"/>
    <w:rsid w:val="00641DE8"/>
    <w:rsid w:val="00641ECA"/>
    <w:rsid w:val="0064221A"/>
    <w:rsid w:val="00642D45"/>
    <w:rsid w:val="006431B5"/>
    <w:rsid w:val="00643C5C"/>
    <w:rsid w:val="00643C95"/>
    <w:rsid w:val="00643D08"/>
    <w:rsid w:val="00644C96"/>
    <w:rsid w:val="00645A29"/>
    <w:rsid w:val="00645B5C"/>
    <w:rsid w:val="00645EED"/>
    <w:rsid w:val="0064612A"/>
    <w:rsid w:val="006463A9"/>
    <w:rsid w:val="006474BC"/>
    <w:rsid w:val="00650758"/>
    <w:rsid w:val="00651616"/>
    <w:rsid w:val="00651669"/>
    <w:rsid w:val="006519C0"/>
    <w:rsid w:val="00651DEC"/>
    <w:rsid w:val="00651F87"/>
    <w:rsid w:val="006526E2"/>
    <w:rsid w:val="006529F3"/>
    <w:rsid w:val="00652F31"/>
    <w:rsid w:val="00653C5E"/>
    <w:rsid w:val="00654396"/>
    <w:rsid w:val="0065440E"/>
    <w:rsid w:val="00655BF8"/>
    <w:rsid w:val="00655EE9"/>
    <w:rsid w:val="00657002"/>
    <w:rsid w:val="00660418"/>
    <w:rsid w:val="00661618"/>
    <w:rsid w:val="00661BEB"/>
    <w:rsid w:val="00662649"/>
    <w:rsid w:val="00663065"/>
    <w:rsid w:val="00664FD1"/>
    <w:rsid w:val="006650DF"/>
    <w:rsid w:val="006654E7"/>
    <w:rsid w:val="00666C1B"/>
    <w:rsid w:val="00667311"/>
    <w:rsid w:val="00670F0E"/>
    <w:rsid w:val="00670FAC"/>
    <w:rsid w:val="0067184E"/>
    <w:rsid w:val="00671A52"/>
    <w:rsid w:val="00672070"/>
    <w:rsid w:val="00672511"/>
    <w:rsid w:val="00673073"/>
    <w:rsid w:val="00673497"/>
    <w:rsid w:val="00674224"/>
    <w:rsid w:val="0067513A"/>
    <w:rsid w:val="006766AA"/>
    <w:rsid w:val="00677944"/>
    <w:rsid w:val="00677A7C"/>
    <w:rsid w:val="00680348"/>
    <w:rsid w:val="00681991"/>
    <w:rsid w:val="00681B1E"/>
    <w:rsid w:val="00681D81"/>
    <w:rsid w:val="0068213B"/>
    <w:rsid w:val="00682EFE"/>
    <w:rsid w:val="006833EE"/>
    <w:rsid w:val="0068398C"/>
    <w:rsid w:val="00683EBB"/>
    <w:rsid w:val="006842FA"/>
    <w:rsid w:val="00684D4C"/>
    <w:rsid w:val="00685416"/>
    <w:rsid w:val="00685A3C"/>
    <w:rsid w:val="006865A5"/>
    <w:rsid w:val="00686C99"/>
    <w:rsid w:val="00687264"/>
    <w:rsid w:val="0068770A"/>
    <w:rsid w:val="00687790"/>
    <w:rsid w:val="00687B44"/>
    <w:rsid w:val="00690B9A"/>
    <w:rsid w:val="00691ADD"/>
    <w:rsid w:val="00693452"/>
    <w:rsid w:val="00693862"/>
    <w:rsid w:val="00693E68"/>
    <w:rsid w:val="00693FBE"/>
    <w:rsid w:val="00694495"/>
    <w:rsid w:val="00694944"/>
    <w:rsid w:val="0069649A"/>
    <w:rsid w:val="006967B9"/>
    <w:rsid w:val="006979B6"/>
    <w:rsid w:val="00697A99"/>
    <w:rsid w:val="006A0023"/>
    <w:rsid w:val="006A0559"/>
    <w:rsid w:val="006A1E16"/>
    <w:rsid w:val="006A3793"/>
    <w:rsid w:val="006A3804"/>
    <w:rsid w:val="006A3E09"/>
    <w:rsid w:val="006A40CC"/>
    <w:rsid w:val="006A4B85"/>
    <w:rsid w:val="006A5C3C"/>
    <w:rsid w:val="006B0701"/>
    <w:rsid w:val="006B40FA"/>
    <w:rsid w:val="006B42AB"/>
    <w:rsid w:val="006B53B2"/>
    <w:rsid w:val="006B5EDE"/>
    <w:rsid w:val="006B5F9A"/>
    <w:rsid w:val="006B6C38"/>
    <w:rsid w:val="006B6F00"/>
    <w:rsid w:val="006B7046"/>
    <w:rsid w:val="006C044A"/>
    <w:rsid w:val="006C04D7"/>
    <w:rsid w:val="006C08BA"/>
    <w:rsid w:val="006C09E9"/>
    <w:rsid w:val="006C0F7E"/>
    <w:rsid w:val="006C0FC3"/>
    <w:rsid w:val="006C1637"/>
    <w:rsid w:val="006C1E7C"/>
    <w:rsid w:val="006C2A7F"/>
    <w:rsid w:val="006C36BA"/>
    <w:rsid w:val="006C3812"/>
    <w:rsid w:val="006C39F8"/>
    <w:rsid w:val="006C43E2"/>
    <w:rsid w:val="006C44AB"/>
    <w:rsid w:val="006C461A"/>
    <w:rsid w:val="006C4962"/>
    <w:rsid w:val="006C4BFB"/>
    <w:rsid w:val="006C4EAF"/>
    <w:rsid w:val="006C53DE"/>
    <w:rsid w:val="006C5A94"/>
    <w:rsid w:val="006C5B55"/>
    <w:rsid w:val="006C69A9"/>
    <w:rsid w:val="006C79A6"/>
    <w:rsid w:val="006D0290"/>
    <w:rsid w:val="006D117B"/>
    <w:rsid w:val="006D127A"/>
    <w:rsid w:val="006D1CE8"/>
    <w:rsid w:val="006D25E6"/>
    <w:rsid w:val="006D267C"/>
    <w:rsid w:val="006D42FA"/>
    <w:rsid w:val="006D4416"/>
    <w:rsid w:val="006D529F"/>
    <w:rsid w:val="006D5BF1"/>
    <w:rsid w:val="006D5CDC"/>
    <w:rsid w:val="006D5F79"/>
    <w:rsid w:val="006D6255"/>
    <w:rsid w:val="006D645D"/>
    <w:rsid w:val="006D7C13"/>
    <w:rsid w:val="006D7E12"/>
    <w:rsid w:val="006E0137"/>
    <w:rsid w:val="006E1A8A"/>
    <w:rsid w:val="006E1C3F"/>
    <w:rsid w:val="006E401A"/>
    <w:rsid w:val="006E43B0"/>
    <w:rsid w:val="006E514C"/>
    <w:rsid w:val="006E5548"/>
    <w:rsid w:val="006E67ED"/>
    <w:rsid w:val="006E7255"/>
    <w:rsid w:val="006F04F3"/>
    <w:rsid w:val="006F0522"/>
    <w:rsid w:val="006F1170"/>
    <w:rsid w:val="006F1A22"/>
    <w:rsid w:val="006F1B82"/>
    <w:rsid w:val="006F21FA"/>
    <w:rsid w:val="006F2DE2"/>
    <w:rsid w:val="006F3921"/>
    <w:rsid w:val="006F3B40"/>
    <w:rsid w:val="006F3CC5"/>
    <w:rsid w:val="006F3E6F"/>
    <w:rsid w:val="006F4B10"/>
    <w:rsid w:val="006F4D96"/>
    <w:rsid w:val="006F51AC"/>
    <w:rsid w:val="006F5FC3"/>
    <w:rsid w:val="0070010F"/>
    <w:rsid w:val="00700235"/>
    <w:rsid w:val="007003F4"/>
    <w:rsid w:val="00700CA6"/>
    <w:rsid w:val="00701301"/>
    <w:rsid w:val="007018E0"/>
    <w:rsid w:val="0070193F"/>
    <w:rsid w:val="00701F75"/>
    <w:rsid w:val="007023AD"/>
    <w:rsid w:val="00702922"/>
    <w:rsid w:val="00702F90"/>
    <w:rsid w:val="0070401B"/>
    <w:rsid w:val="00707FAC"/>
    <w:rsid w:val="00711502"/>
    <w:rsid w:val="00711BBC"/>
    <w:rsid w:val="00712083"/>
    <w:rsid w:val="0071332F"/>
    <w:rsid w:val="00713434"/>
    <w:rsid w:val="007135F9"/>
    <w:rsid w:val="00713FFD"/>
    <w:rsid w:val="007146BF"/>
    <w:rsid w:val="00714B2C"/>
    <w:rsid w:val="0071518C"/>
    <w:rsid w:val="0071583F"/>
    <w:rsid w:val="007168FD"/>
    <w:rsid w:val="007200D5"/>
    <w:rsid w:val="00720C67"/>
    <w:rsid w:val="00720D8D"/>
    <w:rsid w:val="00720DB2"/>
    <w:rsid w:val="00721209"/>
    <w:rsid w:val="00721326"/>
    <w:rsid w:val="00722EF5"/>
    <w:rsid w:val="0072480C"/>
    <w:rsid w:val="007255DA"/>
    <w:rsid w:val="00725AB0"/>
    <w:rsid w:val="00726465"/>
    <w:rsid w:val="00726583"/>
    <w:rsid w:val="00726E2C"/>
    <w:rsid w:val="007272D1"/>
    <w:rsid w:val="00727709"/>
    <w:rsid w:val="0072788B"/>
    <w:rsid w:val="00727BB1"/>
    <w:rsid w:val="00727C75"/>
    <w:rsid w:val="007311F0"/>
    <w:rsid w:val="00731226"/>
    <w:rsid w:val="007319D9"/>
    <w:rsid w:val="00731CCD"/>
    <w:rsid w:val="00732C1B"/>
    <w:rsid w:val="00733105"/>
    <w:rsid w:val="0073360D"/>
    <w:rsid w:val="007337E8"/>
    <w:rsid w:val="0073486B"/>
    <w:rsid w:val="00737026"/>
    <w:rsid w:val="007374C1"/>
    <w:rsid w:val="00740BEE"/>
    <w:rsid w:val="007415FA"/>
    <w:rsid w:val="0074177B"/>
    <w:rsid w:val="00742040"/>
    <w:rsid w:val="00743C35"/>
    <w:rsid w:val="00744390"/>
    <w:rsid w:val="007448CA"/>
    <w:rsid w:val="00744A01"/>
    <w:rsid w:val="00744D56"/>
    <w:rsid w:val="007452FC"/>
    <w:rsid w:val="00745E70"/>
    <w:rsid w:val="00746544"/>
    <w:rsid w:val="007466F2"/>
    <w:rsid w:val="00746A21"/>
    <w:rsid w:val="00746BF9"/>
    <w:rsid w:val="007475A1"/>
    <w:rsid w:val="0074799F"/>
    <w:rsid w:val="0075036B"/>
    <w:rsid w:val="007503AE"/>
    <w:rsid w:val="00751126"/>
    <w:rsid w:val="0075134D"/>
    <w:rsid w:val="00751ABA"/>
    <w:rsid w:val="007546A8"/>
    <w:rsid w:val="00754769"/>
    <w:rsid w:val="007547FF"/>
    <w:rsid w:val="00754DB2"/>
    <w:rsid w:val="0075505B"/>
    <w:rsid w:val="00755384"/>
    <w:rsid w:val="007564D0"/>
    <w:rsid w:val="00756813"/>
    <w:rsid w:val="00756B1A"/>
    <w:rsid w:val="00762FFD"/>
    <w:rsid w:val="00763A5F"/>
    <w:rsid w:val="00766139"/>
    <w:rsid w:val="007671FA"/>
    <w:rsid w:val="00771428"/>
    <w:rsid w:val="00771549"/>
    <w:rsid w:val="00771A58"/>
    <w:rsid w:val="00771E02"/>
    <w:rsid w:val="007722CD"/>
    <w:rsid w:val="007732F1"/>
    <w:rsid w:val="00773A74"/>
    <w:rsid w:val="00773F47"/>
    <w:rsid w:val="007749F7"/>
    <w:rsid w:val="00775EAD"/>
    <w:rsid w:val="00777AD6"/>
    <w:rsid w:val="00777BE3"/>
    <w:rsid w:val="00777FAA"/>
    <w:rsid w:val="00780594"/>
    <w:rsid w:val="00780B32"/>
    <w:rsid w:val="00781F57"/>
    <w:rsid w:val="00782029"/>
    <w:rsid w:val="007825C0"/>
    <w:rsid w:val="0078359B"/>
    <w:rsid w:val="0078394C"/>
    <w:rsid w:val="00783D81"/>
    <w:rsid w:val="00784924"/>
    <w:rsid w:val="007852DE"/>
    <w:rsid w:val="00787305"/>
    <w:rsid w:val="00787375"/>
    <w:rsid w:val="007876FB"/>
    <w:rsid w:val="00787C88"/>
    <w:rsid w:val="00790C09"/>
    <w:rsid w:val="007935AC"/>
    <w:rsid w:val="00793E7C"/>
    <w:rsid w:val="0079447E"/>
    <w:rsid w:val="007944B0"/>
    <w:rsid w:val="007946CC"/>
    <w:rsid w:val="00795D61"/>
    <w:rsid w:val="00795E79"/>
    <w:rsid w:val="007960ED"/>
    <w:rsid w:val="0079615E"/>
    <w:rsid w:val="007964F7"/>
    <w:rsid w:val="00797CB7"/>
    <w:rsid w:val="00797D19"/>
    <w:rsid w:val="00797EBA"/>
    <w:rsid w:val="007A0B95"/>
    <w:rsid w:val="007A44A4"/>
    <w:rsid w:val="007A5078"/>
    <w:rsid w:val="007A54C4"/>
    <w:rsid w:val="007A5786"/>
    <w:rsid w:val="007A6C6C"/>
    <w:rsid w:val="007A6F48"/>
    <w:rsid w:val="007A7FAA"/>
    <w:rsid w:val="007B01D8"/>
    <w:rsid w:val="007B070A"/>
    <w:rsid w:val="007B0716"/>
    <w:rsid w:val="007B1F86"/>
    <w:rsid w:val="007B2063"/>
    <w:rsid w:val="007B23D2"/>
    <w:rsid w:val="007B3545"/>
    <w:rsid w:val="007B3632"/>
    <w:rsid w:val="007B3C33"/>
    <w:rsid w:val="007B506E"/>
    <w:rsid w:val="007B54B7"/>
    <w:rsid w:val="007B5800"/>
    <w:rsid w:val="007B6E1C"/>
    <w:rsid w:val="007B7029"/>
    <w:rsid w:val="007B70BE"/>
    <w:rsid w:val="007B7847"/>
    <w:rsid w:val="007B7A3C"/>
    <w:rsid w:val="007B7B7D"/>
    <w:rsid w:val="007C0029"/>
    <w:rsid w:val="007C0188"/>
    <w:rsid w:val="007C0267"/>
    <w:rsid w:val="007C0CDE"/>
    <w:rsid w:val="007C0D11"/>
    <w:rsid w:val="007C1924"/>
    <w:rsid w:val="007C1BD3"/>
    <w:rsid w:val="007C313A"/>
    <w:rsid w:val="007C38F5"/>
    <w:rsid w:val="007C456B"/>
    <w:rsid w:val="007C4789"/>
    <w:rsid w:val="007C597C"/>
    <w:rsid w:val="007C5D1F"/>
    <w:rsid w:val="007C62F6"/>
    <w:rsid w:val="007C6363"/>
    <w:rsid w:val="007C6796"/>
    <w:rsid w:val="007C6947"/>
    <w:rsid w:val="007C73FE"/>
    <w:rsid w:val="007C7557"/>
    <w:rsid w:val="007D3EDA"/>
    <w:rsid w:val="007D3F5C"/>
    <w:rsid w:val="007D511D"/>
    <w:rsid w:val="007D5202"/>
    <w:rsid w:val="007D74A3"/>
    <w:rsid w:val="007E0A28"/>
    <w:rsid w:val="007E1624"/>
    <w:rsid w:val="007E16E0"/>
    <w:rsid w:val="007E1928"/>
    <w:rsid w:val="007E33C8"/>
    <w:rsid w:val="007E4420"/>
    <w:rsid w:val="007E45F4"/>
    <w:rsid w:val="007E50BD"/>
    <w:rsid w:val="007E5142"/>
    <w:rsid w:val="007E51C0"/>
    <w:rsid w:val="007E546B"/>
    <w:rsid w:val="007E5AC7"/>
    <w:rsid w:val="007E5F2A"/>
    <w:rsid w:val="007E60E0"/>
    <w:rsid w:val="007E67F5"/>
    <w:rsid w:val="007E68A9"/>
    <w:rsid w:val="007E7114"/>
    <w:rsid w:val="007E7C73"/>
    <w:rsid w:val="007F1D1D"/>
    <w:rsid w:val="007F1D72"/>
    <w:rsid w:val="007F22A2"/>
    <w:rsid w:val="007F33A6"/>
    <w:rsid w:val="007F34BA"/>
    <w:rsid w:val="007F3581"/>
    <w:rsid w:val="007F38C7"/>
    <w:rsid w:val="007F3B32"/>
    <w:rsid w:val="007F3E1B"/>
    <w:rsid w:val="007F3F0A"/>
    <w:rsid w:val="007F4133"/>
    <w:rsid w:val="007F5D45"/>
    <w:rsid w:val="007F7D70"/>
    <w:rsid w:val="008019BE"/>
    <w:rsid w:val="00801AF5"/>
    <w:rsid w:val="00801C13"/>
    <w:rsid w:val="00802067"/>
    <w:rsid w:val="00804879"/>
    <w:rsid w:val="008049E2"/>
    <w:rsid w:val="00804E1A"/>
    <w:rsid w:val="00805155"/>
    <w:rsid w:val="008053D3"/>
    <w:rsid w:val="00805854"/>
    <w:rsid w:val="00805B9F"/>
    <w:rsid w:val="00805EC3"/>
    <w:rsid w:val="0080736B"/>
    <w:rsid w:val="00807E82"/>
    <w:rsid w:val="0081049B"/>
    <w:rsid w:val="00810E74"/>
    <w:rsid w:val="00811681"/>
    <w:rsid w:val="008117D2"/>
    <w:rsid w:val="00812081"/>
    <w:rsid w:val="008129DA"/>
    <w:rsid w:val="00812AFB"/>
    <w:rsid w:val="0081372F"/>
    <w:rsid w:val="00813752"/>
    <w:rsid w:val="00813F9E"/>
    <w:rsid w:val="00814809"/>
    <w:rsid w:val="0081501C"/>
    <w:rsid w:val="00816018"/>
    <w:rsid w:val="00816C0C"/>
    <w:rsid w:val="00816DE0"/>
    <w:rsid w:val="00816E12"/>
    <w:rsid w:val="00816FBC"/>
    <w:rsid w:val="008177B0"/>
    <w:rsid w:val="00817D80"/>
    <w:rsid w:val="00820274"/>
    <w:rsid w:val="00821C01"/>
    <w:rsid w:val="00821E87"/>
    <w:rsid w:val="00821ECE"/>
    <w:rsid w:val="00823C5D"/>
    <w:rsid w:val="0082568B"/>
    <w:rsid w:val="00826677"/>
    <w:rsid w:val="00827846"/>
    <w:rsid w:val="00827C83"/>
    <w:rsid w:val="008300BE"/>
    <w:rsid w:val="00830D47"/>
    <w:rsid w:val="008316A8"/>
    <w:rsid w:val="00831A5F"/>
    <w:rsid w:val="00832273"/>
    <w:rsid w:val="0083292E"/>
    <w:rsid w:val="00834CDE"/>
    <w:rsid w:val="00834DED"/>
    <w:rsid w:val="00834F1A"/>
    <w:rsid w:val="00837B59"/>
    <w:rsid w:val="00840A23"/>
    <w:rsid w:val="008411D3"/>
    <w:rsid w:val="00841847"/>
    <w:rsid w:val="00841B38"/>
    <w:rsid w:val="008420C4"/>
    <w:rsid w:val="00842949"/>
    <w:rsid w:val="008432A9"/>
    <w:rsid w:val="008446BD"/>
    <w:rsid w:val="00845A15"/>
    <w:rsid w:val="00845B10"/>
    <w:rsid w:val="00850746"/>
    <w:rsid w:val="008511E2"/>
    <w:rsid w:val="0085155B"/>
    <w:rsid w:val="00852F6D"/>
    <w:rsid w:val="00853064"/>
    <w:rsid w:val="0085383E"/>
    <w:rsid w:val="00853AC6"/>
    <w:rsid w:val="00853EF1"/>
    <w:rsid w:val="00854A2C"/>
    <w:rsid w:val="00855948"/>
    <w:rsid w:val="00855CC2"/>
    <w:rsid w:val="00855D70"/>
    <w:rsid w:val="00856C0A"/>
    <w:rsid w:val="008574E2"/>
    <w:rsid w:val="00857A50"/>
    <w:rsid w:val="00857BAA"/>
    <w:rsid w:val="00857CE1"/>
    <w:rsid w:val="00860DF8"/>
    <w:rsid w:val="00861F46"/>
    <w:rsid w:val="0086203F"/>
    <w:rsid w:val="00862631"/>
    <w:rsid w:val="00863CD2"/>
    <w:rsid w:val="00864E65"/>
    <w:rsid w:val="0086559B"/>
    <w:rsid w:val="00865734"/>
    <w:rsid w:val="0086579D"/>
    <w:rsid w:val="00865B05"/>
    <w:rsid w:val="00866E55"/>
    <w:rsid w:val="00866F39"/>
    <w:rsid w:val="00867101"/>
    <w:rsid w:val="00867F87"/>
    <w:rsid w:val="00870381"/>
    <w:rsid w:val="00870878"/>
    <w:rsid w:val="00870B63"/>
    <w:rsid w:val="00871A43"/>
    <w:rsid w:val="00871F65"/>
    <w:rsid w:val="00873255"/>
    <w:rsid w:val="00873293"/>
    <w:rsid w:val="00873711"/>
    <w:rsid w:val="00873D5B"/>
    <w:rsid w:val="00874B12"/>
    <w:rsid w:val="0087527E"/>
    <w:rsid w:val="00875B9A"/>
    <w:rsid w:val="008769F8"/>
    <w:rsid w:val="0087745E"/>
    <w:rsid w:val="00880684"/>
    <w:rsid w:val="00882FB9"/>
    <w:rsid w:val="00883A87"/>
    <w:rsid w:val="0088434A"/>
    <w:rsid w:val="00884730"/>
    <w:rsid w:val="00884935"/>
    <w:rsid w:val="00885674"/>
    <w:rsid w:val="00885BD1"/>
    <w:rsid w:val="00886266"/>
    <w:rsid w:val="008865E8"/>
    <w:rsid w:val="0088698A"/>
    <w:rsid w:val="00887012"/>
    <w:rsid w:val="00887F3A"/>
    <w:rsid w:val="0089044A"/>
    <w:rsid w:val="008912D7"/>
    <w:rsid w:val="008912F8"/>
    <w:rsid w:val="008919E1"/>
    <w:rsid w:val="0089245E"/>
    <w:rsid w:val="00893737"/>
    <w:rsid w:val="00894E22"/>
    <w:rsid w:val="0089505E"/>
    <w:rsid w:val="00895572"/>
    <w:rsid w:val="0089576B"/>
    <w:rsid w:val="008965B1"/>
    <w:rsid w:val="008A04E8"/>
    <w:rsid w:val="008A08A7"/>
    <w:rsid w:val="008A1789"/>
    <w:rsid w:val="008A262F"/>
    <w:rsid w:val="008A270D"/>
    <w:rsid w:val="008A2796"/>
    <w:rsid w:val="008A29DA"/>
    <w:rsid w:val="008A29F6"/>
    <w:rsid w:val="008A301C"/>
    <w:rsid w:val="008A33D0"/>
    <w:rsid w:val="008A3CA5"/>
    <w:rsid w:val="008A4ABC"/>
    <w:rsid w:val="008A55A9"/>
    <w:rsid w:val="008A576A"/>
    <w:rsid w:val="008A6872"/>
    <w:rsid w:val="008A6EB0"/>
    <w:rsid w:val="008A7FE1"/>
    <w:rsid w:val="008B0393"/>
    <w:rsid w:val="008B0C29"/>
    <w:rsid w:val="008B0FC7"/>
    <w:rsid w:val="008B1987"/>
    <w:rsid w:val="008B2938"/>
    <w:rsid w:val="008B2E6A"/>
    <w:rsid w:val="008B3111"/>
    <w:rsid w:val="008B34AF"/>
    <w:rsid w:val="008B388A"/>
    <w:rsid w:val="008B3A25"/>
    <w:rsid w:val="008B4298"/>
    <w:rsid w:val="008B50AB"/>
    <w:rsid w:val="008B56C6"/>
    <w:rsid w:val="008B648C"/>
    <w:rsid w:val="008B6D06"/>
    <w:rsid w:val="008B77F5"/>
    <w:rsid w:val="008B79DC"/>
    <w:rsid w:val="008B7C7B"/>
    <w:rsid w:val="008C024E"/>
    <w:rsid w:val="008C0D65"/>
    <w:rsid w:val="008C1A87"/>
    <w:rsid w:val="008C26FE"/>
    <w:rsid w:val="008C33A9"/>
    <w:rsid w:val="008C3721"/>
    <w:rsid w:val="008C3F48"/>
    <w:rsid w:val="008C41F5"/>
    <w:rsid w:val="008C47F5"/>
    <w:rsid w:val="008C599A"/>
    <w:rsid w:val="008C5E3B"/>
    <w:rsid w:val="008C74BD"/>
    <w:rsid w:val="008D0989"/>
    <w:rsid w:val="008D0997"/>
    <w:rsid w:val="008D19F2"/>
    <w:rsid w:val="008D1A34"/>
    <w:rsid w:val="008D1B73"/>
    <w:rsid w:val="008D38EC"/>
    <w:rsid w:val="008D3A46"/>
    <w:rsid w:val="008D3B77"/>
    <w:rsid w:val="008D3EEF"/>
    <w:rsid w:val="008D415B"/>
    <w:rsid w:val="008D4D7F"/>
    <w:rsid w:val="008D4EF6"/>
    <w:rsid w:val="008D6348"/>
    <w:rsid w:val="008D6A51"/>
    <w:rsid w:val="008D7180"/>
    <w:rsid w:val="008D7A6D"/>
    <w:rsid w:val="008E288A"/>
    <w:rsid w:val="008E28D4"/>
    <w:rsid w:val="008E4498"/>
    <w:rsid w:val="008E47D1"/>
    <w:rsid w:val="008E4B6F"/>
    <w:rsid w:val="008E6C79"/>
    <w:rsid w:val="008E71DD"/>
    <w:rsid w:val="008E7732"/>
    <w:rsid w:val="008E7A56"/>
    <w:rsid w:val="008F23B4"/>
    <w:rsid w:val="008F2ECB"/>
    <w:rsid w:val="008F476E"/>
    <w:rsid w:val="008F4C3D"/>
    <w:rsid w:val="008F4CBC"/>
    <w:rsid w:val="008F5D9B"/>
    <w:rsid w:val="008F6492"/>
    <w:rsid w:val="008F6B0D"/>
    <w:rsid w:val="008F6F7A"/>
    <w:rsid w:val="008F774B"/>
    <w:rsid w:val="008F7852"/>
    <w:rsid w:val="00900298"/>
    <w:rsid w:val="00900E33"/>
    <w:rsid w:val="00901318"/>
    <w:rsid w:val="009016D6"/>
    <w:rsid w:val="00901950"/>
    <w:rsid w:val="00901A52"/>
    <w:rsid w:val="009020E8"/>
    <w:rsid w:val="00902BAA"/>
    <w:rsid w:val="00902D2D"/>
    <w:rsid w:val="0090367F"/>
    <w:rsid w:val="00905819"/>
    <w:rsid w:val="00906781"/>
    <w:rsid w:val="00906E3F"/>
    <w:rsid w:val="009074C8"/>
    <w:rsid w:val="00907900"/>
    <w:rsid w:val="00910E86"/>
    <w:rsid w:val="00911BFC"/>
    <w:rsid w:val="009120E9"/>
    <w:rsid w:val="00913452"/>
    <w:rsid w:val="00913D11"/>
    <w:rsid w:val="0091401D"/>
    <w:rsid w:val="009147A9"/>
    <w:rsid w:val="00915FCA"/>
    <w:rsid w:val="00916592"/>
    <w:rsid w:val="00916846"/>
    <w:rsid w:val="00916F6A"/>
    <w:rsid w:val="00917EBC"/>
    <w:rsid w:val="009206EC"/>
    <w:rsid w:val="009211C1"/>
    <w:rsid w:val="00921592"/>
    <w:rsid w:val="00921667"/>
    <w:rsid w:val="00922243"/>
    <w:rsid w:val="00923A22"/>
    <w:rsid w:val="00924260"/>
    <w:rsid w:val="00924756"/>
    <w:rsid w:val="00924BE2"/>
    <w:rsid w:val="00924C59"/>
    <w:rsid w:val="00925D12"/>
    <w:rsid w:val="00926466"/>
    <w:rsid w:val="00926EDF"/>
    <w:rsid w:val="00930037"/>
    <w:rsid w:val="009313F1"/>
    <w:rsid w:val="00931AAA"/>
    <w:rsid w:val="00931F20"/>
    <w:rsid w:val="009325A3"/>
    <w:rsid w:val="009338F6"/>
    <w:rsid w:val="0093551A"/>
    <w:rsid w:val="009358B7"/>
    <w:rsid w:val="00935EB0"/>
    <w:rsid w:val="0093741F"/>
    <w:rsid w:val="00940918"/>
    <w:rsid w:val="009413E9"/>
    <w:rsid w:val="00942346"/>
    <w:rsid w:val="00942ADE"/>
    <w:rsid w:val="00943136"/>
    <w:rsid w:val="00943884"/>
    <w:rsid w:val="0094414C"/>
    <w:rsid w:val="00944795"/>
    <w:rsid w:val="00944ACC"/>
    <w:rsid w:val="00944AF7"/>
    <w:rsid w:val="00944C29"/>
    <w:rsid w:val="00944D25"/>
    <w:rsid w:val="00944FE1"/>
    <w:rsid w:val="0094513E"/>
    <w:rsid w:val="009452E7"/>
    <w:rsid w:val="0094544C"/>
    <w:rsid w:val="00946A46"/>
    <w:rsid w:val="00947BEE"/>
    <w:rsid w:val="009505D4"/>
    <w:rsid w:val="00950DB0"/>
    <w:rsid w:val="00951516"/>
    <w:rsid w:val="00952364"/>
    <w:rsid w:val="00952A9D"/>
    <w:rsid w:val="00952C27"/>
    <w:rsid w:val="00953BED"/>
    <w:rsid w:val="00953CC8"/>
    <w:rsid w:val="0095418E"/>
    <w:rsid w:val="00954955"/>
    <w:rsid w:val="009552DB"/>
    <w:rsid w:val="00960B72"/>
    <w:rsid w:val="00960CC6"/>
    <w:rsid w:val="00961190"/>
    <w:rsid w:val="0096174E"/>
    <w:rsid w:val="009627E6"/>
    <w:rsid w:val="0096352D"/>
    <w:rsid w:val="00963530"/>
    <w:rsid w:val="00965736"/>
    <w:rsid w:val="00965C49"/>
    <w:rsid w:val="00965FC3"/>
    <w:rsid w:val="009664C4"/>
    <w:rsid w:val="00966DBB"/>
    <w:rsid w:val="00967534"/>
    <w:rsid w:val="00970487"/>
    <w:rsid w:val="009724E7"/>
    <w:rsid w:val="009724FE"/>
    <w:rsid w:val="00972D7D"/>
    <w:rsid w:val="0097315F"/>
    <w:rsid w:val="009741D4"/>
    <w:rsid w:val="009743EE"/>
    <w:rsid w:val="00974500"/>
    <w:rsid w:val="0097592C"/>
    <w:rsid w:val="009759AA"/>
    <w:rsid w:val="00976C22"/>
    <w:rsid w:val="00976C26"/>
    <w:rsid w:val="0097719C"/>
    <w:rsid w:val="00977C55"/>
    <w:rsid w:val="00977ECE"/>
    <w:rsid w:val="00980BB7"/>
    <w:rsid w:val="00981B19"/>
    <w:rsid w:val="00981C4F"/>
    <w:rsid w:val="00981D6F"/>
    <w:rsid w:val="009828D2"/>
    <w:rsid w:val="00983CB9"/>
    <w:rsid w:val="009841E3"/>
    <w:rsid w:val="0098423A"/>
    <w:rsid w:val="00985386"/>
    <w:rsid w:val="009863AE"/>
    <w:rsid w:val="00986488"/>
    <w:rsid w:val="0098684C"/>
    <w:rsid w:val="00986CBC"/>
    <w:rsid w:val="00987753"/>
    <w:rsid w:val="00987F84"/>
    <w:rsid w:val="00990006"/>
    <w:rsid w:val="009900AD"/>
    <w:rsid w:val="009903A1"/>
    <w:rsid w:val="009903A8"/>
    <w:rsid w:val="00990549"/>
    <w:rsid w:val="00991858"/>
    <w:rsid w:val="00992353"/>
    <w:rsid w:val="0099238E"/>
    <w:rsid w:val="009927AE"/>
    <w:rsid w:val="00993B1C"/>
    <w:rsid w:val="009946D2"/>
    <w:rsid w:val="00994CBC"/>
    <w:rsid w:val="00994D19"/>
    <w:rsid w:val="00995BFF"/>
    <w:rsid w:val="0099619E"/>
    <w:rsid w:val="00996B32"/>
    <w:rsid w:val="00996BB7"/>
    <w:rsid w:val="009970F4"/>
    <w:rsid w:val="009978A6"/>
    <w:rsid w:val="009A006D"/>
    <w:rsid w:val="009A0D43"/>
    <w:rsid w:val="009A2984"/>
    <w:rsid w:val="009A5D7E"/>
    <w:rsid w:val="009A719C"/>
    <w:rsid w:val="009A7B4C"/>
    <w:rsid w:val="009B01A0"/>
    <w:rsid w:val="009B0ADC"/>
    <w:rsid w:val="009B14AF"/>
    <w:rsid w:val="009B1797"/>
    <w:rsid w:val="009B1823"/>
    <w:rsid w:val="009B36E3"/>
    <w:rsid w:val="009B3BA9"/>
    <w:rsid w:val="009B4719"/>
    <w:rsid w:val="009B52C1"/>
    <w:rsid w:val="009B5F01"/>
    <w:rsid w:val="009B64B1"/>
    <w:rsid w:val="009B6649"/>
    <w:rsid w:val="009B708B"/>
    <w:rsid w:val="009B7119"/>
    <w:rsid w:val="009B7D38"/>
    <w:rsid w:val="009C0C98"/>
    <w:rsid w:val="009C1E8A"/>
    <w:rsid w:val="009C4351"/>
    <w:rsid w:val="009C45D6"/>
    <w:rsid w:val="009C54B0"/>
    <w:rsid w:val="009C5B0D"/>
    <w:rsid w:val="009C5B27"/>
    <w:rsid w:val="009C5BA8"/>
    <w:rsid w:val="009C5DAB"/>
    <w:rsid w:val="009C60EE"/>
    <w:rsid w:val="009C6694"/>
    <w:rsid w:val="009C684A"/>
    <w:rsid w:val="009C7773"/>
    <w:rsid w:val="009D1561"/>
    <w:rsid w:val="009D158F"/>
    <w:rsid w:val="009D1BF3"/>
    <w:rsid w:val="009D2E0B"/>
    <w:rsid w:val="009D3BDD"/>
    <w:rsid w:val="009D3D5A"/>
    <w:rsid w:val="009D3FBA"/>
    <w:rsid w:val="009D4564"/>
    <w:rsid w:val="009D477D"/>
    <w:rsid w:val="009D47A8"/>
    <w:rsid w:val="009D4AD0"/>
    <w:rsid w:val="009D4FDA"/>
    <w:rsid w:val="009D6417"/>
    <w:rsid w:val="009D67E5"/>
    <w:rsid w:val="009D6EA7"/>
    <w:rsid w:val="009E0057"/>
    <w:rsid w:val="009E08EB"/>
    <w:rsid w:val="009E0F90"/>
    <w:rsid w:val="009E157B"/>
    <w:rsid w:val="009E2A05"/>
    <w:rsid w:val="009E328B"/>
    <w:rsid w:val="009E3A46"/>
    <w:rsid w:val="009E4CE1"/>
    <w:rsid w:val="009E4FE4"/>
    <w:rsid w:val="009E5260"/>
    <w:rsid w:val="009E59A0"/>
    <w:rsid w:val="009E708B"/>
    <w:rsid w:val="009E7698"/>
    <w:rsid w:val="009E77A6"/>
    <w:rsid w:val="009E7B70"/>
    <w:rsid w:val="009F0418"/>
    <w:rsid w:val="009F09AD"/>
    <w:rsid w:val="009F0B17"/>
    <w:rsid w:val="009F0E12"/>
    <w:rsid w:val="009F1EF0"/>
    <w:rsid w:val="009F2C18"/>
    <w:rsid w:val="009F3CDA"/>
    <w:rsid w:val="009F562B"/>
    <w:rsid w:val="009F5D11"/>
    <w:rsid w:val="00A00AFB"/>
    <w:rsid w:val="00A02408"/>
    <w:rsid w:val="00A029F6"/>
    <w:rsid w:val="00A033C9"/>
    <w:rsid w:val="00A035F6"/>
    <w:rsid w:val="00A03B76"/>
    <w:rsid w:val="00A03E00"/>
    <w:rsid w:val="00A05DD5"/>
    <w:rsid w:val="00A05F6B"/>
    <w:rsid w:val="00A06D4F"/>
    <w:rsid w:val="00A10199"/>
    <w:rsid w:val="00A10AF8"/>
    <w:rsid w:val="00A112E7"/>
    <w:rsid w:val="00A116E9"/>
    <w:rsid w:val="00A11A98"/>
    <w:rsid w:val="00A13329"/>
    <w:rsid w:val="00A134F9"/>
    <w:rsid w:val="00A13AE2"/>
    <w:rsid w:val="00A13DEA"/>
    <w:rsid w:val="00A1452A"/>
    <w:rsid w:val="00A150F7"/>
    <w:rsid w:val="00A16400"/>
    <w:rsid w:val="00A16675"/>
    <w:rsid w:val="00A16AC7"/>
    <w:rsid w:val="00A17048"/>
    <w:rsid w:val="00A179E2"/>
    <w:rsid w:val="00A2068F"/>
    <w:rsid w:val="00A20CCF"/>
    <w:rsid w:val="00A220AE"/>
    <w:rsid w:val="00A22FEA"/>
    <w:rsid w:val="00A2346E"/>
    <w:rsid w:val="00A236FE"/>
    <w:rsid w:val="00A237B8"/>
    <w:rsid w:val="00A23B71"/>
    <w:rsid w:val="00A24C4E"/>
    <w:rsid w:val="00A24C53"/>
    <w:rsid w:val="00A24CC8"/>
    <w:rsid w:val="00A24EC8"/>
    <w:rsid w:val="00A256B4"/>
    <w:rsid w:val="00A2647F"/>
    <w:rsid w:val="00A26672"/>
    <w:rsid w:val="00A302A9"/>
    <w:rsid w:val="00A30B43"/>
    <w:rsid w:val="00A31565"/>
    <w:rsid w:val="00A322AE"/>
    <w:rsid w:val="00A3367B"/>
    <w:rsid w:val="00A33B38"/>
    <w:rsid w:val="00A34017"/>
    <w:rsid w:val="00A34324"/>
    <w:rsid w:val="00A354C2"/>
    <w:rsid w:val="00A3659B"/>
    <w:rsid w:val="00A371D7"/>
    <w:rsid w:val="00A3771A"/>
    <w:rsid w:val="00A40F54"/>
    <w:rsid w:val="00A42279"/>
    <w:rsid w:val="00A425E5"/>
    <w:rsid w:val="00A431A8"/>
    <w:rsid w:val="00A43817"/>
    <w:rsid w:val="00A43D72"/>
    <w:rsid w:val="00A45643"/>
    <w:rsid w:val="00A458FA"/>
    <w:rsid w:val="00A45986"/>
    <w:rsid w:val="00A472EF"/>
    <w:rsid w:val="00A47F6D"/>
    <w:rsid w:val="00A503F4"/>
    <w:rsid w:val="00A50F70"/>
    <w:rsid w:val="00A515CC"/>
    <w:rsid w:val="00A51DCA"/>
    <w:rsid w:val="00A552AC"/>
    <w:rsid w:val="00A565D8"/>
    <w:rsid w:val="00A57ABE"/>
    <w:rsid w:val="00A57F7D"/>
    <w:rsid w:val="00A60235"/>
    <w:rsid w:val="00A61505"/>
    <w:rsid w:val="00A61ABF"/>
    <w:rsid w:val="00A61C46"/>
    <w:rsid w:val="00A61DFE"/>
    <w:rsid w:val="00A6230A"/>
    <w:rsid w:val="00A6236B"/>
    <w:rsid w:val="00A63475"/>
    <w:rsid w:val="00A63552"/>
    <w:rsid w:val="00A6424C"/>
    <w:rsid w:val="00A65487"/>
    <w:rsid w:val="00A6548B"/>
    <w:rsid w:val="00A659E2"/>
    <w:rsid w:val="00A67063"/>
    <w:rsid w:val="00A67E88"/>
    <w:rsid w:val="00A702F8"/>
    <w:rsid w:val="00A70C29"/>
    <w:rsid w:val="00A70CC4"/>
    <w:rsid w:val="00A70D9A"/>
    <w:rsid w:val="00A71F26"/>
    <w:rsid w:val="00A73277"/>
    <w:rsid w:val="00A74CE0"/>
    <w:rsid w:val="00A7534B"/>
    <w:rsid w:val="00A756DB"/>
    <w:rsid w:val="00A75CB0"/>
    <w:rsid w:val="00A76332"/>
    <w:rsid w:val="00A769DA"/>
    <w:rsid w:val="00A77E26"/>
    <w:rsid w:val="00A77E45"/>
    <w:rsid w:val="00A80AD8"/>
    <w:rsid w:val="00A81BB5"/>
    <w:rsid w:val="00A824A1"/>
    <w:rsid w:val="00A82DD4"/>
    <w:rsid w:val="00A83DE6"/>
    <w:rsid w:val="00A83EA1"/>
    <w:rsid w:val="00A8410D"/>
    <w:rsid w:val="00A85110"/>
    <w:rsid w:val="00A85D1B"/>
    <w:rsid w:val="00A86BC0"/>
    <w:rsid w:val="00A8724D"/>
    <w:rsid w:val="00A87347"/>
    <w:rsid w:val="00A87845"/>
    <w:rsid w:val="00A905E9"/>
    <w:rsid w:val="00A9127D"/>
    <w:rsid w:val="00A9256F"/>
    <w:rsid w:val="00A92590"/>
    <w:rsid w:val="00A925D5"/>
    <w:rsid w:val="00A92A3B"/>
    <w:rsid w:val="00A92E2E"/>
    <w:rsid w:val="00A939B9"/>
    <w:rsid w:val="00A94F1F"/>
    <w:rsid w:val="00A956CD"/>
    <w:rsid w:val="00A960F3"/>
    <w:rsid w:val="00A965F0"/>
    <w:rsid w:val="00A9681C"/>
    <w:rsid w:val="00A9699C"/>
    <w:rsid w:val="00A96C8F"/>
    <w:rsid w:val="00A96ECD"/>
    <w:rsid w:val="00A97956"/>
    <w:rsid w:val="00A97A03"/>
    <w:rsid w:val="00AA0551"/>
    <w:rsid w:val="00AA07E2"/>
    <w:rsid w:val="00AA0F46"/>
    <w:rsid w:val="00AA21AC"/>
    <w:rsid w:val="00AA2C73"/>
    <w:rsid w:val="00AA2EB9"/>
    <w:rsid w:val="00AA2F77"/>
    <w:rsid w:val="00AA4877"/>
    <w:rsid w:val="00AA60CC"/>
    <w:rsid w:val="00AA68CC"/>
    <w:rsid w:val="00AA6E82"/>
    <w:rsid w:val="00AA6E91"/>
    <w:rsid w:val="00AA6EEC"/>
    <w:rsid w:val="00AA733A"/>
    <w:rsid w:val="00AA7A07"/>
    <w:rsid w:val="00AB0186"/>
    <w:rsid w:val="00AB0B7D"/>
    <w:rsid w:val="00AB0FFD"/>
    <w:rsid w:val="00AB2B15"/>
    <w:rsid w:val="00AB3FCF"/>
    <w:rsid w:val="00AB54A3"/>
    <w:rsid w:val="00AB5639"/>
    <w:rsid w:val="00AB5B3F"/>
    <w:rsid w:val="00AB6B2A"/>
    <w:rsid w:val="00AB6F47"/>
    <w:rsid w:val="00AB77D3"/>
    <w:rsid w:val="00AB781E"/>
    <w:rsid w:val="00AC1721"/>
    <w:rsid w:val="00AC2587"/>
    <w:rsid w:val="00AC4738"/>
    <w:rsid w:val="00AC5816"/>
    <w:rsid w:val="00AC6363"/>
    <w:rsid w:val="00AC6D7F"/>
    <w:rsid w:val="00AC7288"/>
    <w:rsid w:val="00AC77E0"/>
    <w:rsid w:val="00AC7A5B"/>
    <w:rsid w:val="00AD0845"/>
    <w:rsid w:val="00AD157D"/>
    <w:rsid w:val="00AD171D"/>
    <w:rsid w:val="00AD17EC"/>
    <w:rsid w:val="00AD27AB"/>
    <w:rsid w:val="00AD2845"/>
    <w:rsid w:val="00AD325C"/>
    <w:rsid w:val="00AD388B"/>
    <w:rsid w:val="00AD4CC6"/>
    <w:rsid w:val="00AD5C3E"/>
    <w:rsid w:val="00AD78F9"/>
    <w:rsid w:val="00AD79F0"/>
    <w:rsid w:val="00AE0002"/>
    <w:rsid w:val="00AE0DD9"/>
    <w:rsid w:val="00AE2637"/>
    <w:rsid w:val="00AE2B36"/>
    <w:rsid w:val="00AE3549"/>
    <w:rsid w:val="00AE3D80"/>
    <w:rsid w:val="00AE5532"/>
    <w:rsid w:val="00AE6A86"/>
    <w:rsid w:val="00AE755A"/>
    <w:rsid w:val="00AE78BF"/>
    <w:rsid w:val="00AF0409"/>
    <w:rsid w:val="00AF0D12"/>
    <w:rsid w:val="00AF0D34"/>
    <w:rsid w:val="00AF0E3F"/>
    <w:rsid w:val="00AF0ED8"/>
    <w:rsid w:val="00AF26B3"/>
    <w:rsid w:val="00AF3721"/>
    <w:rsid w:val="00AF4477"/>
    <w:rsid w:val="00AF47FA"/>
    <w:rsid w:val="00AF5B76"/>
    <w:rsid w:val="00AF5DFF"/>
    <w:rsid w:val="00AF5ED0"/>
    <w:rsid w:val="00AF64D5"/>
    <w:rsid w:val="00AF6756"/>
    <w:rsid w:val="00AF6B37"/>
    <w:rsid w:val="00AF70BF"/>
    <w:rsid w:val="00AF73C1"/>
    <w:rsid w:val="00AF7B41"/>
    <w:rsid w:val="00B00544"/>
    <w:rsid w:val="00B01109"/>
    <w:rsid w:val="00B01118"/>
    <w:rsid w:val="00B0112F"/>
    <w:rsid w:val="00B022AE"/>
    <w:rsid w:val="00B0234E"/>
    <w:rsid w:val="00B02354"/>
    <w:rsid w:val="00B02A34"/>
    <w:rsid w:val="00B02EBA"/>
    <w:rsid w:val="00B04A1B"/>
    <w:rsid w:val="00B06731"/>
    <w:rsid w:val="00B06957"/>
    <w:rsid w:val="00B07093"/>
    <w:rsid w:val="00B073A7"/>
    <w:rsid w:val="00B073E4"/>
    <w:rsid w:val="00B07E9A"/>
    <w:rsid w:val="00B10780"/>
    <w:rsid w:val="00B107D7"/>
    <w:rsid w:val="00B10DA6"/>
    <w:rsid w:val="00B10E35"/>
    <w:rsid w:val="00B13315"/>
    <w:rsid w:val="00B13C43"/>
    <w:rsid w:val="00B13CA1"/>
    <w:rsid w:val="00B13F70"/>
    <w:rsid w:val="00B16152"/>
    <w:rsid w:val="00B1622A"/>
    <w:rsid w:val="00B166C0"/>
    <w:rsid w:val="00B16920"/>
    <w:rsid w:val="00B16B5F"/>
    <w:rsid w:val="00B17487"/>
    <w:rsid w:val="00B17624"/>
    <w:rsid w:val="00B20EE6"/>
    <w:rsid w:val="00B20F07"/>
    <w:rsid w:val="00B211FA"/>
    <w:rsid w:val="00B2199E"/>
    <w:rsid w:val="00B21C23"/>
    <w:rsid w:val="00B21F75"/>
    <w:rsid w:val="00B22230"/>
    <w:rsid w:val="00B22D16"/>
    <w:rsid w:val="00B22F2A"/>
    <w:rsid w:val="00B22FB9"/>
    <w:rsid w:val="00B23740"/>
    <w:rsid w:val="00B24282"/>
    <w:rsid w:val="00B25880"/>
    <w:rsid w:val="00B25FA8"/>
    <w:rsid w:val="00B261B2"/>
    <w:rsid w:val="00B2686C"/>
    <w:rsid w:val="00B26D3A"/>
    <w:rsid w:val="00B26E1F"/>
    <w:rsid w:val="00B309B8"/>
    <w:rsid w:val="00B30A3A"/>
    <w:rsid w:val="00B30E24"/>
    <w:rsid w:val="00B31BD2"/>
    <w:rsid w:val="00B32967"/>
    <w:rsid w:val="00B32AC6"/>
    <w:rsid w:val="00B337A3"/>
    <w:rsid w:val="00B33B9B"/>
    <w:rsid w:val="00B33DBE"/>
    <w:rsid w:val="00B35621"/>
    <w:rsid w:val="00B356D5"/>
    <w:rsid w:val="00B35BE3"/>
    <w:rsid w:val="00B36435"/>
    <w:rsid w:val="00B367CF"/>
    <w:rsid w:val="00B4059A"/>
    <w:rsid w:val="00B4187D"/>
    <w:rsid w:val="00B42BB4"/>
    <w:rsid w:val="00B4302D"/>
    <w:rsid w:val="00B437EA"/>
    <w:rsid w:val="00B43A55"/>
    <w:rsid w:val="00B4421F"/>
    <w:rsid w:val="00B45964"/>
    <w:rsid w:val="00B46A15"/>
    <w:rsid w:val="00B46D96"/>
    <w:rsid w:val="00B47075"/>
    <w:rsid w:val="00B47A71"/>
    <w:rsid w:val="00B47F17"/>
    <w:rsid w:val="00B50873"/>
    <w:rsid w:val="00B50F35"/>
    <w:rsid w:val="00B51810"/>
    <w:rsid w:val="00B51EAD"/>
    <w:rsid w:val="00B5208B"/>
    <w:rsid w:val="00B52F05"/>
    <w:rsid w:val="00B53236"/>
    <w:rsid w:val="00B54640"/>
    <w:rsid w:val="00B55FDD"/>
    <w:rsid w:val="00B5651F"/>
    <w:rsid w:val="00B56AE5"/>
    <w:rsid w:val="00B600F5"/>
    <w:rsid w:val="00B605BB"/>
    <w:rsid w:val="00B618A4"/>
    <w:rsid w:val="00B61A58"/>
    <w:rsid w:val="00B62E97"/>
    <w:rsid w:val="00B637E7"/>
    <w:rsid w:val="00B64832"/>
    <w:rsid w:val="00B64A3C"/>
    <w:rsid w:val="00B64F13"/>
    <w:rsid w:val="00B65B31"/>
    <w:rsid w:val="00B65BFE"/>
    <w:rsid w:val="00B65C09"/>
    <w:rsid w:val="00B65E8D"/>
    <w:rsid w:val="00B6645A"/>
    <w:rsid w:val="00B664CF"/>
    <w:rsid w:val="00B668E0"/>
    <w:rsid w:val="00B669CF"/>
    <w:rsid w:val="00B67435"/>
    <w:rsid w:val="00B679A8"/>
    <w:rsid w:val="00B704A1"/>
    <w:rsid w:val="00B70E21"/>
    <w:rsid w:val="00B71894"/>
    <w:rsid w:val="00B71CF6"/>
    <w:rsid w:val="00B72419"/>
    <w:rsid w:val="00B73777"/>
    <w:rsid w:val="00B73E49"/>
    <w:rsid w:val="00B750FF"/>
    <w:rsid w:val="00B75488"/>
    <w:rsid w:val="00B75675"/>
    <w:rsid w:val="00B76232"/>
    <w:rsid w:val="00B767EA"/>
    <w:rsid w:val="00B76FBE"/>
    <w:rsid w:val="00B7779C"/>
    <w:rsid w:val="00B77911"/>
    <w:rsid w:val="00B813EE"/>
    <w:rsid w:val="00B8216E"/>
    <w:rsid w:val="00B82303"/>
    <w:rsid w:val="00B83908"/>
    <w:rsid w:val="00B83CB4"/>
    <w:rsid w:val="00B83E69"/>
    <w:rsid w:val="00B845EC"/>
    <w:rsid w:val="00B847C1"/>
    <w:rsid w:val="00B85691"/>
    <w:rsid w:val="00B85D7F"/>
    <w:rsid w:val="00B86155"/>
    <w:rsid w:val="00B86DF4"/>
    <w:rsid w:val="00B9042E"/>
    <w:rsid w:val="00B91222"/>
    <w:rsid w:val="00B9135B"/>
    <w:rsid w:val="00B9239F"/>
    <w:rsid w:val="00B92426"/>
    <w:rsid w:val="00B92A18"/>
    <w:rsid w:val="00B95C53"/>
    <w:rsid w:val="00B96F12"/>
    <w:rsid w:val="00B97865"/>
    <w:rsid w:val="00B97CFE"/>
    <w:rsid w:val="00BA0361"/>
    <w:rsid w:val="00BA096F"/>
    <w:rsid w:val="00BA0AFB"/>
    <w:rsid w:val="00BA687C"/>
    <w:rsid w:val="00BA68C4"/>
    <w:rsid w:val="00BA70F4"/>
    <w:rsid w:val="00BA7A8C"/>
    <w:rsid w:val="00BA7D45"/>
    <w:rsid w:val="00BA7FE7"/>
    <w:rsid w:val="00BB081C"/>
    <w:rsid w:val="00BB0DB2"/>
    <w:rsid w:val="00BB2566"/>
    <w:rsid w:val="00BB29E4"/>
    <w:rsid w:val="00BB31D2"/>
    <w:rsid w:val="00BB375A"/>
    <w:rsid w:val="00BB3A58"/>
    <w:rsid w:val="00BB3B1F"/>
    <w:rsid w:val="00BB3BAC"/>
    <w:rsid w:val="00BB4837"/>
    <w:rsid w:val="00BB4F63"/>
    <w:rsid w:val="00BB5914"/>
    <w:rsid w:val="00BB5D1C"/>
    <w:rsid w:val="00BB76A1"/>
    <w:rsid w:val="00BB7BE3"/>
    <w:rsid w:val="00BB7C79"/>
    <w:rsid w:val="00BB7D3C"/>
    <w:rsid w:val="00BB7E32"/>
    <w:rsid w:val="00BB7EB7"/>
    <w:rsid w:val="00BC027F"/>
    <w:rsid w:val="00BC099C"/>
    <w:rsid w:val="00BC0F79"/>
    <w:rsid w:val="00BC1902"/>
    <w:rsid w:val="00BC1BB0"/>
    <w:rsid w:val="00BC2D65"/>
    <w:rsid w:val="00BC32F8"/>
    <w:rsid w:val="00BC3EF9"/>
    <w:rsid w:val="00BC4A9A"/>
    <w:rsid w:val="00BC521A"/>
    <w:rsid w:val="00BC5352"/>
    <w:rsid w:val="00BC5514"/>
    <w:rsid w:val="00BC579A"/>
    <w:rsid w:val="00BC59D8"/>
    <w:rsid w:val="00BC6C39"/>
    <w:rsid w:val="00BC6ECB"/>
    <w:rsid w:val="00BC7117"/>
    <w:rsid w:val="00BC73A1"/>
    <w:rsid w:val="00BD019F"/>
    <w:rsid w:val="00BD0D3D"/>
    <w:rsid w:val="00BD1001"/>
    <w:rsid w:val="00BD1640"/>
    <w:rsid w:val="00BD1B44"/>
    <w:rsid w:val="00BD436F"/>
    <w:rsid w:val="00BD4D22"/>
    <w:rsid w:val="00BD5294"/>
    <w:rsid w:val="00BD5704"/>
    <w:rsid w:val="00BD753B"/>
    <w:rsid w:val="00BE03BE"/>
    <w:rsid w:val="00BE1ACF"/>
    <w:rsid w:val="00BE2770"/>
    <w:rsid w:val="00BE3039"/>
    <w:rsid w:val="00BE342C"/>
    <w:rsid w:val="00BE347F"/>
    <w:rsid w:val="00BE4422"/>
    <w:rsid w:val="00BE4C48"/>
    <w:rsid w:val="00BF001F"/>
    <w:rsid w:val="00BF09D5"/>
    <w:rsid w:val="00BF10DC"/>
    <w:rsid w:val="00BF160F"/>
    <w:rsid w:val="00BF1BB3"/>
    <w:rsid w:val="00BF2A33"/>
    <w:rsid w:val="00BF2AD3"/>
    <w:rsid w:val="00BF3E0A"/>
    <w:rsid w:val="00BF52C4"/>
    <w:rsid w:val="00BF5B44"/>
    <w:rsid w:val="00BF6CAD"/>
    <w:rsid w:val="00BF752C"/>
    <w:rsid w:val="00C019FF"/>
    <w:rsid w:val="00C01B85"/>
    <w:rsid w:val="00C0251C"/>
    <w:rsid w:val="00C02963"/>
    <w:rsid w:val="00C02D5C"/>
    <w:rsid w:val="00C043DA"/>
    <w:rsid w:val="00C04655"/>
    <w:rsid w:val="00C04A3B"/>
    <w:rsid w:val="00C04EB7"/>
    <w:rsid w:val="00C05D20"/>
    <w:rsid w:val="00C06D17"/>
    <w:rsid w:val="00C06DE0"/>
    <w:rsid w:val="00C07089"/>
    <w:rsid w:val="00C0781D"/>
    <w:rsid w:val="00C07F1B"/>
    <w:rsid w:val="00C109D4"/>
    <w:rsid w:val="00C117BC"/>
    <w:rsid w:val="00C11D6D"/>
    <w:rsid w:val="00C12AE7"/>
    <w:rsid w:val="00C12C16"/>
    <w:rsid w:val="00C131E9"/>
    <w:rsid w:val="00C14713"/>
    <w:rsid w:val="00C17148"/>
    <w:rsid w:val="00C2041D"/>
    <w:rsid w:val="00C206DE"/>
    <w:rsid w:val="00C206FC"/>
    <w:rsid w:val="00C21E5C"/>
    <w:rsid w:val="00C22436"/>
    <w:rsid w:val="00C2252E"/>
    <w:rsid w:val="00C22AB9"/>
    <w:rsid w:val="00C23F0F"/>
    <w:rsid w:val="00C23FF5"/>
    <w:rsid w:val="00C260ED"/>
    <w:rsid w:val="00C26F58"/>
    <w:rsid w:val="00C271E4"/>
    <w:rsid w:val="00C27924"/>
    <w:rsid w:val="00C30DB9"/>
    <w:rsid w:val="00C31375"/>
    <w:rsid w:val="00C31F41"/>
    <w:rsid w:val="00C32A99"/>
    <w:rsid w:val="00C32F85"/>
    <w:rsid w:val="00C33370"/>
    <w:rsid w:val="00C34021"/>
    <w:rsid w:val="00C346FE"/>
    <w:rsid w:val="00C35C92"/>
    <w:rsid w:val="00C365AA"/>
    <w:rsid w:val="00C375C5"/>
    <w:rsid w:val="00C4061A"/>
    <w:rsid w:val="00C416D3"/>
    <w:rsid w:val="00C42307"/>
    <w:rsid w:val="00C432E6"/>
    <w:rsid w:val="00C43FC4"/>
    <w:rsid w:val="00C44BBE"/>
    <w:rsid w:val="00C453FA"/>
    <w:rsid w:val="00C45D3C"/>
    <w:rsid w:val="00C45D73"/>
    <w:rsid w:val="00C504F4"/>
    <w:rsid w:val="00C50E5F"/>
    <w:rsid w:val="00C51694"/>
    <w:rsid w:val="00C51CD1"/>
    <w:rsid w:val="00C521A0"/>
    <w:rsid w:val="00C525A1"/>
    <w:rsid w:val="00C52806"/>
    <w:rsid w:val="00C53001"/>
    <w:rsid w:val="00C540D5"/>
    <w:rsid w:val="00C54B11"/>
    <w:rsid w:val="00C54E43"/>
    <w:rsid w:val="00C55BF0"/>
    <w:rsid w:val="00C56D78"/>
    <w:rsid w:val="00C56F30"/>
    <w:rsid w:val="00C57AF4"/>
    <w:rsid w:val="00C60D0C"/>
    <w:rsid w:val="00C61D92"/>
    <w:rsid w:val="00C61E00"/>
    <w:rsid w:val="00C6386F"/>
    <w:rsid w:val="00C63D8F"/>
    <w:rsid w:val="00C651FD"/>
    <w:rsid w:val="00C660DC"/>
    <w:rsid w:val="00C66145"/>
    <w:rsid w:val="00C67BDD"/>
    <w:rsid w:val="00C7017F"/>
    <w:rsid w:val="00C71080"/>
    <w:rsid w:val="00C7141B"/>
    <w:rsid w:val="00C716A6"/>
    <w:rsid w:val="00C72658"/>
    <w:rsid w:val="00C73EEE"/>
    <w:rsid w:val="00C740B5"/>
    <w:rsid w:val="00C745F9"/>
    <w:rsid w:val="00C753C7"/>
    <w:rsid w:val="00C75E9C"/>
    <w:rsid w:val="00C7788F"/>
    <w:rsid w:val="00C77A66"/>
    <w:rsid w:val="00C77EA5"/>
    <w:rsid w:val="00C801F1"/>
    <w:rsid w:val="00C810DD"/>
    <w:rsid w:val="00C81551"/>
    <w:rsid w:val="00C824E7"/>
    <w:rsid w:val="00C8274E"/>
    <w:rsid w:val="00C82A6A"/>
    <w:rsid w:val="00C82B3C"/>
    <w:rsid w:val="00C8384B"/>
    <w:rsid w:val="00C83A25"/>
    <w:rsid w:val="00C84972"/>
    <w:rsid w:val="00C8534A"/>
    <w:rsid w:val="00C85BC2"/>
    <w:rsid w:val="00C86548"/>
    <w:rsid w:val="00C867CC"/>
    <w:rsid w:val="00C86862"/>
    <w:rsid w:val="00C90229"/>
    <w:rsid w:val="00C909E0"/>
    <w:rsid w:val="00C91269"/>
    <w:rsid w:val="00C91299"/>
    <w:rsid w:val="00C91A5F"/>
    <w:rsid w:val="00C91CD2"/>
    <w:rsid w:val="00C92013"/>
    <w:rsid w:val="00C933D5"/>
    <w:rsid w:val="00C940A2"/>
    <w:rsid w:val="00C9491B"/>
    <w:rsid w:val="00C94B0A"/>
    <w:rsid w:val="00C9500D"/>
    <w:rsid w:val="00C95A6C"/>
    <w:rsid w:val="00C95B36"/>
    <w:rsid w:val="00C95DB4"/>
    <w:rsid w:val="00C9632C"/>
    <w:rsid w:val="00C972AC"/>
    <w:rsid w:val="00C97E95"/>
    <w:rsid w:val="00CA065A"/>
    <w:rsid w:val="00CA0B42"/>
    <w:rsid w:val="00CA2744"/>
    <w:rsid w:val="00CA3B63"/>
    <w:rsid w:val="00CA3DE4"/>
    <w:rsid w:val="00CA44CF"/>
    <w:rsid w:val="00CA55A6"/>
    <w:rsid w:val="00CA6284"/>
    <w:rsid w:val="00CA6E6C"/>
    <w:rsid w:val="00CA7EDE"/>
    <w:rsid w:val="00CB134E"/>
    <w:rsid w:val="00CB1357"/>
    <w:rsid w:val="00CB1A04"/>
    <w:rsid w:val="00CB1F8E"/>
    <w:rsid w:val="00CB2788"/>
    <w:rsid w:val="00CB3515"/>
    <w:rsid w:val="00CB513C"/>
    <w:rsid w:val="00CB5A09"/>
    <w:rsid w:val="00CB5CFF"/>
    <w:rsid w:val="00CB67B1"/>
    <w:rsid w:val="00CB75F7"/>
    <w:rsid w:val="00CB796F"/>
    <w:rsid w:val="00CC048B"/>
    <w:rsid w:val="00CC08E8"/>
    <w:rsid w:val="00CC09F8"/>
    <w:rsid w:val="00CC15D3"/>
    <w:rsid w:val="00CC1D51"/>
    <w:rsid w:val="00CC22A1"/>
    <w:rsid w:val="00CC22FE"/>
    <w:rsid w:val="00CC2A5C"/>
    <w:rsid w:val="00CC310E"/>
    <w:rsid w:val="00CC344D"/>
    <w:rsid w:val="00CC366F"/>
    <w:rsid w:val="00CC3AB7"/>
    <w:rsid w:val="00CC3C10"/>
    <w:rsid w:val="00CC4E68"/>
    <w:rsid w:val="00CC54BE"/>
    <w:rsid w:val="00CC634E"/>
    <w:rsid w:val="00CC63BA"/>
    <w:rsid w:val="00CC6BC5"/>
    <w:rsid w:val="00CD1FD0"/>
    <w:rsid w:val="00CD2C90"/>
    <w:rsid w:val="00CD2EF3"/>
    <w:rsid w:val="00CD377E"/>
    <w:rsid w:val="00CD4A4D"/>
    <w:rsid w:val="00CD5F75"/>
    <w:rsid w:val="00CD6607"/>
    <w:rsid w:val="00CD6C96"/>
    <w:rsid w:val="00CE07FB"/>
    <w:rsid w:val="00CE081C"/>
    <w:rsid w:val="00CE0CD9"/>
    <w:rsid w:val="00CE12A4"/>
    <w:rsid w:val="00CE1A18"/>
    <w:rsid w:val="00CE237E"/>
    <w:rsid w:val="00CE2998"/>
    <w:rsid w:val="00CE3678"/>
    <w:rsid w:val="00CE3FE3"/>
    <w:rsid w:val="00CE4568"/>
    <w:rsid w:val="00CE5CF3"/>
    <w:rsid w:val="00CE61AC"/>
    <w:rsid w:val="00CE63B5"/>
    <w:rsid w:val="00CE73FF"/>
    <w:rsid w:val="00CE7547"/>
    <w:rsid w:val="00CF0296"/>
    <w:rsid w:val="00CF0D91"/>
    <w:rsid w:val="00CF42AB"/>
    <w:rsid w:val="00CF5B86"/>
    <w:rsid w:val="00CF5D9B"/>
    <w:rsid w:val="00CF6AA4"/>
    <w:rsid w:val="00CF6F60"/>
    <w:rsid w:val="00CF6F82"/>
    <w:rsid w:val="00CF72B6"/>
    <w:rsid w:val="00CF7AAD"/>
    <w:rsid w:val="00D003E2"/>
    <w:rsid w:val="00D01295"/>
    <w:rsid w:val="00D024B3"/>
    <w:rsid w:val="00D02C57"/>
    <w:rsid w:val="00D02F0C"/>
    <w:rsid w:val="00D03FE0"/>
    <w:rsid w:val="00D04015"/>
    <w:rsid w:val="00D0421E"/>
    <w:rsid w:val="00D04525"/>
    <w:rsid w:val="00D0547D"/>
    <w:rsid w:val="00D05511"/>
    <w:rsid w:val="00D05D62"/>
    <w:rsid w:val="00D05FA2"/>
    <w:rsid w:val="00D06594"/>
    <w:rsid w:val="00D075BC"/>
    <w:rsid w:val="00D123BF"/>
    <w:rsid w:val="00D12EE6"/>
    <w:rsid w:val="00D12F33"/>
    <w:rsid w:val="00D1352C"/>
    <w:rsid w:val="00D14437"/>
    <w:rsid w:val="00D14624"/>
    <w:rsid w:val="00D14CF8"/>
    <w:rsid w:val="00D1518D"/>
    <w:rsid w:val="00D1532E"/>
    <w:rsid w:val="00D16006"/>
    <w:rsid w:val="00D160DF"/>
    <w:rsid w:val="00D161D5"/>
    <w:rsid w:val="00D17137"/>
    <w:rsid w:val="00D20849"/>
    <w:rsid w:val="00D208A4"/>
    <w:rsid w:val="00D21921"/>
    <w:rsid w:val="00D2328A"/>
    <w:rsid w:val="00D238F3"/>
    <w:rsid w:val="00D23CA1"/>
    <w:rsid w:val="00D24A7F"/>
    <w:rsid w:val="00D24C60"/>
    <w:rsid w:val="00D253CC"/>
    <w:rsid w:val="00D2559C"/>
    <w:rsid w:val="00D2562D"/>
    <w:rsid w:val="00D25B91"/>
    <w:rsid w:val="00D27CF7"/>
    <w:rsid w:val="00D31160"/>
    <w:rsid w:val="00D31223"/>
    <w:rsid w:val="00D31668"/>
    <w:rsid w:val="00D31CA9"/>
    <w:rsid w:val="00D3304E"/>
    <w:rsid w:val="00D337F8"/>
    <w:rsid w:val="00D339F9"/>
    <w:rsid w:val="00D3541D"/>
    <w:rsid w:val="00D35BC6"/>
    <w:rsid w:val="00D36700"/>
    <w:rsid w:val="00D36B20"/>
    <w:rsid w:val="00D36C3E"/>
    <w:rsid w:val="00D36EE4"/>
    <w:rsid w:val="00D40182"/>
    <w:rsid w:val="00D41827"/>
    <w:rsid w:val="00D42929"/>
    <w:rsid w:val="00D4326B"/>
    <w:rsid w:val="00D43573"/>
    <w:rsid w:val="00D436A2"/>
    <w:rsid w:val="00D44349"/>
    <w:rsid w:val="00D472FA"/>
    <w:rsid w:val="00D47A46"/>
    <w:rsid w:val="00D47C12"/>
    <w:rsid w:val="00D47EF4"/>
    <w:rsid w:val="00D504A7"/>
    <w:rsid w:val="00D5052B"/>
    <w:rsid w:val="00D50DCF"/>
    <w:rsid w:val="00D515AC"/>
    <w:rsid w:val="00D519A6"/>
    <w:rsid w:val="00D5210D"/>
    <w:rsid w:val="00D52E3E"/>
    <w:rsid w:val="00D530C0"/>
    <w:rsid w:val="00D53C21"/>
    <w:rsid w:val="00D54C7F"/>
    <w:rsid w:val="00D54CC8"/>
    <w:rsid w:val="00D5513D"/>
    <w:rsid w:val="00D569FE"/>
    <w:rsid w:val="00D57089"/>
    <w:rsid w:val="00D6066B"/>
    <w:rsid w:val="00D618BC"/>
    <w:rsid w:val="00D61FF2"/>
    <w:rsid w:val="00D626A8"/>
    <w:rsid w:val="00D63FD7"/>
    <w:rsid w:val="00D640F5"/>
    <w:rsid w:val="00D641B7"/>
    <w:rsid w:val="00D6465C"/>
    <w:rsid w:val="00D64A30"/>
    <w:rsid w:val="00D702E1"/>
    <w:rsid w:val="00D70333"/>
    <w:rsid w:val="00D70EF0"/>
    <w:rsid w:val="00D72668"/>
    <w:rsid w:val="00D73751"/>
    <w:rsid w:val="00D73816"/>
    <w:rsid w:val="00D747F4"/>
    <w:rsid w:val="00D748BD"/>
    <w:rsid w:val="00D7535A"/>
    <w:rsid w:val="00D758F7"/>
    <w:rsid w:val="00D75AE9"/>
    <w:rsid w:val="00D75C52"/>
    <w:rsid w:val="00D76F17"/>
    <w:rsid w:val="00D77994"/>
    <w:rsid w:val="00D8263C"/>
    <w:rsid w:val="00D8295A"/>
    <w:rsid w:val="00D834FF"/>
    <w:rsid w:val="00D851C7"/>
    <w:rsid w:val="00D8726C"/>
    <w:rsid w:val="00D87E4A"/>
    <w:rsid w:val="00D90A92"/>
    <w:rsid w:val="00D91034"/>
    <w:rsid w:val="00D911DB"/>
    <w:rsid w:val="00D9125E"/>
    <w:rsid w:val="00D91ECB"/>
    <w:rsid w:val="00D9262E"/>
    <w:rsid w:val="00D93D8C"/>
    <w:rsid w:val="00D94088"/>
    <w:rsid w:val="00D9499E"/>
    <w:rsid w:val="00D94D9A"/>
    <w:rsid w:val="00D94F86"/>
    <w:rsid w:val="00D95FCC"/>
    <w:rsid w:val="00D9624F"/>
    <w:rsid w:val="00D962D0"/>
    <w:rsid w:val="00D9645A"/>
    <w:rsid w:val="00D974BD"/>
    <w:rsid w:val="00D977D5"/>
    <w:rsid w:val="00DA169D"/>
    <w:rsid w:val="00DA1D89"/>
    <w:rsid w:val="00DA2CEC"/>
    <w:rsid w:val="00DA388B"/>
    <w:rsid w:val="00DA48C9"/>
    <w:rsid w:val="00DA49CE"/>
    <w:rsid w:val="00DA7404"/>
    <w:rsid w:val="00DA7429"/>
    <w:rsid w:val="00DB18F2"/>
    <w:rsid w:val="00DB1C47"/>
    <w:rsid w:val="00DB1DC8"/>
    <w:rsid w:val="00DB1F20"/>
    <w:rsid w:val="00DB23C9"/>
    <w:rsid w:val="00DB41F7"/>
    <w:rsid w:val="00DB5D1D"/>
    <w:rsid w:val="00DB639D"/>
    <w:rsid w:val="00DB6E4E"/>
    <w:rsid w:val="00DB6ED0"/>
    <w:rsid w:val="00DB6F8F"/>
    <w:rsid w:val="00DB725C"/>
    <w:rsid w:val="00DC008A"/>
    <w:rsid w:val="00DC0163"/>
    <w:rsid w:val="00DC0316"/>
    <w:rsid w:val="00DC0978"/>
    <w:rsid w:val="00DC0B02"/>
    <w:rsid w:val="00DC12A9"/>
    <w:rsid w:val="00DC268D"/>
    <w:rsid w:val="00DC35A2"/>
    <w:rsid w:val="00DC40A9"/>
    <w:rsid w:val="00DC4113"/>
    <w:rsid w:val="00DC42AC"/>
    <w:rsid w:val="00DC4375"/>
    <w:rsid w:val="00DC454C"/>
    <w:rsid w:val="00DC45D0"/>
    <w:rsid w:val="00DC4B6E"/>
    <w:rsid w:val="00DC5A3B"/>
    <w:rsid w:val="00DC616C"/>
    <w:rsid w:val="00DC65B4"/>
    <w:rsid w:val="00DC7702"/>
    <w:rsid w:val="00DD0C51"/>
    <w:rsid w:val="00DD1D04"/>
    <w:rsid w:val="00DD28CB"/>
    <w:rsid w:val="00DD310B"/>
    <w:rsid w:val="00DD385C"/>
    <w:rsid w:val="00DD459F"/>
    <w:rsid w:val="00DD4A6E"/>
    <w:rsid w:val="00DD56E5"/>
    <w:rsid w:val="00DD6C71"/>
    <w:rsid w:val="00DD729B"/>
    <w:rsid w:val="00DD74A8"/>
    <w:rsid w:val="00DD7800"/>
    <w:rsid w:val="00DE0699"/>
    <w:rsid w:val="00DE095D"/>
    <w:rsid w:val="00DE1431"/>
    <w:rsid w:val="00DE147F"/>
    <w:rsid w:val="00DE228F"/>
    <w:rsid w:val="00DE37C2"/>
    <w:rsid w:val="00DE478D"/>
    <w:rsid w:val="00DE4AA5"/>
    <w:rsid w:val="00DE53F6"/>
    <w:rsid w:val="00DE592E"/>
    <w:rsid w:val="00DE594B"/>
    <w:rsid w:val="00DE5F79"/>
    <w:rsid w:val="00DE648C"/>
    <w:rsid w:val="00DE6C54"/>
    <w:rsid w:val="00DE7294"/>
    <w:rsid w:val="00DE7438"/>
    <w:rsid w:val="00DE7684"/>
    <w:rsid w:val="00DF1419"/>
    <w:rsid w:val="00DF2480"/>
    <w:rsid w:val="00DF43C5"/>
    <w:rsid w:val="00DF5D79"/>
    <w:rsid w:val="00DF7CDB"/>
    <w:rsid w:val="00E0075B"/>
    <w:rsid w:val="00E0106A"/>
    <w:rsid w:val="00E01271"/>
    <w:rsid w:val="00E01B01"/>
    <w:rsid w:val="00E02655"/>
    <w:rsid w:val="00E02889"/>
    <w:rsid w:val="00E02E10"/>
    <w:rsid w:val="00E03E1A"/>
    <w:rsid w:val="00E05071"/>
    <w:rsid w:val="00E05447"/>
    <w:rsid w:val="00E055C1"/>
    <w:rsid w:val="00E05866"/>
    <w:rsid w:val="00E05A36"/>
    <w:rsid w:val="00E05B23"/>
    <w:rsid w:val="00E07343"/>
    <w:rsid w:val="00E0736C"/>
    <w:rsid w:val="00E07839"/>
    <w:rsid w:val="00E10C72"/>
    <w:rsid w:val="00E11648"/>
    <w:rsid w:val="00E1171C"/>
    <w:rsid w:val="00E11827"/>
    <w:rsid w:val="00E11D1C"/>
    <w:rsid w:val="00E123D0"/>
    <w:rsid w:val="00E13081"/>
    <w:rsid w:val="00E15C5B"/>
    <w:rsid w:val="00E17C29"/>
    <w:rsid w:val="00E20063"/>
    <w:rsid w:val="00E20767"/>
    <w:rsid w:val="00E2084C"/>
    <w:rsid w:val="00E20CB0"/>
    <w:rsid w:val="00E20D88"/>
    <w:rsid w:val="00E20E3D"/>
    <w:rsid w:val="00E214D9"/>
    <w:rsid w:val="00E22533"/>
    <w:rsid w:val="00E228E7"/>
    <w:rsid w:val="00E2292B"/>
    <w:rsid w:val="00E23BB3"/>
    <w:rsid w:val="00E241D4"/>
    <w:rsid w:val="00E24C26"/>
    <w:rsid w:val="00E251B3"/>
    <w:rsid w:val="00E2566D"/>
    <w:rsid w:val="00E2589F"/>
    <w:rsid w:val="00E26FC9"/>
    <w:rsid w:val="00E27826"/>
    <w:rsid w:val="00E27EAC"/>
    <w:rsid w:val="00E27EFA"/>
    <w:rsid w:val="00E304AE"/>
    <w:rsid w:val="00E3054B"/>
    <w:rsid w:val="00E3059E"/>
    <w:rsid w:val="00E30662"/>
    <w:rsid w:val="00E30FC7"/>
    <w:rsid w:val="00E315E3"/>
    <w:rsid w:val="00E31A1D"/>
    <w:rsid w:val="00E31B97"/>
    <w:rsid w:val="00E33876"/>
    <w:rsid w:val="00E3402E"/>
    <w:rsid w:val="00E3519A"/>
    <w:rsid w:val="00E35BE2"/>
    <w:rsid w:val="00E35CE9"/>
    <w:rsid w:val="00E35FCD"/>
    <w:rsid w:val="00E36F50"/>
    <w:rsid w:val="00E37301"/>
    <w:rsid w:val="00E408D2"/>
    <w:rsid w:val="00E41650"/>
    <w:rsid w:val="00E42110"/>
    <w:rsid w:val="00E42203"/>
    <w:rsid w:val="00E42DFF"/>
    <w:rsid w:val="00E42F5D"/>
    <w:rsid w:val="00E43528"/>
    <w:rsid w:val="00E43969"/>
    <w:rsid w:val="00E43A7E"/>
    <w:rsid w:val="00E43B1A"/>
    <w:rsid w:val="00E4418F"/>
    <w:rsid w:val="00E4440B"/>
    <w:rsid w:val="00E455E5"/>
    <w:rsid w:val="00E46215"/>
    <w:rsid w:val="00E47804"/>
    <w:rsid w:val="00E504C8"/>
    <w:rsid w:val="00E50BBB"/>
    <w:rsid w:val="00E51145"/>
    <w:rsid w:val="00E51744"/>
    <w:rsid w:val="00E520F1"/>
    <w:rsid w:val="00E529E6"/>
    <w:rsid w:val="00E53C07"/>
    <w:rsid w:val="00E53DF1"/>
    <w:rsid w:val="00E55A5B"/>
    <w:rsid w:val="00E55D50"/>
    <w:rsid w:val="00E567C3"/>
    <w:rsid w:val="00E56D63"/>
    <w:rsid w:val="00E57A88"/>
    <w:rsid w:val="00E600A2"/>
    <w:rsid w:val="00E608C6"/>
    <w:rsid w:val="00E61566"/>
    <w:rsid w:val="00E6166F"/>
    <w:rsid w:val="00E618E1"/>
    <w:rsid w:val="00E622BB"/>
    <w:rsid w:val="00E6270D"/>
    <w:rsid w:val="00E629FD"/>
    <w:rsid w:val="00E62A4B"/>
    <w:rsid w:val="00E633BC"/>
    <w:rsid w:val="00E63E06"/>
    <w:rsid w:val="00E663C7"/>
    <w:rsid w:val="00E674D2"/>
    <w:rsid w:val="00E676A3"/>
    <w:rsid w:val="00E70CF2"/>
    <w:rsid w:val="00E70FA0"/>
    <w:rsid w:val="00E7147E"/>
    <w:rsid w:val="00E71B76"/>
    <w:rsid w:val="00E71BE8"/>
    <w:rsid w:val="00E72A7A"/>
    <w:rsid w:val="00E72B39"/>
    <w:rsid w:val="00E741A1"/>
    <w:rsid w:val="00E74A88"/>
    <w:rsid w:val="00E75B0C"/>
    <w:rsid w:val="00E77A71"/>
    <w:rsid w:val="00E77FF5"/>
    <w:rsid w:val="00E801CC"/>
    <w:rsid w:val="00E80606"/>
    <w:rsid w:val="00E81C8F"/>
    <w:rsid w:val="00E82F41"/>
    <w:rsid w:val="00E830DB"/>
    <w:rsid w:val="00E83329"/>
    <w:rsid w:val="00E83539"/>
    <w:rsid w:val="00E83A23"/>
    <w:rsid w:val="00E83D52"/>
    <w:rsid w:val="00E84EC8"/>
    <w:rsid w:val="00E85547"/>
    <w:rsid w:val="00E85EF1"/>
    <w:rsid w:val="00E86683"/>
    <w:rsid w:val="00E87690"/>
    <w:rsid w:val="00E87908"/>
    <w:rsid w:val="00E90CD2"/>
    <w:rsid w:val="00E913FD"/>
    <w:rsid w:val="00E92B77"/>
    <w:rsid w:val="00E92DFA"/>
    <w:rsid w:val="00E96A1A"/>
    <w:rsid w:val="00E96C29"/>
    <w:rsid w:val="00E97329"/>
    <w:rsid w:val="00E97A52"/>
    <w:rsid w:val="00E97C3B"/>
    <w:rsid w:val="00EA09F2"/>
    <w:rsid w:val="00EA0DC7"/>
    <w:rsid w:val="00EA1031"/>
    <w:rsid w:val="00EA18FF"/>
    <w:rsid w:val="00EA202C"/>
    <w:rsid w:val="00EA20A7"/>
    <w:rsid w:val="00EA29EF"/>
    <w:rsid w:val="00EA33A9"/>
    <w:rsid w:val="00EA3577"/>
    <w:rsid w:val="00EA3911"/>
    <w:rsid w:val="00EA4088"/>
    <w:rsid w:val="00EA4B03"/>
    <w:rsid w:val="00EA5A49"/>
    <w:rsid w:val="00EA5C6F"/>
    <w:rsid w:val="00EA5C95"/>
    <w:rsid w:val="00EA5CF3"/>
    <w:rsid w:val="00EA6862"/>
    <w:rsid w:val="00EA7647"/>
    <w:rsid w:val="00EB00C8"/>
    <w:rsid w:val="00EB1080"/>
    <w:rsid w:val="00EB15B9"/>
    <w:rsid w:val="00EB2184"/>
    <w:rsid w:val="00EB2861"/>
    <w:rsid w:val="00EB31F9"/>
    <w:rsid w:val="00EB3260"/>
    <w:rsid w:val="00EB3531"/>
    <w:rsid w:val="00EB35BC"/>
    <w:rsid w:val="00EB3946"/>
    <w:rsid w:val="00EB4C91"/>
    <w:rsid w:val="00EB4CFC"/>
    <w:rsid w:val="00EB4D01"/>
    <w:rsid w:val="00EB51C4"/>
    <w:rsid w:val="00EB59DC"/>
    <w:rsid w:val="00EB6AEA"/>
    <w:rsid w:val="00EB7333"/>
    <w:rsid w:val="00EB7375"/>
    <w:rsid w:val="00EC0095"/>
    <w:rsid w:val="00EC2229"/>
    <w:rsid w:val="00EC232F"/>
    <w:rsid w:val="00EC3201"/>
    <w:rsid w:val="00EC356C"/>
    <w:rsid w:val="00EC4928"/>
    <w:rsid w:val="00EC4A38"/>
    <w:rsid w:val="00EC55E7"/>
    <w:rsid w:val="00EC6471"/>
    <w:rsid w:val="00EC66C8"/>
    <w:rsid w:val="00EC6F1D"/>
    <w:rsid w:val="00EC7A4C"/>
    <w:rsid w:val="00EC7A5F"/>
    <w:rsid w:val="00ED0C07"/>
    <w:rsid w:val="00ED3238"/>
    <w:rsid w:val="00ED4413"/>
    <w:rsid w:val="00ED58F0"/>
    <w:rsid w:val="00ED7AD0"/>
    <w:rsid w:val="00ED7B3D"/>
    <w:rsid w:val="00EE0CCE"/>
    <w:rsid w:val="00EE229B"/>
    <w:rsid w:val="00EE2894"/>
    <w:rsid w:val="00EE2A40"/>
    <w:rsid w:val="00EE3110"/>
    <w:rsid w:val="00EE3923"/>
    <w:rsid w:val="00EE444B"/>
    <w:rsid w:val="00EE4845"/>
    <w:rsid w:val="00EE49FB"/>
    <w:rsid w:val="00EE4B1E"/>
    <w:rsid w:val="00EE4C61"/>
    <w:rsid w:val="00EE5DE7"/>
    <w:rsid w:val="00EE5EA1"/>
    <w:rsid w:val="00EE621D"/>
    <w:rsid w:val="00EE6919"/>
    <w:rsid w:val="00EE7614"/>
    <w:rsid w:val="00EE7C24"/>
    <w:rsid w:val="00EE7DDE"/>
    <w:rsid w:val="00EF0490"/>
    <w:rsid w:val="00EF0B5B"/>
    <w:rsid w:val="00EF1675"/>
    <w:rsid w:val="00EF2663"/>
    <w:rsid w:val="00EF2E66"/>
    <w:rsid w:val="00EF3389"/>
    <w:rsid w:val="00EF36F6"/>
    <w:rsid w:val="00EF379A"/>
    <w:rsid w:val="00EF3844"/>
    <w:rsid w:val="00EF4697"/>
    <w:rsid w:val="00EF52EB"/>
    <w:rsid w:val="00EF55C4"/>
    <w:rsid w:val="00EF5682"/>
    <w:rsid w:val="00EF5909"/>
    <w:rsid w:val="00EF6788"/>
    <w:rsid w:val="00F01B57"/>
    <w:rsid w:val="00F025DF"/>
    <w:rsid w:val="00F02B8D"/>
    <w:rsid w:val="00F0318B"/>
    <w:rsid w:val="00F03317"/>
    <w:rsid w:val="00F03835"/>
    <w:rsid w:val="00F06619"/>
    <w:rsid w:val="00F06FA2"/>
    <w:rsid w:val="00F07343"/>
    <w:rsid w:val="00F07D6E"/>
    <w:rsid w:val="00F07F33"/>
    <w:rsid w:val="00F1028F"/>
    <w:rsid w:val="00F10629"/>
    <w:rsid w:val="00F1453C"/>
    <w:rsid w:val="00F161F6"/>
    <w:rsid w:val="00F1724A"/>
    <w:rsid w:val="00F17667"/>
    <w:rsid w:val="00F1781A"/>
    <w:rsid w:val="00F17DD8"/>
    <w:rsid w:val="00F22597"/>
    <w:rsid w:val="00F228FE"/>
    <w:rsid w:val="00F232E3"/>
    <w:rsid w:val="00F23D99"/>
    <w:rsid w:val="00F23FB0"/>
    <w:rsid w:val="00F240D9"/>
    <w:rsid w:val="00F24B52"/>
    <w:rsid w:val="00F2510F"/>
    <w:rsid w:val="00F25188"/>
    <w:rsid w:val="00F25489"/>
    <w:rsid w:val="00F25542"/>
    <w:rsid w:val="00F256FE"/>
    <w:rsid w:val="00F25C9F"/>
    <w:rsid w:val="00F26E44"/>
    <w:rsid w:val="00F275B4"/>
    <w:rsid w:val="00F27BAE"/>
    <w:rsid w:val="00F27EC9"/>
    <w:rsid w:val="00F27FA2"/>
    <w:rsid w:val="00F32D5E"/>
    <w:rsid w:val="00F332C6"/>
    <w:rsid w:val="00F3494E"/>
    <w:rsid w:val="00F351F5"/>
    <w:rsid w:val="00F35451"/>
    <w:rsid w:val="00F35B62"/>
    <w:rsid w:val="00F35DBF"/>
    <w:rsid w:val="00F35E68"/>
    <w:rsid w:val="00F36356"/>
    <w:rsid w:val="00F3669E"/>
    <w:rsid w:val="00F36AB0"/>
    <w:rsid w:val="00F37AEE"/>
    <w:rsid w:val="00F40746"/>
    <w:rsid w:val="00F40CB1"/>
    <w:rsid w:val="00F41277"/>
    <w:rsid w:val="00F41B74"/>
    <w:rsid w:val="00F41D64"/>
    <w:rsid w:val="00F42BB9"/>
    <w:rsid w:val="00F4354F"/>
    <w:rsid w:val="00F43DBA"/>
    <w:rsid w:val="00F44185"/>
    <w:rsid w:val="00F45014"/>
    <w:rsid w:val="00F452F6"/>
    <w:rsid w:val="00F47165"/>
    <w:rsid w:val="00F4735A"/>
    <w:rsid w:val="00F4743E"/>
    <w:rsid w:val="00F47EFD"/>
    <w:rsid w:val="00F512A4"/>
    <w:rsid w:val="00F52DEA"/>
    <w:rsid w:val="00F53B30"/>
    <w:rsid w:val="00F5420E"/>
    <w:rsid w:val="00F5462A"/>
    <w:rsid w:val="00F55DA4"/>
    <w:rsid w:val="00F561FC"/>
    <w:rsid w:val="00F577E6"/>
    <w:rsid w:val="00F57F67"/>
    <w:rsid w:val="00F61167"/>
    <w:rsid w:val="00F619A6"/>
    <w:rsid w:val="00F62ECB"/>
    <w:rsid w:val="00F62EDB"/>
    <w:rsid w:val="00F64625"/>
    <w:rsid w:val="00F646F6"/>
    <w:rsid w:val="00F6498F"/>
    <w:rsid w:val="00F65565"/>
    <w:rsid w:val="00F65658"/>
    <w:rsid w:val="00F65F80"/>
    <w:rsid w:val="00F6640C"/>
    <w:rsid w:val="00F66DF3"/>
    <w:rsid w:val="00F6764F"/>
    <w:rsid w:val="00F67703"/>
    <w:rsid w:val="00F67B84"/>
    <w:rsid w:val="00F7134F"/>
    <w:rsid w:val="00F71EB2"/>
    <w:rsid w:val="00F71FC5"/>
    <w:rsid w:val="00F72C58"/>
    <w:rsid w:val="00F747D6"/>
    <w:rsid w:val="00F74F6B"/>
    <w:rsid w:val="00F7625C"/>
    <w:rsid w:val="00F7628D"/>
    <w:rsid w:val="00F76D2A"/>
    <w:rsid w:val="00F76E06"/>
    <w:rsid w:val="00F8061A"/>
    <w:rsid w:val="00F84C7A"/>
    <w:rsid w:val="00F8511D"/>
    <w:rsid w:val="00F863EE"/>
    <w:rsid w:val="00F86442"/>
    <w:rsid w:val="00F86597"/>
    <w:rsid w:val="00F87B43"/>
    <w:rsid w:val="00F87D47"/>
    <w:rsid w:val="00F9005C"/>
    <w:rsid w:val="00F909E3"/>
    <w:rsid w:val="00F90E3C"/>
    <w:rsid w:val="00F9155D"/>
    <w:rsid w:val="00F919F5"/>
    <w:rsid w:val="00F9306E"/>
    <w:rsid w:val="00F94093"/>
    <w:rsid w:val="00F947B7"/>
    <w:rsid w:val="00F9500C"/>
    <w:rsid w:val="00F95DC3"/>
    <w:rsid w:val="00F96390"/>
    <w:rsid w:val="00F96690"/>
    <w:rsid w:val="00FA04D9"/>
    <w:rsid w:val="00FA0D69"/>
    <w:rsid w:val="00FA17C9"/>
    <w:rsid w:val="00FA2048"/>
    <w:rsid w:val="00FA30A2"/>
    <w:rsid w:val="00FA3DE1"/>
    <w:rsid w:val="00FA4395"/>
    <w:rsid w:val="00FA56D3"/>
    <w:rsid w:val="00FA5ED9"/>
    <w:rsid w:val="00FA6368"/>
    <w:rsid w:val="00FA68FB"/>
    <w:rsid w:val="00FA778C"/>
    <w:rsid w:val="00FB040A"/>
    <w:rsid w:val="00FB06D1"/>
    <w:rsid w:val="00FB1129"/>
    <w:rsid w:val="00FB2353"/>
    <w:rsid w:val="00FB25E3"/>
    <w:rsid w:val="00FB2789"/>
    <w:rsid w:val="00FB2C88"/>
    <w:rsid w:val="00FB2FAD"/>
    <w:rsid w:val="00FB30A5"/>
    <w:rsid w:val="00FB4389"/>
    <w:rsid w:val="00FB4E48"/>
    <w:rsid w:val="00FB4FA2"/>
    <w:rsid w:val="00FB5E9B"/>
    <w:rsid w:val="00FB784A"/>
    <w:rsid w:val="00FB7B58"/>
    <w:rsid w:val="00FC03A3"/>
    <w:rsid w:val="00FC08AB"/>
    <w:rsid w:val="00FC0CF2"/>
    <w:rsid w:val="00FC121A"/>
    <w:rsid w:val="00FC220B"/>
    <w:rsid w:val="00FC23AA"/>
    <w:rsid w:val="00FC23C9"/>
    <w:rsid w:val="00FC2440"/>
    <w:rsid w:val="00FC2811"/>
    <w:rsid w:val="00FC2853"/>
    <w:rsid w:val="00FC3B54"/>
    <w:rsid w:val="00FC3CA2"/>
    <w:rsid w:val="00FC5962"/>
    <w:rsid w:val="00FC681C"/>
    <w:rsid w:val="00FC6F9A"/>
    <w:rsid w:val="00FC7016"/>
    <w:rsid w:val="00FC7173"/>
    <w:rsid w:val="00FC7858"/>
    <w:rsid w:val="00FD0098"/>
    <w:rsid w:val="00FD04D3"/>
    <w:rsid w:val="00FD289E"/>
    <w:rsid w:val="00FD290C"/>
    <w:rsid w:val="00FD2C1A"/>
    <w:rsid w:val="00FD3370"/>
    <w:rsid w:val="00FD3526"/>
    <w:rsid w:val="00FD4266"/>
    <w:rsid w:val="00FD50BC"/>
    <w:rsid w:val="00FD54AC"/>
    <w:rsid w:val="00FD6162"/>
    <w:rsid w:val="00FD627C"/>
    <w:rsid w:val="00FD6FDC"/>
    <w:rsid w:val="00FD7412"/>
    <w:rsid w:val="00FE04A4"/>
    <w:rsid w:val="00FE0B38"/>
    <w:rsid w:val="00FE0E49"/>
    <w:rsid w:val="00FE12DC"/>
    <w:rsid w:val="00FE3C91"/>
    <w:rsid w:val="00FE3E26"/>
    <w:rsid w:val="00FE4194"/>
    <w:rsid w:val="00FE4957"/>
    <w:rsid w:val="00FE4BAC"/>
    <w:rsid w:val="00FE4DFE"/>
    <w:rsid w:val="00FE4F11"/>
    <w:rsid w:val="00FE51D8"/>
    <w:rsid w:val="00FE54AB"/>
    <w:rsid w:val="00FE6E83"/>
    <w:rsid w:val="00FE6FC0"/>
    <w:rsid w:val="00FE716B"/>
    <w:rsid w:val="00FE79F7"/>
    <w:rsid w:val="00FE7A63"/>
    <w:rsid w:val="00FE7DAA"/>
    <w:rsid w:val="00FE7FB7"/>
    <w:rsid w:val="00FF055E"/>
    <w:rsid w:val="00FF06C6"/>
    <w:rsid w:val="00FF08B2"/>
    <w:rsid w:val="00FF0C23"/>
    <w:rsid w:val="00FF13A4"/>
    <w:rsid w:val="00FF16A5"/>
    <w:rsid w:val="00FF30A6"/>
    <w:rsid w:val="00FF5C98"/>
    <w:rsid w:val="00FF7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67FDE"/>
  <w15:docId w15:val="{CD641A97-9E10-45C6-AE5B-38D36ED4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19A2"/>
    <w:pPr>
      <w:spacing w:after="0"/>
    </w:pPr>
    <w:rPr>
      <w:rFonts w:ascii="Arial" w:hAnsi="Arial"/>
      <w:color w:val="000000" w:themeColor="text1"/>
    </w:rPr>
  </w:style>
  <w:style w:type="paragraph" w:styleId="Nagwek1">
    <w:name w:val="heading 1"/>
    <w:basedOn w:val="Normalny"/>
    <w:next w:val="Normalny"/>
    <w:link w:val="Nagwek1Znak"/>
    <w:uiPriority w:val="9"/>
    <w:qFormat/>
    <w:rsid w:val="00ED7B3D"/>
    <w:pPr>
      <w:keepNext/>
      <w:keepLines/>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ED7B3D"/>
    <w:pPr>
      <w:keepNext/>
      <w:keepLines/>
      <w:outlineLvl w:val="1"/>
    </w:pPr>
    <w:rPr>
      <w:rFonts w:eastAsiaTheme="majorEastAsia" w:cstheme="majorBidi"/>
      <w:b/>
      <w:bCs/>
      <w:sz w:val="28"/>
      <w:szCs w:val="26"/>
    </w:rPr>
  </w:style>
  <w:style w:type="paragraph" w:styleId="Nagwek3">
    <w:name w:val="heading 3"/>
    <w:basedOn w:val="Normalny"/>
    <w:next w:val="Normalny"/>
    <w:link w:val="Nagwek3Znak"/>
    <w:uiPriority w:val="9"/>
    <w:unhideWhenUsed/>
    <w:qFormat/>
    <w:rsid w:val="00ED7B3D"/>
    <w:pPr>
      <w:keepNext/>
      <w:keepLines/>
      <w:outlineLvl w:val="2"/>
    </w:pPr>
    <w:rPr>
      <w:rFonts w:eastAsiaTheme="majorEastAsia" w:cstheme="majorBidi"/>
      <w:b/>
      <w:bCs/>
      <w:sz w:val="24"/>
    </w:rPr>
  </w:style>
  <w:style w:type="paragraph" w:styleId="Nagwek4">
    <w:name w:val="heading 4"/>
    <w:basedOn w:val="Normalny"/>
    <w:next w:val="Normalny"/>
    <w:link w:val="Nagwek4Znak"/>
    <w:uiPriority w:val="9"/>
    <w:unhideWhenUsed/>
    <w:qFormat/>
    <w:rsid w:val="00ED7B3D"/>
    <w:pPr>
      <w:keepNext/>
      <w:keepLines/>
      <w:outlineLvl w:val="3"/>
    </w:pPr>
    <w:rPr>
      <w:rFonts w:eastAsiaTheme="majorEastAsia" w:cstheme="majorBidi"/>
      <w:b/>
      <w:bCs/>
      <w:i/>
      <w:i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7B3D"/>
    <w:rPr>
      <w:rFonts w:ascii="Arial" w:eastAsiaTheme="majorEastAsia" w:hAnsi="Arial" w:cstheme="majorBidi"/>
      <w:b/>
      <w:bCs/>
      <w:color w:val="000000" w:themeColor="text1"/>
      <w:sz w:val="32"/>
      <w:szCs w:val="28"/>
    </w:rPr>
  </w:style>
  <w:style w:type="paragraph" w:styleId="Tekstprzypisudolnego">
    <w:name w:val="footnote text"/>
    <w:aliases w:val="Podrozdział,Tekst przypisu"/>
    <w:basedOn w:val="Normalny"/>
    <w:link w:val="TekstprzypisudolnegoZnak"/>
    <w:unhideWhenUsed/>
    <w:rsid w:val="003A3050"/>
    <w:pPr>
      <w:spacing w:line="240" w:lineRule="auto"/>
    </w:pPr>
    <w:rPr>
      <w:sz w:val="20"/>
      <w:szCs w:val="20"/>
    </w:rPr>
  </w:style>
  <w:style w:type="character" w:customStyle="1" w:styleId="TekstprzypisudolnegoZnak">
    <w:name w:val="Tekst przypisu dolnego Znak"/>
    <w:aliases w:val="Podrozdział Znak,Tekst przypisu Znak"/>
    <w:basedOn w:val="Domylnaczcionkaakapitu"/>
    <w:link w:val="Tekstprzypisudolnego"/>
    <w:rsid w:val="003A3050"/>
    <w:rPr>
      <w:sz w:val="20"/>
      <w:szCs w:val="20"/>
    </w:rPr>
  </w:style>
  <w:style w:type="character" w:styleId="Odwoanieprzypisudolnego">
    <w:name w:val="footnote reference"/>
    <w:aliases w:val="Odwo³anie przypisu,Odwołanie przypisu"/>
    <w:uiPriority w:val="99"/>
    <w:unhideWhenUsed/>
    <w:rsid w:val="003A3050"/>
    <w:rPr>
      <w:vertAlign w:val="superscript"/>
    </w:rPr>
  </w:style>
  <w:style w:type="character" w:styleId="Hipercze">
    <w:name w:val="Hyperlink"/>
    <w:basedOn w:val="Domylnaczcionkaakapitu"/>
    <w:uiPriority w:val="99"/>
    <w:unhideWhenUsed/>
    <w:rsid w:val="003A3050"/>
    <w:rPr>
      <w:color w:val="0000FF"/>
      <w:u w:val="single"/>
    </w:rPr>
  </w:style>
  <w:style w:type="paragraph" w:styleId="Bezodstpw">
    <w:name w:val="No Spacing"/>
    <w:link w:val="BezodstpwZnak"/>
    <w:qFormat/>
    <w:rsid w:val="003A3050"/>
    <w:pPr>
      <w:spacing w:after="0" w:line="240" w:lineRule="auto"/>
      <w:jc w:val="both"/>
    </w:pPr>
    <w:rPr>
      <w:rFonts w:ascii="Arial Narrow" w:hAnsi="Arial Narrow"/>
    </w:rPr>
  </w:style>
  <w:style w:type="character" w:customStyle="1" w:styleId="BezodstpwZnak">
    <w:name w:val="Bez odstępów Znak"/>
    <w:basedOn w:val="Domylnaczcionkaakapitu"/>
    <w:link w:val="Bezodstpw"/>
    <w:rsid w:val="003A3050"/>
    <w:rPr>
      <w:rFonts w:ascii="Arial Narrow" w:hAnsi="Arial Narrow"/>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unhideWhenUsed/>
    <w:qFormat/>
    <w:rsid w:val="00ED7B3D"/>
    <w:pPr>
      <w:spacing w:line="240" w:lineRule="auto"/>
    </w:pPr>
    <w:rPr>
      <w:rFonts w:eastAsiaTheme="minorEastAsia"/>
      <w:b/>
      <w:bCs/>
      <w:sz w:val="18"/>
      <w:szCs w:val="18"/>
      <w:lang w:eastAsia="pl-PL"/>
    </w:rPr>
  </w:style>
  <w:style w:type="paragraph" w:styleId="Tekstdymka">
    <w:name w:val="Balloon Text"/>
    <w:basedOn w:val="Normalny"/>
    <w:link w:val="TekstdymkaZnak"/>
    <w:uiPriority w:val="99"/>
    <w:semiHidden/>
    <w:unhideWhenUsed/>
    <w:rsid w:val="008B6D0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6D06"/>
    <w:rPr>
      <w:rFonts w:ascii="Tahoma" w:hAnsi="Tahoma" w:cs="Tahoma"/>
      <w:sz w:val="16"/>
      <w:szCs w:val="16"/>
    </w:rPr>
  </w:style>
  <w:style w:type="character" w:customStyle="1" w:styleId="Nagwek2Znak">
    <w:name w:val="Nagłówek 2 Znak"/>
    <w:basedOn w:val="Domylnaczcionkaakapitu"/>
    <w:link w:val="Nagwek2"/>
    <w:uiPriority w:val="9"/>
    <w:rsid w:val="00ED7B3D"/>
    <w:rPr>
      <w:rFonts w:ascii="Arial" w:eastAsiaTheme="majorEastAsia" w:hAnsi="Arial" w:cstheme="majorBidi"/>
      <w:b/>
      <w:bCs/>
      <w:color w:val="000000" w:themeColor="text1"/>
      <w:sz w:val="28"/>
      <w:szCs w:val="26"/>
    </w:rPr>
  </w:style>
  <w:style w:type="character" w:customStyle="1" w:styleId="Nagwek3Znak">
    <w:name w:val="Nagłówek 3 Znak"/>
    <w:basedOn w:val="Domylnaczcionkaakapitu"/>
    <w:link w:val="Nagwek3"/>
    <w:uiPriority w:val="9"/>
    <w:rsid w:val="00ED7B3D"/>
    <w:rPr>
      <w:rFonts w:ascii="Arial" w:eastAsiaTheme="majorEastAsia" w:hAnsi="Arial" w:cstheme="majorBidi"/>
      <w:b/>
      <w:bCs/>
      <w:color w:val="000000" w:themeColor="text1"/>
      <w:sz w:val="24"/>
    </w:rPr>
  </w:style>
  <w:style w:type="paragraph" w:styleId="Akapitzlist">
    <w:name w:val="List Paragraph"/>
    <w:basedOn w:val="Normalny"/>
    <w:link w:val="AkapitzlistZnak"/>
    <w:uiPriority w:val="34"/>
    <w:qFormat/>
    <w:rsid w:val="00AF6B37"/>
    <w:pPr>
      <w:ind w:left="720"/>
      <w:contextualSpacing/>
    </w:p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ED7B3D"/>
    <w:rPr>
      <w:rFonts w:ascii="Arial" w:eastAsiaTheme="minorEastAsia" w:hAnsi="Arial"/>
      <w:b/>
      <w:bCs/>
      <w:color w:val="000000" w:themeColor="text1"/>
      <w:sz w:val="18"/>
      <w:szCs w:val="18"/>
      <w:lang w:eastAsia="pl-PL"/>
    </w:rPr>
  </w:style>
  <w:style w:type="paragraph" w:customStyle="1" w:styleId="Default">
    <w:name w:val="Default"/>
    <w:rsid w:val="00AF6B3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st">
    <w:name w:val="st"/>
    <w:rsid w:val="00B50873"/>
  </w:style>
  <w:style w:type="paragraph" w:customStyle="1" w:styleId="Tekstprzypisudolnego1">
    <w:name w:val="Tekst przypisu dolnego1"/>
    <w:basedOn w:val="Normalny"/>
    <w:next w:val="Tekstprzypisudolnego"/>
    <w:uiPriority w:val="99"/>
    <w:unhideWhenUsed/>
    <w:rsid w:val="00010119"/>
    <w:pPr>
      <w:spacing w:line="240" w:lineRule="auto"/>
    </w:pPr>
    <w:rPr>
      <w:rFonts w:asciiTheme="minorHAnsi" w:eastAsia="Calibri" w:hAnsiTheme="minorHAnsi"/>
      <w:color w:val="auto"/>
      <w:sz w:val="20"/>
      <w:szCs w:val="20"/>
    </w:rPr>
  </w:style>
  <w:style w:type="character" w:customStyle="1" w:styleId="TekstprzypisudolnegoZnak1">
    <w:name w:val="Tekst przypisu dolnego Znak1"/>
    <w:basedOn w:val="Domylnaczcionkaakapitu"/>
    <w:uiPriority w:val="99"/>
    <w:semiHidden/>
    <w:rsid w:val="00010119"/>
    <w:rPr>
      <w:rFonts w:ascii="Arial" w:eastAsiaTheme="minorEastAsia" w:hAnsi="Arial"/>
      <w:sz w:val="20"/>
      <w:szCs w:val="20"/>
      <w:lang w:eastAsia="pl-PL"/>
    </w:rPr>
  </w:style>
  <w:style w:type="character" w:styleId="Pogrubienie">
    <w:name w:val="Strong"/>
    <w:basedOn w:val="Domylnaczcionkaakapitu"/>
    <w:uiPriority w:val="22"/>
    <w:qFormat/>
    <w:rsid w:val="0057305E"/>
    <w:rPr>
      <w:b/>
      <w:bCs/>
    </w:rPr>
  </w:style>
  <w:style w:type="table" w:styleId="Tabela-Siatka">
    <w:name w:val="Table Grid"/>
    <w:basedOn w:val="Standardowy"/>
    <w:uiPriority w:val="59"/>
    <w:rsid w:val="0026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rsid w:val="00BB5914"/>
    <w:pPr>
      <w:suppressLineNumbers/>
      <w:suppressAutoHyphens/>
      <w:spacing w:before="120" w:after="120"/>
    </w:pPr>
    <w:rPr>
      <w:rFonts w:ascii="Calibri" w:eastAsia="SimSun" w:hAnsi="Calibri" w:cs="Mangal"/>
      <w:i/>
      <w:iCs/>
      <w:color w:val="auto"/>
      <w:sz w:val="24"/>
      <w:szCs w:val="24"/>
      <w:lang w:eastAsia="ar-SA"/>
    </w:rPr>
  </w:style>
  <w:style w:type="paragraph" w:styleId="NormalnyWeb">
    <w:name w:val="Normal (Web)"/>
    <w:basedOn w:val="Normalny"/>
    <w:uiPriority w:val="99"/>
    <w:unhideWhenUsed/>
    <w:rsid w:val="004C2C57"/>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apple-converted-space">
    <w:name w:val="apple-converted-space"/>
    <w:rsid w:val="004C2C57"/>
  </w:style>
  <w:style w:type="character" w:styleId="Uwydatnienie">
    <w:name w:val="Emphasis"/>
    <w:uiPriority w:val="20"/>
    <w:qFormat/>
    <w:rsid w:val="00282F51"/>
    <w:rPr>
      <w:i/>
      <w:iCs/>
    </w:rPr>
  </w:style>
  <w:style w:type="paragraph" w:styleId="Nagwek">
    <w:name w:val="header"/>
    <w:basedOn w:val="Normalny"/>
    <w:link w:val="NagwekZnak"/>
    <w:unhideWhenUsed/>
    <w:rsid w:val="007F3E1B"/>
    <w:pPr>
      <w:tabs>
        <w:tab w:val="center" w:pos="4536"/>
        <w:tab w:val="right" w:pos="9072"/>
      </w:tabs>
      <w:spacing w:line="240" w:lineRule="auto"/>
    </w:pPr>
  </w:style>
  <w:style w:type="character" w:customStyle="1" w:styleId="NagwekZnak">
    <w:name w:val="Nagłówek Znak"/>
    <w:basedOn w:val="Domylnaczcionkaakapitu"/>
    <w:link w:val="Nagwek"/>
    <w:rsid w:val="007F3E1B"/>
    <w:rPr>
      <w:rFonts w:ascii="Arial" w:hAnsi="Arial"/>
      <w:color w:val="000000" w:themeColor="text1"/>
    </w:rPr>
  </w:style>
  <w:style w:type="paragraph" w:styleId="Stopka">
    <w:name w:val="footer"/>
    <w:basedOn w:val="Normalny"/>
    <w:link w:val="StopkaZnak"/>
    <w:unhideWhenUsed/>
    <w:rsid w:val="007F3E1B"/>
    <w:pPr>
      <w:tabs>
        <w:tab w:val="center" w:pos="4536"/>
        <w:tab w:val="right" w:pos="9072"/>
      </w:tabs>
      <w:spacing w:line="240" w:lineRule="auto"/>
    </w:pPr>
  </w:style>
  <w:style w:type="character" w:customStyle="1" w:styleId="StopkaZnak">
    <w:name w:val="Stopka Znak"/>
    <w:basedOn w:val="Domylnaczcionkaakapitu"/>
    <w:link w:val="Stopka"/>
    <w:rsid w:val="007F3E1B"/>
    <w:rPr>
      <w:rFonts w:ascii="Arial" w:hAnsi="Arial"/>
      <w:color w:val="000000" w:themeColor="text1"/>
    </w:rPr>
  </w:style>
  <w:style w:type="paragraph" w:styleId="Nagwekspisutreci">
    <w:name w:val="TOC Heading"/>
    <w:basedOn w:val="Nagwek1"/>
    <w:next w:val="Normalny"/>
    <w:uiPriority w:val="39"/>
    <w:semiHidden/>
    <w:unhideWhenUsed/>
    <w:qFormat/>
    <w:rsid w:val="007F3E1B"/>
    <w:pPr>
      <w:spacing w:before="480"/>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7F3E1B"/>
    <w:pPr>
      <w:spacing w:after="100"/>
    </w:pPr>
  </w:style>
  <w:style w:type="paragraph" w:styleId="Spistreci2">
    <w:name w:val="toc 2"/>
    <w:basedOn w:val="Normalny"/>
    <w:next w:val="Normalny"/>
    <w:autoRedefine/>
    <w:uiPriority w:val="39"/>
    <w:unhideWhenUsed/>
    <w:rsid w:val="007F3E1B"/>
    <w:pPr>
      <w:spacing w:after="100"/>
      <w:ind w:left="220"/>
    </w:pPr>
  </w:style>
  <w:style w:type="paragraph" w:styleId="Spistreci3">
    <w:name w:val="toc 3"/>
    <w:basedOn w:val="Normalny"/>
    <w:next w:val="Normalny"/>
    <w:autoRedefine/>
    <w:uiPriority w:val="39"/>
    <w:unhideWhenUsed/>
    <w:rsid w:val="007F3E1B"/>
    <w:pPr>
      <w:spacing w:after="100"/>
      <w:ind w:left="440"/>
    </w:pPr>
  </w:style>
  <w:style w:type="paragraph" w:styleId="Spisilustracji">
    <w:name w:val="table of figures"/>
    <w:basedOn w:val="Normalny"/>
    <w:next w:val="Normalny"/>
    <w:uiPriority w:val="99"/>
    <w:unhideWhenUsed/>
    <w:rsid w:val="007F3E1B"/>
  </w:style>
  <w:style w:type="character" w:customStyle="1" w:styleId="Nagwek4Znak">
    <w:name w:val="Nagłówek 4 Znak"/>
    <w:basedOn w:val="Domylnaczcionkaakapitu"/>
    <w:link w:val="Nagwek4"/>
    <w:uiPriority w:val="9"/>
    <w:rsid w:val="00ED7B3D"/>
    <w:rPr>
      <w:rFonts w:ascii="Arial" w:eastAsiaTheme="majorEastAsia" w:hAnsi="Arial" w:cstheme="majorBidi"/>
      <w:b/>
      <w:bCs/>
      <w:i/>
      <w:iCs/>
    </w:rPr>
  </w:style>
  <w:style w:type="paragraph" w:styleId="Tekstkomentarza">
    <w:name w:val="annotation text"/>
    <w:basedOn w:val="Normalny"/>
    <w:link w:val="TekstkomentarzaZnak"/>
    <w:uiPriority w:val="99"/>
    <w:semiHidden/>
    <w:unhideWhenUsed/>
    <w:rsid w:val="007E0A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0A28"/>
    <w:rPr>
      <w:rFonts w:ascii="Arial" w:hAnsi="Arial"/>
      <w:color w:val="000000" w:themeColor="text1"/>
      <w:sz w:val="20"/>
      <w:szCs w:val="20"/>
    </w:rPr>
  </w:style>
  <w:style w:type="paragraph" w:styleId="Tekstprzypisukocowego">
    <w:name w:val="endnote text"/>
    <w:basedOn w:val="Normalny"/>
    <w:link w:val="TekstprzypisukocowegoZnak"/>
    <w:uiPriority w:val="99"/>
    <w:semiHidden/>
    <w:unhideWhenUsed/>
    <w:rsid w:val="004F6F0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6F08"/>
    <w:rPr>
      <w:rFonts w:ascii="Arial" w:hAnsi="Arial"/>
      <w:color w:val="000000" w:themeColor="text1"/>
      <w:sz w:val="20"/>
      <w:szCs w:val="20"/>
    </w:rPr>
  </w:style>
  <w:style w:type="character" w:styleId="Odwoanieprzypisukocowego">
    <w:name w:val="endnote reference"/>
    <w:basedOn w:val="Domylnaczcionkaakapitu"/>
    <w:uiPriority w:val="99"/>
    <w:semiHidden/>
    <w:unhideWhenUsed/>
    <w:rsid w:val="004F6F08"/>
    <w:rPr>
      <w:vertAlign w:val="superscript"/>
    </w:rPr>
  </w:style>
  <w:style w:type="character" w:customStyle="1" w:styleId="Domylnaczcionkaakapitu1">
    <w:name w:val="Domyślna czcionka akapitu1"/>
    <w:rsid w:val="00C73EEE"/>
  </w:style>
  <w:style w:type="paragraph" w:customStyle="1" w:styleId="Normalny1">
    <w:name w:val="Normalny1"/>
    <w:rsid w:val="00C73EEE"/>
    <w:pPr>
      <w:pBdr>
        <w:top w:val="none" w:sz="0" w:space="0" w:color="000000"/>
        <w:left w:val="none" w:sz="0" w:space="0" w:color="000000"/>
        <w:bottom w:val="none" w:sz="0" w:space="0" w:color="000000"/>
        <w:right w:val="none" w:sz="0" w:space="0" w:color="000000"/>
      </w:pBdr>
      <w:suppressAutoHyphens/>
      <w:spacing w:after="0"/>
    </w:pPr>
    <w:rPr>
      <w:rFonts w:ascii="Arial" w:eastAsia="Calibri" w:hAnsi="Arial" w:cs="Times New Roman"/>
      <w:color w:val="000000"/>
    </w:rPr>
  </w:style>
  <w:style w:type="character" w:styleId="Odwoaniedokomentarza">
    <w:name w:val="annotation reference"/>
    <w:basedOn w:val="Domylnaczcionkaakapitu"/>
    <w:uiPriority w:val="99"/>
    <w:semiHidden/>
    <w:unhideWhenUsed/>
    <w:rsid w:val="00136091"/>
    <w:rPr>
      <w:sz w:val="16"/>
      <w:szCs w:val="16"/>
    </w:rPr>
  </w:style>
  <w:style w:type="paragraph" w:styleId="Tematkomentarza">
    <w:name w:val="annotation subject"/>
    <w:basedOn w:val="Tekstkomentarza"/>
    <w:next w:val="Tekstkomentarza"/>
    <w:link w:val="TematkomentarzaZnak"/>
    <w:uiPriority w:val="99"/>
    <w:semiHidden/>
    <w:unhideWhenUsed/>
    <w:rsid w:val="00136091"/>
    <w:rPr>
      <w:b/>
      <w:bCs/>
    </w:rPr>
  </w:style>
  <w:style w:type="character" w:customStyle="1" w:styleId="TematkomentarzaZnak">
    <w:name w:val="Temat komentarza Znak"/>
    <w:basedOn w:val="TekstkomentarzaZnak"/>
    <w:link w:val="Tematkomentarza"/>
    <w:uiPriority w:val="99"/>
    <w:semiHidden/>
    <w:rsid w:val="00136091"/>
    <w:rPr>
      <w:rFonts w:ascii="Arial" w:hAnsi="Arial"/>
      <w:b/>
      <w:bCs/>
      <w:color w:val="000000" w:themeColor="text1"/>
      <w:sz w:val="20"/>
      <w:szCs w:val="20"/>
    </w:rPr>
  </w:style>
  <w:style w:type="table" w:customStyle="1" w:styleId="Tabela-Siatka1">
    <w:name w:val="Tabela - Siatka1"/>
    <w:basedOn w:val="Standardowy"/>
    <w:next w:val="Tabela-Siatka"/>
    <w:uiPriority w:val="59"/>
    <w:rsid w:val="0009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A30B43"/>
    <w:pPr>
      <w:widowControl w:val="0"/>
      <w:spacing w:line="240" w:lineRule="auto"/>
    </w:pPr>
    <w:rPr>
      <w:rFonts w:asciiTheme="minorHAnsi" w:hAnsiTheme="minorHAnsi"/>
      <w:color w:val="auto"/>
      <w:lang w:val="en-US"/>
    </w:rPr>
  </w:style>
  <w:style w:type="table" w:customStyle="1" w:styleId="Tabela-Siatka2">
    <w:name w:val="Tabela - Siatka2"/>
    <w:basedOn w:val="Standardowy"/>
    <w:next w:val="Tabela-Siatka"/>
    <w:uiPriority w:val="59"/>
    <w:rsid w:val="00A3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A30B43"/>
    <w:pPr>
      <w:tabs>
        <w:tab w:val="left" w:pos="709"/>
        <w:tab w:val="left" w:pos="3402"/>
        <w:tab w:val="left" w:pos="3970"/>
        <w:tab w:val="left" w:pos="4536"/>
        <w:tab w:val="left" w:pos="5671"/>
      </w:tabs>
      <w:spacing w:line="360" w:lineRule="auto"/>
      <w:jc w:val="both"/>
    </w:pPr>
    <w:rPr>
      <w:rFonts w:eastAsia="Times New Roman" w:cs="Times New Roman"/>
      <w:color w:val="auto"/>
      <w:szCs w:val="20"/>
      <w:lang w:eastAsia="pl-PL"/>
    </w:rPr>
  </w:style>
  <w:style w:type="character" w:customStyle="1" w:styleId="Tekstpodstawowy2Znak">
    <w:name w:val="Tekst podstawowy 2 Znak"/>
    <w:basedOn w:val="Domylnaczcionkaakapitu"/>
    <w:link w:val="Tekstpodstawowy2"/>
    <w:rsid w:val="00A30B43"/>
    <w:rPr>
      <w:rFonts w:ascii="Arial" w:eastAsia="Times New Roman" w:hAnsi="Arial" w:cs="Times New Roman"/>
      <w:szCs w:val="20"/>
      <w:lang w:eastAsia="pl-PL"/>
    </w:rPr>
  </w:style>
  <w:style w:type="character" w:customStyle="1" w:styleId="h1">
    <w:name w:val="h1"/>
    <w:basedOn w:val="Domylnaczcionkaakapitu"/>
    <w:rsid w:val="00A30B43"/>
  </w:style>
  <w:style w:type="paragraph" w:customStyle="1" w:styleId="Legenda1">
    <w:name w:val="Legenda1"/>
    <w:basedOn w:val="Normalny"/>
    <w:next w:val="Normalny"/>
    <w:rsid w:val="00A30B43"/>
    <w:pPr>
      <w:suppressAutoHyphens/>
      <w:spacing w:line="240" w:lineRule="auto"/>
      <w:jc w:val="both"/>
    </w:pPr>
    <w:rPr>
      <w:rFonts w:ascii="Arial Narrow" w:eastAsia="Calibri" w:hAnsi="Arial Narrow" w:cs="Arial Narrow"/>
      <w:b/>
      <w:bCs/>
      <w:color w:val="auto"/>
      <w:sz w:val="18"/>
      <w:szCs w:val="18"/>
      <w:lang w:eastAsia="ar-SA"/>
    </w:rPr>
  </w:style>
  <w:style w:type="character" w:customStyle="1" w:styleId="Pogrubienie1">
    <w:name w:val="Pogrubienie1"/>
    <w:basedOn w:val="Domylnaczcionkaakapitu1"/>
    <w:rsid w:val="00A30B43"/>
    <w:rPr>
      <w:b/>
      <w:bCs/>
    </w:rPr>
  </w:style>
  <w:style w:type="paragraph" w:customStyle="1" w:styleId="Nagwek10">
    <w:name w:val="Nagłówek1"/>
    <w:basedOn w:val="Normalny1"/>
    <w:rsid w:val="00A30B43"/>
    <w:pPr>
      <w:tabs>
        <w:tab w:val="center" w:pos="4536"/>
        <w:tab w:val="right" w:pos="9072"/>
      </w:tabs>
      <w:spacing w:line="240" w:lineRule="auto"/>
    </w:pPr>
  </w:style>
  <w:style w:type="numbering" w:customStyle="1" w:styleId="Bezlisty1">
    <w:name w:val="Bez listy1"/>
    <w:next w:val="Bezlisty"/>
    <w:uiPriority w:val="99"/>
    <w:semiHidden/>
    <w:unhideWhenUsed/>
    <w:rsid w:val="00A30B43"/>
  </w:style>
  <w:style w:type="character" w:styleId="UyteHipercze">
    <w:name w:val="FollowedHyperlink"/>
    <w:basedOn w:val="Domylnaczcionkaakapitu"/>
    <w:uiPriority w:val="99"/>
    <w:semiHidden/>
    <w:unhideWhenUsed/>
    <w:rsid w:val="00A30B43"/>
    <w:rPr>
      <w:color w:val="800080"/>
      <w:u w:val="single"/>
    </w:rPr>
  </w:style>
  <w:style w:type="paragraph" w:customStyle="1" w:styleId="font5">
    <w:name w:val="font5"/>
    <w:basedOn w:val="Normalny"/>
    <w:rsid w:val="00A30B43"/>
    <w:pPr>
      <w:spacing w:before="100" w:beforeAutospacing="1" w:after="100" w:afterAutospacing="1" w:line="240" w:lineRule="auto"/>
    </w:pPr>
    <w:rPr>
      <w:rFonts w:eastAsia="Times New Roman" w:cs="Arial"/>
      <w:color w:val="auto"/>
      <w:sz w:val="12"/>
      <w:szCs w:val="12"/>
      <w:lang w:eastAsia="pl-PL"/>
    </w:rPr>
  </w:style>
  <w:style w:type="paragraph" w:customStyle="1" w:styleId="font6">
    <w:name w:val="font6"/>
    <w:basedOn w:val="Normalny"/>
    <w:rsid w:val="00A30B43"/>
    <w:pPr>
      <w:spacing w:before="100" w:beforeAutospacing="1" w:after="100" w:afterAutospacing="1" w:line="240" w:lineRule="auto"/>
    </w:pPr>
    <w:rPr>
      <w:rFonts w:eastAsia="Times New Roman" w:cs="Arial"/>
      <w:b/>
      <w:bCs/>
      <w:color w:val="auto"/>
      <w:sz w:val="12"/>
      <w:szCs w:val="12"/>
      <w:lang w:eastAsia="pl-PL"/>
    </w:rPr>
  </w:style>
  <w:style w:type="paragraph" w:customStyle="1" w:styleId="font7">
    <w:name w:val="font7"/>
    <w:basedOn w:val="Normalny"/>
    <w:rsid w:val="00A30B43"/>
    <w:pPr>
      <w:spacing w:before="100" w:beforeAutospacing="1" w:after="100" w:afterAutospacing="1" w:line="240" w:lineRule="auto"/>
    </w:pPr>
    <w:rPr>
      <w:rFonts w:ascii="Times New Roman" w:eastAsia="Times New Roman" w:hAnsi="Times New Roman" w:cs="Times New Roman"/>
      <w:color w:val="auto"/>
      <w:sz w:val="12"/>
      <w:szCs w:val="12"/>
      <w:lang w:eastAsia="pl-PL"/>
    </w:rPr>
  </w:style>
  <w:style w:type="paragraph" w:customStyle="1" w:styleId="xl63">
    <w:name w:val="xl63"/>
    <w:basedOn w:val="Normalny"/>
    <w:rsid w:val="00A30B43"/>
    <w:pPr>
      <w:pBdr>
        <w:top w:val="single" w:sz="4" w:space="0" w:color="000000"/>
        <w:left w:val="single" w:sz="4" w:space="0" w:color="000000"/>
        <w:bottom w:val="single" w:sz="4" w:space="0" w:color="000000"/>
        <w:right w:val="single" w:sz="4" w:space="0" w:color="000000"/>
      </w:pBdr>
      <w:shd w:val="clear" w:color="000000" w:fill="9BBB58"/>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64">
    <w:name w:val="xl64"/>
    <w:basedOn w:val="Normalny"/>
    <w:rsid w:val="00A30B43"/>
    <w:pPr>
      <w:pBdr>
        <w:top w:val="single" w:sz="4" w:space="0" w:color="000000"/>
        <w:left w:val="single" w:sz="4" w:space="0" w:color="000000"/>
        <w:bottom w:val="single" w:sz="4" w:space="0" w:color="000000"/>
        <w:right w:val="single" w:sz="4" w:space="0" w:color="000000"/>
      </w:pBdr>
      <w:shd w:val="clear" w:color="000000" w:fill="9BBB58"/>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65">
    <w:name w:val="xl65"/>
    <w:basedOn w:val="Normalny"/>
    <w:rsid w:val="00A30B43"/>
    <w:pPr>
      <w:pBdr>
        <w:top w:val="single" w:sz="4" w:space="0" w:color="000000"/>
        <w:left w:val="single" w:sz="4" w:space="0" w:color="000000"/>
        <w:bottom w:val="single" w:sz="4" w:space="0" w:color="000000"/>
        <w:right w:val="single" w:sz="4" w:space="0" w:color="000000"/>
      </w:pBdr>
      <w:shd w:val="clear" w:color="000000" w:fill="9BBB58"/>
      <w:spacing w:before="100" w:beforeAutospacing="1" w:after="100" w:afterAutospacing="1" w:line="240" w:lineRule="auto"/>
    </w:pPr>
    <w:rPr>
      <w:rFonts w:eastAsia="Times New Roman" w:cs="Arial"/>
      <w:color w:val="auto"/>
      <w:sz w:val="12"/>
      <w:szCs w:val="12"/>
      <w:lang w:eastAsia="pl-PL"/>
    </w:rPr>
  </w:style>
  <w:style w:type="paragraph" w:customStyle="1" w:styleId="xl66">
    <w:name w:val="xl66"/>
    <w:basedOn w:val="Normalny"/>
    <w:rsid w:val="00A30B43"/>
    <w:pPr>
      <w:pBdr>
        <w:top w:val="single" w:sz="4" w:space="0" w:color="000000"/>
        <w:left w:val="single" w:sz="4" w:space="0" w:color="000000"/>
        <w:bottom w:val="single" w:sz="4" w:space="0" w:color="000000"/>
        <w:right w:val="single" w:sz="4" w:space="0" w:color="000000"/>
      </w:pBdr>
      <w:shd w:val="clear" w:color="000000" w:fill="9BBB58"/>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pl-PL"/>
    </w:rPr>
  </w:style>
  <w:style w:type="paragraph" w:customStyle="1" w:styleId="xl67">
    <w:name w:val="xl67"/>
    <w:basedOn w:val="Normalny"/>
    <w:rsid w:val="00A30B43"/>
    <w:pPr>
      <w:pBdr>
        <w:top w:val="single" w:sz="4" w:space="0" w:color="000000"/>
        <w:left w:val="single" w:sz="4" w:space="0" w:color="000000"/>
        <w:bottom w:val="single" w:sz="4" w:space="0" w:color="000000"/>
        <w:right w:val="single" w:sz="4" w:space="0" w:color="000000"/>
      </w:pBdr>
      <w:shd w:val="clear" w:color="000000" w:fill="9BBB58"/>
      <w:spacing w:before="100" w:beforeAutospacing="1" w:after="100" w:afterAutospacing="1" w:line="240" w:lineRule="auto"/>
      <w:jc w:val="center"/>
    </w:pPr>
    <w:rPr>
      <w:rFonts w:eastAsia="Times New Roman" w:cs="Arial"/>
      <w:color w:val="auto"/>
      <w:sz w:val="12"/>
      <w:szCs w:val="12"/>
      <w:lang w:eastAsia="pl-PL"/>
    </w:rPr>
  </w:style>
  <w:style w:type="paragraph" w:customStyle="1" w:styleId="xl68">
    <w:name w:val="xl68"/>
    <w:basedOn w:val="Normalny"/>
    <w:rsid w:val="00A30B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color w:val="auto"/>
      <w:sz w:val="12"/>
      <w:szCs w:val="12"/>
      <w:lang w:eastAsia="pl-PL"/>
    </w:rPr>
  </w:style>
  <w:style w:type="paragraph" w:customStyle="1" w:styleId="xl69">
    <w:name w:val="xl69"/>
    <w:basedOn w:val="Normalny"/>
    <w:rsid w:val="00A30B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70">
    <w:name w:val="xl70"/>
    <w:basedOn w:val="Normalny"/>
    <w:rsid w:val="00A30B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71">
    <w:name w:val="xl71"/>
    <w:basedOn w:val="Normalny"/>
    <w:rsid w:val="00A30B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72">
    <w:name w:val="xl72"/>
    <w:basedOn w:val="Normalny"/>
    <w:rsid w:val="00A30B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pl-PL"/>
    </w:rPr>
  </w:style>
  <w:style w:type="paragraph" w:customStyle="1" w:styleId="xl73">
    <w:name w:val="xl73"/>
    <w:basedOn w:val="Normalny"/>
    <w:rsid w:val="00A30B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74">
    <w:name w:val="xl74"/>
    <w:basedOn w:val="Normalny"/>
    <w:rsid w:val="00A30B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75">
    <w:name w:val="xl75"/>
    <w:basedOn w:val="Normalny"/>
    <w:rsid w:val="00A30B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Arial"/>
      <w:color w:val="auto"/>
      <w:sz w:val="12"/>
      <w:szCs w:val="12"/>
      <w:lang w:eastAsia="pl-PL"/>
    </w:rPr>
  </w:style>
  <w:style w:type="paragraph" w:customStyle="1" w:styleId="xl76">
    <w:name w:val="xl76"/>
    <w:basedOn w:val="Normalny"/>
    <w:rsid w:val="00A30B4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77">
    <w:name w:val="xl77"/>
    <w:basedOn w:val="Normalny"/>
    <w:rsid w:val="00A30B43"/>
    <w:pPr>
      <w:pBdr>
        <w:top w:val="single" w:sz="4" w:space="0" w:color="000000"/>
        <w:left w:val="single" w:sz="4" w:space="0" w:color="000000"/>
        <w:right w:val="single" w:sz="4" w:space="0" w:color="000000"/>
      </w:pBdr>
      <w:spacing w:before="100" w:beforeAutospacing="1" w:after="100" w:afterAutospacing="1" w:line="240" w:lineRule="auto"/>
    </w:pPr>
    <w:rPr>
      <w:rFonts w:eastAsia="Times New Roman" w:cs="Arial"/>
      <w:color w:val="auto"/>
      <w:sz w:val="12"/>
      <w:szCs w:val="12"/>
      <w:lang w:eastAsia="pl-PL"/>
    </w:rPr>
  </w:style>
  <w:style w:type="paragraph" w:customStyle="1" w:styleId="xl78">
    <w:name w:val="xl78"/>
    <w:basedOn w:val="Normalny"/>
    <w:rsid w:val="00A30B4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79">
    <w:name w:val="xl79"/>
    <w:basedOn w:val="Normalny"/>
    <w:rsid w:val="00A30B4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pl-PL"/>
    </w:rPr>
  </w:style>
  <w:style w:type="paragraph" w:customStyle="1" w:styleId="xl80">
    <w:name w:val="xl80"/>
    <w:basedOn w:val="Normalny"/>
    <w:rsid w:val="00A30B4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color w:val="auto"/>
      <w:sz w:val="12"/>
      <w:szCs w:val="12"/>
      <w:lang w:eastAsia="pl-PL"/>
    </w:rPr>
  </w:style>
  <w:style w:type="paragraph" w:customStyle="1" w:styleId="xl81">
    <w:name w:val="xl81"/>
    <w:basedOn w:val="Normalny"/>
    <w:rsid w:val="00A30B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color w:val="auto"/>
      <w:sz w:val="12"/>
      <w:szCs w:val="12"/>
      <w:lang w:eastAsia="pl-PL"/>
    </w:rPr>
  </w:style>
  <w:style w:type="paragraph" w:customStyle="1" w:styleId="xl82">
    <w:name w:val="xl82"/>
    <w:basedOn w:val="Normalny"/>
    <w:rsid w:val="00A30B4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83">
    <w:name w:val="xl83"/>
    <w:basedOn w:val="Normalny"/>
    <w:rsid w:val="00A30B4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84">
    <w:name w:val="xl84"/>
    <w:basedOn w:val="Normalny"/>
    <w:rsid w:val="00A30B43"/>
    <w:pPr>
      <w:pBdr>
        <w:left w:val="single" w:sz="4" w:space="0" w:color="000000"/>
        <w:bottom w:val="single" w:sz="4" w:space="0" w:color="000000"/>
        <w:right w:val="single" w:sz="4" w:space="0" w:color="000000"/>
      </w:pBdr>
      <w:shd w:val="clear" w:color="000000" w:fill="F2DDDC"/>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85">
    <w:name w:val="xl85"/>
    <w:basedOn w:val="Normalny"/>
    <w:rsid w:val="00A30B4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86">
    <w:name w:val="xl86"/>
    <w:basedOn w:val="Normalny"/>
    <w:rsid w:val="00A30B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87">
    <w:name w:val="xl87"/>
    <w:basedOn w:val="Normalny"/>
    <w:rsid w:val="00A30B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Arial"/>
      <w:color w:val="auto"/>
      <w:sz w:val="12"/>
      <w:szCs w:val="12"/>
      <w:lang w:eastAsia="pl-PL"/>
    </w:rPr>
  </w:style>
  <w:style w:type="paragraph" w:customStyle="1" w:styleId="xl88">
    <w:name w:val="xl88"/>
    <w:basedOn w:val="Normalny"/>
    <w:rsid w:val="00A30B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Arial"/>
      <w:color w:val="auto"/>
      <w:sz w:val="12"/>
      <w:szCs w:val="12"/>
      <w:lang w:eastAsia="pl-PL"/>
    </w:rPr>
  </w:style>
  <w:style w:type="paragraph" w:customStyle="1" w:styleId="xl89">
    <w:name w:val="xl89"/>
    <w:basedOn w:val="Normalny"/>
    <w:rsid w:val="00A30B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pl-PL"/>
    </w:rPr>
  </w:style>
  <w:style w:type="paragraph" w:customStyle="1" w:styleId="xl90">
    <w:name w:val="xl90"/>
    <w:basedOn w:val="Normalny"/>
    <w:rsid w:val="00A30B43"/>
    <w:pPr>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91">
    <w:name w:val="xl91"/>
    <w:basedOn w:val="Normalny"/>
    <w:rsid w:val="00A30B43"/>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92">
    <w:name w:val="xl92"/>
    <w:basedOn w:val="Normalny"/>
    <w:rsid w:val="00A30B43"/>
    <w:pPr>
      <w:pBdr>
        <w:top w:val="single" w:sz="4" w:space="0" w:color="000000"/>
        <w:left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93">
    <w:name w:val="xl93"/>
    <w:basedOn w:val="Normalny"/>
    <w:rsid w:val="00A30B43"/>
    <w:pPr>
      <w:pBdr>
        <w:top w:val="single" w:sz="4" w:space="0" w:color="000000"/>
        <w:right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94">
    <w:name w:val="xl94"/>
    <w:basedOn w:val="Normalny"/>
    <w:rsid w:val="00A30B43"/>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95">
    <w:name w:val="xl95"/>
    <w:basedOn w:val="Normalny"/>
    <w:rsid w:val="00A30B43"/>
    <w:pPr>
      <w:pBdr>
        <w:top w:val="single" w:sz="4" w:space="0" w:color="000000"/>
        <w:left w:val="single" w:sz="4" w:space="0" w:color="000000"/>
        <w:bottom w:val="single" w:sz="4" w:space="0" w:color="000000"/>
      </w:pBdr>
      <w:shd w:val="clear" w:color="000000" w:fill="9BBB58"/>
      <w:spacing w:before="100" w:beforeAutospacing="1" w:after="100" w:afterAutospacing="1" w:line="240" w:lineRule="auto"/>
    </w:pPr>
    <w:rPr>
      <w:rFonts w:eastAsia="Times New Roman" w:cs="Arial"/>
      <w:b/>
      <w:bCs/>
      <w:color w:val="auto"/>
      <w:sz w:val="12"/>
      <w:szCs w:val="12"/>
      <w:lang w:eastAsia="pl-PL"/>
    </w:rPr>
  </w:style>
  <w:style w:type="paragraph" w:customStyle="1" w:styleId="xl96">
    <w:name w:val="xl96"/>
    <w:basedOn w:val="Normalny"/>
    <w:rsid w:val="00A30B43"/>
    <w:pPr>
      <w:pBdr>
        <w:top w:val="single" w:sz="4" w:space="0" w:color="000000"/>
        <w:bottom w:val="single" w:sz="4" w:space="0" w:color="000000"/>
        <w:right w:val="single" w:sz="4" w:space="0" w:color="000000"/>
      </w:pBdr>
      <w:shd w:val="clear" w:color="000000" w:fill="9BBB58"/>
      <w:spacing w:before="100" w:beforeAutospacing="1" w:after="100" w:afterAutospacing="1" w:line="240" w:lineRule="auto"/>
    </w:pPr>
    <w:rPr>
      <w:rFonts w:eastAsia="Times New Roman" w:cs="Arial"/>
      <w:b/>
      <w:bCs/>
      <w:color w:val="auto"/>
      <w:sz w:val="12"/>
      <w:szCs w:val="12"/>
      <w:lang w:eastAsia="pl-PL"/>
    </w:rPr>
  </w:style>
  <w:style w:type="paragraph" w:customStyle="1" w:styleId="xl97">
    <w:name w:val="xl97"/>
    <w:basedOn w:val="Normalny"/>
    <w:rsid w:val="00A30B43"/>
    <w:pPr>
      <w:pBdr>
        <w:top w:val="single" w:sz="4" w:space="0" w:color="000000"/>
        <w:left w:val="single" w:sz="4" w:space="0" w:color="000000"/>
        <w:right w:val="single" w:sz="4" w:space="0" w:color="000000"/>
      </w:pBdr>
      <w:shd w:val="clear" w:color="000000" w:fill="9BBB58"/>
      <w:spacing w:before="100" w:beforeAutospacing="1" w:after="100" w:afterAutospacing="1" w:line="240" w:lineRule="auto"/>
      <w:jc w:val="center"/>
      <w:textAlignment w:val="bottom"/>
    </w:pPr>
    <w:rPr>
      <w:rFonts w:ascii="Times New Roman" w:eastAsia="Times New Roman" w:hAnsi="Times New Roman" w:cs="Times New Roman"/>
      <w:color w:val="auto"/>
      <w:sz w:val="24"/>
      <w:szCs w:val="24"/>
      <w:lang w:eastAsia="pl-PL"/>
    </w:rPr>
  </w:style>
  <w:style w:type="paragraph" w:customStyle="1" w:styleId="xl98">
    <w:name w:val="xl98"/>
    <w:basedOn w:val="Normalny"/>
    <w:rsid w:val="00A30B43"/>
    <w:pPr>
      <w:pBdr>
        <w:left w:val="single" w:sz="4" w:space="0" w:color="000000"/>
        <w:bottom w:val="single" w:sz="4" w:space="0" w:color="000000"/>
        <w:right w:val="single" w:sz="4" w:space="0" w:color="000000"/>
      </w:pBdr>
      <w:shd w:val="clear" w:color="000000" w:fill="9BBB58"/>
      <w:spacing w:before="100" w:beforeAutospacing="1" w:after="100" w:afterAutospacing="1" w:line="240" w:lineRule="auto"/>
      <w:jc w:val="center"/>
      <w:textAlignment w:val="bottom"/>
    </w:pPr>
    <w:rPr>
      <w:rFonts w:ascii="Times New Roman" w:eastAsia="Times New Roman" w:hAnsi="Times New Roman" w:cs="Times New Roman"/>
      <w:color w:val="auto"/>
      <w:sz w:val="24"/>
      <w:szCs w:val="24"/>
      <w:lang w:eastAsia="pl-PL"/>
    </w:rPr>
  </w:style>
  <w:style w:type="paragraph" w:customStyle="1" w:styleId="xl99">
    <w:name w:val="xl99"/>
    <w:basedOn w:val="Normalny"/>
    <w:rsid w:val="00A30B43"/>
    <w:pPr>
      <w:pBdr>
        <w:top w:val="single" w:sz="4" w:space="0" w:color="000000"/>
        <w:left w:val="single" w:sz="4" w:space="0" w:color="000000"/>
        <w:right w:val="single" w:sz="4" w:space="0" w:color="000000"/>
      </w:pBdr>
      <w:shd w:val="clear" w:color="000000" w:fill="9BBB58"/>
      <w:spacing w:before="100" w:beforeAutospacing="1" w:after="100" w:afterAutospacing="1" w:line="240" w:lineRule="auto"/>
      <w:textAlignment w:val="bottom"/>
    </w:pPr>
    <w:rPr>
      <w:rFonts w:ascii="Times New Roman" w:eastAsia="Times New Roman" w:hAnsi="Times New Roman" w:cs="Times New Roman"/>
      <w:color w:val="auto"/>
      <w:sz w:val="24"/>
      <w:szCs w:val="24"/>
      <w:lang w:eastAsia="pl-PL"/>
    </w:rPr>
  </w:style>
  <w:style w:type="paragraph" w:customStyle="1" w:styleId="xl100">
    <w:name w:val="xl100"/>
    <w:basedOn w:val="Normalny"/>
    <w:rsid w:val="00A30B43"/>
    <w:pPr>
      <w:pBdr>
        <w:left w:val="single" w:sz="4" w:space="0" w:color="000000"/>
        <w:bottom w:val="single" w:sz="4" w:space="0" w:color="000000"/>
        <w:right w:val="single" w:sz="4" w:space="0" w:color="000000"/>
      </w:pBdr>
      <w:shd w:val="clear" w:color="000000" w:fill="9BBB58"/>
      <w:spacing w:before="100" w:beforeAutospacing="1" w:after="100" w:afterAutospacing="1" w:line="240" w:lineRule="auto"/>
      <w:textAlignment w:val="bottom"/>
    </w:pPr>
    <w:rPr>
      <w:rFonts w:ascii="Times New Roman" w:eastAsia="Times New Roman" w:hAnsi="Times New Roman" w:cs="Times New Roman"/>
      <w:color w:val="auto"/>
      <w:sz w:val="24"/>
      <w:szCs w:val="24"/>
      <w:lang w:eastAsia="pl-PL"/>
    </w:rPr>
  </w:style>
  <w:style w:type="paragraph" w:customStyle="1" w:styleId="xl101">
    <w:name w:val="xl101"/>
    <w:basedOn w:val="Normalny"/>
    <w:rsid w:val="00A30B43"/>
    <w:pPr>
      <w:pBdr>
        <w:top w:val="single" w:sz="4" w:space="0" w:color="000000"/>
        <w:left w:val="single" w:sz="4" w:space="0" w:color="000000"/>
        <w:right w:val="single" w:sz="4" w:space="0" w:color="000000"/>
      </w:pBdr>
      <w:shd w:val="clear" w:color="000000" w:fill="9BBB58"/>
      <w:spacing w:before="100" w:beforeAutospacing="1" w:after="100" w:afterAutospacing="1" w:line="240" w:lineRule="auto"/>
      <w:jc w:val="center"/>
      <w:textAlignment w:val="bottom"/>
    </w:pPr>
    <w:rPr>
      <w:rFonts w:eastAsia="Times New Roman" w:cs="Arial"/>
      <w:color w:val="auto"/>
      <w:sz w:val="12"/>
      <w:szCs w:val="12"/>
      <w:lang w:eastAsia="pl-PL"/>
    </w:rPr>
  </w:style>
  <w:style w:type="paragraph" w:customStyle="1" w:styleId="xl102">
    <w:name w:val="xl102"/>
    <w:basedOn w:val="Normalny"/>
    <w:rsid w:val="00A30B43"/>
    <w:pPr>
      <w:pBdr>
        <w:left w:val="single" w:sz="4" w:space="0" w:color="000000"/>
        <w:bottom w:val="single" w:sz="4" w:space="0" w:color="000000"/>
        <w:right w:val="single" w:sz="4" w:space="0" w:color="000000"/>
      </w:pBdr>
      <w:shd w:val="clear" w:color="000000" w:fill="9BBB58"/>
      <w:spacing w:before="100" w:beforeAutospacing="1" w:after="100" w:afterAutospacing="1" w:line="240" w:lineRule="auto"/>
      <w:jc w:val="center"/>
      <w:textAlignment w:val="bottom"/>
    </w:pPr>
    <w:rPr>
      <w:rFonts w:eastAsia="Times New Roman" w:cs="Arial"/>
      <w:color w:val="auto"/>
      <w:sz w:val="12"/>
      <w:szCs w:val="12"/>
      <w:lang w:eastAsia="pl-PL"/>
    </w:rPr>
  </w:style>
  <w:style w:type="paragraph" w:customStyle="1" w:styleId="xl103">
    <w:name w:val="xl103"/>
    <w:basedOn w:val="Normalny"/>
    <w:rsid w:val="00A30B43"/>
    <w:pPr>
      <w:pBdr>
        <w:top w:val="single" w:sz="4" w:space="0" w:color="000000"/>
        <w:left w:val="single" w:sz="4" w:space="0" w:color="000000"/>
        <w:right w:val="single" w:sz="4" w:space="0" w:color="000000"/>
      </w:pBdr>
      <w:shd w:val="clear" w:color="000000" w:fill="9BBB58"/>
      <w:spacing w:before="100" w:beforeAutospacing="1" w:after="100" w:afterAutospacing="1" w:line="240" w:lineRule="auto"/>
      <w:textAlignment w:val="bottom"/>
    </w:pPr>
    <w:rPr>
      <w:rFonts w:eastAsia="Times New Roman" w:cs="Arial"/>
      <w:color w:val="auto"/>
      <w:sz w:val="12"/>
      <w:szCs w:val="12"/>
      <w:lang w:eastAsia="pl-PL"/>
    </w:rPr>
  </w:style>
  <w:style w:type="paragraph" w:customStyle="1" w:styleId="xl104">
    <w:name w:val="xl104"/>
    <w:basedOn w:val="Normalny"/>
    <w:rsid w:val="00A30B43"/>
    <w:pPr>
      <w:pBdr>
        <w:left w:val="single" w:sz="4" w:space="0" w:color="000000"/>
        <w:bottom w:val="single" w:sz="4" w:space="0" w:color="000000"/>
        <w:right w:val="single" w:sz="4" w:space="0" w:color="000000"/>
      </w:pBdr>
      <w:shd w:val="clear" w:color="000000" w:fill="9BBB58"/>
      <w:spacing w:before="100" w:beforeAutospacing="1" w:after="100" w:afterAutospacing="1" w:line="240" w:lineRule="auto"/>
      <w:textAlignment w:val="bottom"/>
    </w:pPr>
    <w:rPr>
      <w:rFonts w:eastAsia="Times New Roman" w:cs="Arial"/>
      <w:color w:val="auto"/>
      <w:sz w:val="12"/>
      <w:szCs w:val="12"/>
      <w:lang w:eastAsia="pl-PL"/>
    </w:rPr>
  </w:style>
  <w:style w:type="paragraph" w:customStyle="1" w:styleId="xl105">
    <w:name w:val="xl105"/>
    <w:basedOn w:val="Normalny"/>
    <w:rsid w:val="00A30B43"/>
    <w:pPr>
      <w:pBdr>
        <w:top w:val="single" w:sz="4" w:space="0" w:color="000000"/>
        <w:left w:val="single" w:sz="4" w:space="0" w:color="000000"/>
        <w:bottom w:val="single" w:sz="4" w:space="0" w:color="000000"/>
      </w:pBdr>
      <w:shd w:val="clear" w:color="000000" w:fill="9BBB58"/>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06">
    <w:name w:val="xl106"/>
    <w:basedOn w:val="Normalny"/>
    <w:rsid w:val="00A30B43"/>
    <w:pPr>
      <w:pBdr>
        <w:top w:val="single" w:sz="4" w:space="0" w:color="000000"/>
        <w:bottom w:val="single" w:sz="4" w:space="0" w:color="000000"/>
      </w:pBdr>
      <w:shd w:val="clear" w:color="000000" w:fill="9BBB58"/>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07">
    <w:name w:val="xl107"/>
    <w:basedOn w:val="Normalny"/>
    <w:rsid w:val="00A30B43"/>
    <w:pPr>
      <w:pBdr>
        <w:top w:val="single" w:sz="4" w:space="0" w:color="000000"/>
        <w:bottom w:val="single" w:sz="4" w:space="0" w:color="000000"/>
        <w:right w:val="single" w:sz="4" w:space="0" w:color="000000"/>
      </w:pBdr>
      <w:shd w:val="clear" w:color="000000" w:fill="9BBB58"/>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08">
    <w:name w:val="xl108"/>
    <w:basedOn w:val="Normalny"/>
    <w:rsid w:val="00A30B43"/>
    <w:pPr>
      <w:pBdr>
        <w:top w:val="single" w:sz="4" w:space="0" w:color="000000"/>
        <w:left w:val="single" w:sz="4" w:space="0" w:color="000000"/>
      </w:pBdr>
      <w:shd w:val="clear" w:color="000000" w:fill="9BBB58"/>
      <w:spacing w:before="100" w:beforeAutospacing="1" w:after="100" w:afterAutospacing="1" w:line="240" w:lineRule="auto"/>
      <w:jc w:val="center"/>
      <w:textAlignment w:val="bottom"/>
    </w:pPr>
    <w:rPr>
      <w:rFonts w:eastAsia="Times New Roman" w:cs="Arial"/>
      <w:b/>
      <w:bCs/>
      <w:color w:val="auto"/>
      <w:sz w:val="12"/>
      <w:szCs w:val="12"/>
      <w:lang w:eastAsia="pl-PL"/>
    </w:rPr>
  </w:style>
  <w:style w:type="paragraph" w:customStyle="1" w:styleId="xl109">
    <w:name w:val="xl109"/>
    <w:basedOn w:val="Normalny"/>
    <w:rsid w:val="00A30B43"/>
    <w:pPr>
      <w:pBdr>
        <w:top w:val="single" w:sz="4" w:space="0" w:color="000000"/>
        <w:right w:val="single" w:sz="4" w:space="0" w:color="000000"/>
      </w:pBdr>
      <w:shd w:val="clear" w:color="000000" w:fill="9BBB58"/>
      <w:spacing w:before="100" w:beforeAutospacing="1" w:after="100" w:afterAutospacing="1" w:line="240" w:lineRule="auto"/>
      <w:jc w:val="center"/>
      <w:textAlignment w:val="bottom"/>
    </w:pPr>
    <w:rPr>
      <w:rFonts w:eastAsia="Times New Roman" w:cs="Arial"/>
      <w:b/>
      <w:bCs/>
      <w:color w:val="auto"/>
      <w:sz w:val="12"/>
      <w:szCs w:val="12"/>
      <w:lang w:eastAsia="pl-PL"/>
    </w:rPr>
  </w:style>
  <w:style w:type="paragraph" w:customStyle="1" w:styleId="xl110">
    <w:name w:val="xl110"/>
    <w:basedOn w:val="Normalny"/>
    <w:rsid w:val="00A30B43"/>
    <w:pPr>
      <w:pBdr>
        <w:left w:val="single" w:sz="4" w:space="0" w:color="000000"/>
        <w:bottom w:val="single" w:sz="4" w:space="0" w:color="000000"/>
      </w:pBdr>
      <w:shd w:val="clear" w:color="000000" w:fill="9BBB58"/>
      <w:spacing w:before="100" w:beforeAutospacing="1" w:after="100" w:afterAutospacing="1" w:line="240" w:lineRule="auto"/>
      <w:jc w:val="center"/>
      <w:textAlignment w:val="bottom"/>
    </w:pPr>
    <w:rPr>
      <w:rFonts w:eastAsia="Times New Roman" w:cs="Arial"/>
      <w:b/>
      <w:bCs/>
      <w:color w:val="auto"/>
      <w:sz w:val="12"/>
      <w:szCs w:val="12"/>
      <w:lang w:eastAsia="pl-PL"/>
    </w:rPr>
  </w:style>
  <w:style w:type="paragraph" w:customStyle="1" w:styleId="xl111">
    <w:name w:val="xl111"/>
    <w:basedOn w:val="Normalny"/>
    <w:rsid w:val="00A30B43"/>
    <w:pPr>
      <w:pBdr>
        <w:bottom w:val="single" w:sz="4" w:space="0" w:color="000000"/>
        <w:right w:val="single" w:sz="4" w:space="0" w:color="000000"/>
      </w:pBdr>
      <w:shd w:val="clear" w:color="000000" w:fill="9BBB58"/>
      <w:spacing w:before="100" w:beforeAutospacing="1" w:after="100" w:afterAutospacing="1" w:line="240" w:lineRule="auto"/>
      <w:jc w:val="center"/>
      <w:textAlignment w:val="bottom"/>
    </w:pPr>
    <w:rPr>
      <w:rFonts w:eastAsia="Times New Roman" w:cs="Arial"/>
      <w:b/>
      <w:bCs/>
      <w:color w:val="auto"/>
      <w:sz w:val="12"/>
      <w:szCs w:val="12"/>
      <w:lang w:eastAsia="pl-PL"/>
    </w:rPr>
  </w:style>
  <w:style w:type="paragraph" w:customStyle="1" w:styleId="xl112">
    <w:name w:val="xl112"/>
    <w:basedOn w:val="Normalny"/>
    <w:rsid w:val="00A30B43"/>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113">
    <w:name w:val="xl113"/>
    <w:basedOn w:val="Normalny"/>
    <w:rsid w:val="00A30B43"/>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Arial"/>
      <w:color w:val="auto"/>
      <w:sz w:val="12"/>
      <w:szCs w:val="12"/>
      <w:lang w:eastAsia="pl-PL"/>
    </w:rPr>
  </w:style>
  <w:style w:type="paragraph" w:customStyle="1" w:styleId="xl114">
    <w:name w:val="xl114"/>
    <w:basedOn w:val="Normalny"/>
    <w:rsid w:val="00A30B4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15">
    <w:name w:val="xl115"/>
    <w:basedOn w:val="Normalny"/>
    <w:rsid w:val="00A30B43"/>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116">
    <w:name w:val="xl116"/>
    <w:basedOn w:val="Normalny"/>
    <w:rsid w:val="00A30B4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color w:val="auto"/>
      <w:sz w:val="12"/>
      <w:szCs w:val="12"/>
      <w:lang w:eastAsia="pl-PL"/>
    </w:rPr>
  </w:style>
  <w:style w:type="paragraph" w:customStyle="1" w:styleId="xl117">
    <w:name w:val="xl117"/>
    <w:basedOn w:val="Normalny"/>
    <w:rsid w:val="00A30B43"/>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pl-PL"/>
    </w:rPr>
  </w:style>
  <w:style w:type="paragraph" w:customStyle="1" w:styleId="xl118">
    <w:name w:val="xl118"/>
    <w:basedOn w:val="Normalny"/>
    <w:rsid w:val="00A30B43"/>
    <w:pPr>
      <w:pBdr>
        <w:left w:val="single" w:sz="4" w:space="0" w:color="000000"/>
        <w:bottom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119">
    <w:name w:val="xl119"/>
    <w:basedOn w:val="Normalny"/>
    <w:rsid w:val="00A30B43"/>
    <w:pPr>
      <w:pBdr>
        <w:bottom w:val="single" w:sz="4" w:space="0" w:color="000000"/>
        <w:right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120">
    <w:name w:val="xl120"/>
    <w:basedOn w:val="Normalny"/>
    <w:rsid w:val="00A30B4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21">
    <w:name w:val="xl121"/>
    <w:basedOn w:val="Normalny"/>
    <w:rsid w:val="00A30B43"/>
    <w:pPr>
      <w:pBdr>
        <w:left w:val="single" w:sz="4" w:space="0" w:color="000000"/>
        <w:right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122">
    <w:name w:val="xl122"/>
    <w:basedOn w:val="Normalny"/>
    <w:rsid w:val="00A30B43"/>
    <w:pPr>
      <w:pBdr>
        <w:left w:val="single" w:sz="4" w:space="0" w:color="000000"/>
        <w:right w:val="single" w:sz="4" w:space="0" w:color="000000"/>
      </w:pBdr>
      <w:spacing w:before="100" w:beforeAutospacing="1" w:after="100" w:afterAutospacing="1" w:line="240" w:lineRule="auto"/>
    </w:pPr>
    <w:rPr>
      <w:rFonts w:eastAsia="Times New Roman" w:cs="Arial"/>
      <w:color w:val="auto"/>
      <w:sz w:val="12"/>
      <w:szCs w:val="12"/>
      <w:lang w:eastAsia="pl-PL"/>
    </w:rPr>
  </w:style>
  <w:style w:type="paragraph" w:customStyle="1" w:styleId="xl123">
    <w:name w:val="xl123"/>
    <w:basedOn w:val="Normalny"/>
    <w:rsid w:val="00A30B4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24">
    <w:name w:val="xl124"/>
    <w:basedOn w:val="Normalny"/>
    <w:rsid w:val="00A30B43"/>
    <w:pPr>
      <w:pBdr>
        <w:left w:val="single" w:sz="4" w:space="0" w:color="000000"/>
        <w:right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125">
    <w:name w:val="xl125"/>
    <w:basedOn w:val="Normalny"/>
    <w:rsid w:val="00A30B43"/>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126">
    <w:name w:val="xl126"/>
    <w:basedOn w:val="Normalny"/>
    <w:rsid w:val="00A30B4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27">
    <w:name w:val="xl127"/>
    <w:basedOn w:val="Normalny"/>
    <w:rsid w:val="00A30B43"/>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28">
    <w:name w:val="xl128"/>
    <w:basedOn w:val="Normalny"/>
    <w:rsid w:val="00A30B4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color w:val="auto"/>
      <w:sz w:val="12"/>
      <w:szCs w:val="12"/>
      <w:lang w:eastAsia="pl-PL"/>
    </w:rPr>
  </w:style>
  <w:style w:type="paragraph" w:customStyle="1" w:styleId="xl129">
    <w:name w:val="xl129"/>
    <w:basedOn w:val="Normalny"/>
    <w:rsid w:val="00A30B4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color w:val="auto"/>
      <w:sz w:val="12"/>
      <w:szCs w:val="12"/>
      <w:lang w:eastAsia="pl-PL"/>
    </w:rPr>
  </w:style>
  <w:style w:type="paragraph" w:customStyle="1" w:styleId="xl130">
    <w:name w:val="xl130"/>
    <w:basedOn w:val="Normalny"/>
    <w:rsid w:val="00A30B4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31">
    <w:name w:val="xl131"/>
    <w:basedOn w:val="Normalny"/>
    <w:rsid w:val="00A30B43"/>
    <w:pPr>
      <w:pBdr>
        <w:top w:val="single" w:sz="4" w:space="0" w:color="000000"/>
        <w:left w:val="single" w:sz="4" w:space="0" w:color="000000"/>
        <w:right w:val="single" w:sz="4" w:space="0" w:color="000000"/>
      </w:pBdr>
      <w:spacing w:before="100" w:beforeAutospacing="1" w:after="100" w:afterAutospacing="1" w:line="240" w:lineRule="auto"/>
      <w:jc w:val="center"/>
      <w:textAlignment w:val="bottom"/>
    </w:pPr>
    <w:rPr>
      <w:rFonts w:eastAsia="Times New Roman" w:cs="Arial"/>
      <w:color w:val="auto"/>
      <w:sz w:val="12"/>
      <w:szCs w:val="12"/>
      <w:lang w:eastAsia="pl-PL"/>
    </w:rPr>
  </w:style>
  <w:style w:type="paragraph" w:customStyle="1" w:styleId="xl132">
    <w:name w:val="xl132"/>
    <w:basedOn w:val="Normalny"/>
    <w:rsid w:val="00A30B43"/>
    <w:pPr>
      <w:pBdr>
        <w:left w:val="single" w:sz="4" w:space="0" w:color="000000"/>
        <w:right w:val="single" w:sz="4" w:space="0" w:color="000000"/>
      </w:pBdr>
      <w:spacing w:before="100" w:beforeAutospacing="1" w:after="100" w:afterAutospacing="1" w:line="240" w:lineRule="auto"/>
      <w:jc w:val="center"/>
      <w:textAlignment w:val="bottom"/>
    </w:pPr>
    <w:rPr>
      <w:rFonts w:eastAsia="Times New Roman" w:cs="Arial"/>
      <w:color w:val="auto"/>
      <w:sz w:val="12"/>
      <w:szCs w:val="12"/>
      <w:lang w:eastAsia="pl-PL"/>
    </w:rPr>
  </w:style>
  <w:style w:type="paragraph" w:customStyle="1" w:styleId="xl133">
    <w:name w:val="xl133"/>
    <w:basedOn w:val="Normalny"/>
    <w:rsid w:val="00A30B43"/>
    <w:pPr>
      <w:pBdr>
        <w:left w:val="single" w:sz="4" w:space="0" w:color="000000"/>
        <w:bottom w:val="single" w:sz="4" w:space="0" w:color="000000"/>
        <w:right w:val="single" w:sz="4" w:space="0" w:color="000000"/>
      </w:pBdr>
      <w:spacing w:before="100" w:beforeAutospacing="1" w:after="100" w:afterAutospacing="1" w:line="240" w:lineRule="auto"/>
      <w:jc w:val="center"/>
      <w:textAlignment w:val="bottom"/>
    </w:pPr>
    <w:rPr>
      <w:rFonts w:eastAsia="Times New Roman" w:cs="Arial"/>
      <w:color w:val="auto"/>
      <w:sz w:val="12"/>
      <w:szCs w:val="12"/>
      <w:lang w:eastAsia="pl-PL"/>
    </w:rPr>
  </w:style>
  <w:style w:type="paragraph" w:customStyle="1" w:styleId="xl134">
    <w:name w:val="xl134"/>
    <w:basedOn w:val="Normalny"/>
    <w:rsid w:val="00A30B43"/>
    <w:pPr>
      <w:pBdr>
        <w:top w:val="single" w:sz="4" w:space="0" w:color="000000"/>
        <w:left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auto"/>
      <w:sz w:val="24"/>
      <w:szCs w:val="24"/>
      <w:lang w:eastAsia="pl-PL"/>
    </w:rPr>
  </w:style>
  <w:style w:type="paragraph" w:customStyle="1" w:styleId="xl135">
    <w:name w:val="xl135"/>
    <w:basedOn w:val="Normalny"/>
    <w:rsid w:val="00A30B43"/>
    <w:pPr>
      <w:pBdr>
        <w:left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auto"/>
      <w:sz w:val="24"/>
      <w:szCs w:val="24"/>
      <w:lang w:eastAsia="pl-PL"/>
    </w:rPr>
  </w:style>
  <w:style w:type="paragraph" w:customStyle="1" w:styleId="xl136">
    <w:name w:val="xl136"/>
    <w:basedOn w:val="Normalny"/>
    <w:rsid w:val="00A30B43"/>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auto"/>
      <w:sz w:val="24"/>
      <w:szCs w:val="24"/>
      <w:lang w:eastAsia="pl-PL"/>
    </w:rPr>
  </w:style>
  <w:style w:type="paragraph" w:customStyle="1" w:styleId="xl137">
    <w:name w:val="xl137"/>
    <w:basedOn w:val="Normalny"/>
    <w:rsid w:val="00A30B43"/>
    <w:pPr>
      <w:pBdr>
        <w:top w:val="single" w:sz="4" w:space="0" w:color="000000"/>
        <w:left w:val="single" w:sz="4" w:space="0" w:color="000000"/>
        <w:right w:val="single" w:sz="4" w:space="0" w:color="000000"/>
      </w:pBdr>
      <w:spacing w:before="100" w:beforeAutospacing="1" w:after="100" w:afterAutospacing="1" w:line="240" w:lineRule="auto"/>
      <w:textAlignment w:val="bottom"/>
    </w:pPr>
    <w:rPr>
      <w:rFonts w:eastAsia="Times New Roman" w:cs="Arial"/>
      <w:color w:val="auto"/>
      <w:sz w:val="12"/>
      <w:szCs w:val="12"/>
      <w:lang w:eastAsia="pl-PL"/>
    </w:rPr>
  </w:style>
  <w:style w:type="paragraph" w:customStyle="1" w:styleId="xl138">
    <w:name w:val="xl138"/>
    <w:basedOn w:val="Normalny"/>
    <w:rsid w:val="00A30B43"/>
    <w:pPr>
      <w:pBdr>
        <w:left w:val="single" w:sz="4" w:space="0" w:color="000000"/>
        <w:right w:val="single" w:sz="4" w:space="0" w:color="000000"/>
      </w:pBdr>
      <w:spacing w:before="100" w:beforeAutospacing="1" w:after="100" w:afterAutospacing="1" w:line="240" w:lineRule="auto"/>
      <w:textAlignment w:val="bottom"/>
    </w:pPr>
    <w:rPr>
      <w:rFonts w:eastAsia="Times New Roman" w:cs="Arial"/>
      <w:color w:val="auto"/>
      <w:sz w:val="12"/>
      <w:szCs w:val="12"/>
      <w:lang w:eastAsia="pl-PL"/>
    </w:rPr>
  </w:style>
  <w:style w:type="paragraph" w:customStyle="1" w:styleId="xl139">
    <w:name w:val="xl139"/>
    <w:basedOn w:val="Normalny"/>
    <w:rsid w:val="00A30B43"/>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eastAsia="Times New Roman" w:cs="Arial"/>
      <w:color w:val="auto"/>
      <w:sz w:val="12"/>
      <w:szCs w:val="12"/>
      <w:lang w:eastAsia="pl-PL"/>
    </w:rPr>
  </w:style>
  <w:style w:type="paragraph" w:customStyle="1" w:styleId="xl140">
    <w:name w:val="xl140"/>
    <w:basedOn w:val="Normalny"/>
    <w:rsid w:val="00A30B43"/>
    <w:pPr>
      <w:pBdr>
        <w:top w:val="single" w:sz="4" w:space="0" w:color="000000"/>
        <w:left w:val="single" w:sz="4" w:space="0" w:color="000000"/>
        <w:right w:val="single" w:sz="4" w:space="0" w:color="000000"/>
      </w:pBdr>
      <w:spacing w:before="100" w:beforeAutospacing="1" w:after="100" w:afterAutospacing="1" w:line="240" w:lineRule="auto"/>
      <w:jc w:val="center"/>
      <w:textAlignment w:val="bottom"/>
    </w:pPr>
    <w:rPr>
      <w:rFonts w:eastAsia="Times New Roman" w:cs="Arial"/>
      <w:color w:val="auto"/>
      <w:sz w:val="12"/>
      <w:szCs w:val="12"/>
      <w:lang w:eastAsia="pl-PL"/>
    </w:rPr>
  </w:style>
  <w:style w:type="paragraph" w:customStyle="1" w:styleId="xl141">
    <w:name w:val="xl141"/>
    <w:basedOn w:val="Normalny"/>
    <w:rsid w:val="00A30B43"/>
    <w:pPr>
      <w:pBdr>
        <w:left w:val="single" w:sz="4" w:space="0" w:color="000000"/>
        <w:right w:val="single" w:sz="4" w:space="0" w:color="000000"/>
      </w:pBdr>
      <w:spacing w:before="100" w:beforeAutospacing="1" w:after="100" w:afterAutospacing="1" w:line="240" w:lineRule="auto"/>
      <w:jc w:val="center"/>
      <w:textAlignment w:val="bottom"/>
    </w:pPr>
    <w:rPr>
      <w:rFonts w:eastAsia="Times New Roman" w:cs="Arial"/>
      <w:color w:val="auto"/>
      <w:sz w:val="12"/>
      <w:szCs w:val="12"/>
      <w:lang w:eastAsia="pl-PL"/>
    </w:rPr>
  </w:style>
  <w:style w:type="paragraph" w:customStyle="1" w:styleId="xl142">
    <w:name w:val="xl142"/>
    <w:basedOn w:val="Normalny"/>
    <w:rsid w:val="00A30B43"/>
    <w:pPr>
      <w:pBdr>
        <w:left w:val="single" w:sz="4" w:space="0" w:color="000000"/>
        <w:bottom w:val="single" w:sz="4" w:space="0" w:color="000000"/>
        <w:right w:val="single" w:sz="4" w:space="0" w:color="000000"/>
      </w:pBdr>
      <w:spacing w:before="100" w:beforeAutospacing="1" w:after="100" w:afterAutospacing="1" w:line="240" w:lineRule="auto"/>
      <w:jc w:val="center"/>
      <w:textAlignment w:val="bottom"/>
    </w:pPr>
    <w:rPr>
      <w:rFonts w:eastAsia="Times New Roman" w:cs="Arial"/>
      <w:color w:val="auto"/>
      <w:sz w:val="12"/>
      <w:szCs w:val="12"/>
      <w:lang w:eastAsia="pl-PL"/>
    </w:rPr>
  </w:style>
  <w:style w:type="paragraph" w:customStyle="1" w:styleId="xl143">
    <w:name w:val="xl143"/>
    <w:basedOn w:val="Normalny"/>
    <w:rsid w:val="00A30B43"/>
    <w:pPr>
      <w:pBdr>
        <w:top w:val="single" w:sz="4" w:space="0" w:color="000000"/>
        <w:left w:val="single" w:sz="4" w:space="0" w:color="000000"/>
      </w:pBdr>
      <w:spacing w:before="100" w:beforeAutospacing="1" w:after="100" w:afterAutospacing="1" w:line="240" w:lineRule="auto"/>
      <w:textAlignment w:val="bottom"/>
    </w:pPr>
    <w:rPr>
      <w:rFonts w:eastAsia="Times New Roman" w:cs="Arial"/>
      <w:color w:val="auto"/>
      <w:sz w:val="12"/>
      <w:szCs w:val="12"/>
      <w:lang w:eastAsia="pl-PL"/>
    </w:rPr>
  </w:style>
  <w:style w:type="paragraph" w:customStyle="1" w:styleId="xl144">
    <w:name w:val="xl144"/>
    <w:basedOn w:val="Normalny"/>
    <w:rsid w:val="00A30B43"/>
    <w:pPr>
      <w:pBdr>
        <w:top w:val="single" w:sz="4" w:space="0" w:color="000000"/>
        <w:right w:val="single" w:sz="4" w:space="0" w:color="000000"/>
      </w:pBdr>
      <w:spacing w:before="100" w:beforeAutospacing="1" w:after="100" w:afterAutospacing="1" w:line="240" w:lineRule="auto"/>
      <w:textAlignment w:val="bottom"/>
    </w:pPr>
    <w:rPr>
      <w:rFonts w:eastAsia="Times New Roman" w:cs="Arial"/>
      <w:color w:val="auto"/>
      <w:sz w:val="12"/>
      <w:szCs w:val="12"/>
      <w:lang w:eastAsia="pl-PL"/>
    </w:rPr>
  </w:style>
  <w:style w:type="paragraph" w:customStyle="1" w:styleId="xl145">
    <w:name w:val="xl145"/>
    <w:basedOn w:val="Normalny"/>
    <w:rsid w:val="00A30B43"/>
    <w:pPr>
      <w:pBdr>
        <w:left w:val="single" w:sz="4" w:space="0" w:color="000000"/>
      </w:pBdr>
      <w:spacing w:before="100" w:beforeAutospacing="1" w:after="100" w:afterAutospacing="1" w:line="240" w:lineRule="auto"/>
      <w:textAlignment w:val="bottom"/>
    </w:pPr>
    <w:rPr>
      <w:rFonts w:eastAsia="Times New Roman" w:cs="Arial"/>
      <w:color w:val="auto"/>
      <w:sz w:val="12"/>
      <w:szCs w:val="12"/>
      <w:lang w:eastAsia="pl-PL"/>
    </w:rPr>
  </w:style>
  <w:style w:type="paragraph" w:customStyle="1" w:styleId="xl146">
    <w:name w:val="xl146"/>
    <w:basedOn w:val="Normalny"/>
    <w:rsid w:val="00A30B43"/>
    <w:pPr>
      <w:pBdr>
        <w:right w:val="single" w:sz="4" w:space="0" w:color="000000"/>
      </w:pBdr>
      <w:spacing w:before="100" w:beforeAutospacing="1" w:after="100" w:afterAutospacing="1" w:line="240" w:lineRule="auto"/>
      <w:textAlignment w:val="bottom"/>
    </w:pPr>
    <w:rPr>
      <w:rFonts w:eastAsia="Times New Roman" w:cs="Arial"/>
      <w:color w:val="auto"/>
      <w:sz w:val="12"/>
      <w:szCs w:val="12"/>
      <w:lang w:eastAsia="pl-PL"/>
    </w:rPr>
  </w:style>
  <w:style w:type="paragraph" w:customStyle="1" w:styleId="xl147">
    <w:name w:val="xl147"/>
    <w:basedOn w:val="Normalny"/>
    <w:rsid w:val="00A30B43"/>
    <w:pPr>
      <w:pBdr>
        <w:left w:val="single" w:sz="4" w:space="0" w:color="000000"/>
        <w:bottom w:val="single" w:sz="4" w:space="0" w:color="000000"/>
      </w:pBdr>
      <w:spacing w:before="100" w:beforeAutospacing="1" w:after="100" w:afterAutospacing="1" w:line="240" w:lineRule="auto"/>
      <w:textAlignment w:val="bottom"/>
    </w:pPr>
    <w:rPr>
      <w:rFonts w:eastAsia="Times New Roman" w:cs="Arial"/>
      <w:color w:val="auto"/>
      <w:sz w:val="12"/>
      <w:szCs w:val="12"/>
      <w:lang w:eastAsia="pl-PL"/>
    </w:rPr>
  </w:style>
  <w:style w:type="paragraph" w:customStyle="1" w:styleId="xl148">
    <w:name w:val="xl148"/>
    <w:basedOn w:val="Normalny"/>
    <w:rsid w:val="00A30B43"/>
    <w:pPr>
      <w:pBdr>
        <w:bottom w:val="single" w:sz="4" w:space="0" w:color="000000"/>
        <w:right w:val="single" w:sz="4" w:space="0" w:color="000000"/>
      </w:pBdr>
      <w:spacing w:before="100" w:beforeAutospacing="1" w:after="100" w:afterAutospacing="1" w:line="240" w:lineRule="auto"/>
      <w:textAlignment w:val="bottom"/>
    </w:pPr>
    <w:rPr>
      <w:rFonts w:eastAsia="Times New Roman" w:cs="Arial"/>
      <w:color w:val="auto"/>
      <w:sz w:val="12"/>
      <w:szCs w:val="12"/>
      <w:lang w:eastAsia="pl-PL"/>
    </w:rPr>
  </w:style>
  <w:style w:type="paragraph" w:customStyle="1" w:styleId="xl149">
    <w:name w:val="xl149"/>
    <w:basedOn w:val="Normalny"/>
    <w:rsid w:val="00A30B43"/>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pl-PL"/>
    </w:rPr>
  </w:style>
  <w:style w:type="paragraph" w:customStyle="1" w:styleId="xl150">
    <w:name w:val="xl150"/>
    <w:basedOn w:val="Normalny"/>
    <w:rsid w:val="00A30B43"/>
    <w:pPr>
      <w:pBdr>
        <w:top w:val="single" w:sz="4" w:space="0" w:color="000000"/>
        <w:bottom w:val="single" w:sz="4" w:space="0" w:color="000000"/>
      </w:pBdr>
      <w:spacing w:before="100" w:beforeAutospacing="1" w:after="100" w:afterAutospacing="1" w:line="240" w:lineRule="auto"/>
      <w:textAlignment w:val="center"/>
    </w:pPr>
    <w:rPr>
      <w:rFonts w:eastAsia="Times New Roman" w:cs="Arial"/>
      <w:color w:val="auto"/>
      <w:sz w:val="12"/>
      <w:szCs w:val="12"/>
      <w:lang w:eastAsia="pl-PL"/>
    </w:rPr>
  </w:style>
  <w:style w:type="paragraph" w:customStyle="1" w:styleId="xl151">
    <w:name w:val="xl151"/>
    <w:basedOn w:val="Normalny"/>
    <w:rsid w:val="00A30B4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52">
    <w:name w:val="xl152"/>
    <w:basedOn w:val="Normalny"/>
    <w:rsid w:val="00A30B43"/>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numbering" w:customStyle="1" w:styleId="Bezlisty2">
    <w:name w:val="Bez listy2"/>
    <w:next w:val="Bezlisty"/>
    <w:uiPriority w:val="99"/>
    <w:semiHidden/>
    <w:unhideWhenUsed/>
    <w:rsid w:val="00A30B43"/>
  </w:style>
  <w:style w:type="character" w:customStyle="1" w:styleId="AkapitzlistZnak">
    <w:name w:val="Akapit z listą Znak"/>
    <w:link w:val="Akapitzlist"/>
    <w:uiPriority w:val="34"/>
    <w:qFormat/>
    <w:rsid w:val="00A30B43"/>
    <w:rPr>
      <w:rFonts w:ascii="Arial" w:hAnsi="Arial"/>
      <w:color w:val="000000" w:themeColor="text1"/>
    </w:rPr>
  </w:style>
  <w:style w:type="numbering" w:customStyle="1" w:styleId="Bezlisty3">
    <w:name w:val="Bez listy3"/>
    <w:next w:val="Bezlisty"/>
    <w:uiPriority w:val="99"/>
    <w:semiHidden/>
    <w:unhideWhenUsed/>
    <w:rsid w:val="00A30B43"/>
  </w:style>
  <w:style w:type="table" w:customStyle="1" w:styleId="Tabelasiatki4akcent61">
    <w:name w:val="Tabela siatki 4 — akcent 61"/>
    <w:basedOn w:val="Standardowy"/>
    <w:uiPriority w:val="49"/>
    <w:rsid w:val="00A30B4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Bezlisty4">
    <w:name w:val="Bez listy4"/>
    <w:next w:val="Bezlisty"/>
    <w:uiPriority w:val="99"/>
    <w:semiHidden/>
    <w:unhideWhenUsed/>
    <w:rsid w:val="00A30B43"/>
  </w:style>
  <w:style w:type="numbering" w:customStyle="1" w:styleId="Bezlisty11">
    <w:name w:val="Bez listy11"/>
    <w:next w:val="Bezlisty"/>
    <w:uiPriority w:val="99"/>
    <w:semiHidden/>
    <w:unhideWhenUsed/>
    <w:rsid w:val="00A30B43"/>
  </w:style>
  <w:style w:type="table" w:customStyle="1" w:styleId="Tabela-Siatka3">
    <w:name w:val="Tabela - Siatka3"/>
    <w:basedOn w:val="Standardowy"/>
    <w:next w:val="Tabela-Siatka"/>
    <w:uiPriority w:val="59"/>
    <w:rsid w:val="00A3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A3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3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A30B43"/>
  </w:style>
  <w:style w:type="paragraph" w:customStyle="1" w:styleId="Normalny0">
    <w:name w:val="_Normalny"/>
    <w:basedOn w:val="Normalny"/>
    <w:qFormat/>
    <w:rsid w:val="0095418E"/>
    <w:pPr>
      <w:spacing w:before="120" w:after="120"/>
      <w:jc w:val="both"/>
    </w:pPr>
    <w:rPr>
      <w:rFonts w:eastAsia="Calibri" w:cs="Times New Roman"/>
      <w:bCs/>
      <w:color w:val="auto"/>
      <w:sz w:val="24"/>
    </w:rPr>
  </w:style>
  <w:style w:type="table" w:customStyle="1" w:styleId="Tabelasiatki4akcent611">
    <w:name w:val="Tabela siatki 4 — akcent 611"/>
    <w:basedOn w:val="Standardowy"/>
    <w:uiPriority w:val="49"/>
    <w:rsid w:val="00FE7DA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a-Siatka4">
    <w:name w:val="Tabela - Siatka4"/>
    <w:basedOn w:val="Standardowy"/>
    <w:next w:val="Tabela-Siatka"/>
    <w:uiPriority w:val="59"/>
    <w:rsid w:val="00B9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8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E1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2A0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D7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0628">
      <w:bodyDiv w:val="1"/>
      <w:marLeft w:val="0"/>
      <w:marRight w:val="0"/>
      <w:marTop w:val="0"/>
      <w:marBottom w:val="0"/>
      <w:divBdr>
        <w:top w:val="none" w:sz="0" w:space="0" w:color="auto"/>
        <w:left w:val="none" w:sz="0" w:space="0" w:color="auto"/>
        <w:bottom w:val="none" w:sz="0" w:space="0" w:color="auto"/>
        <w:right w:val="none" w:sz="0" w:space="0" w:color="auto"/>
      </w:divBdr>
    </w:div>
    <w:div w:id="65229071">
      <w:bodyDiv w:val="1"/>
      <w:marLeft w:val="0"/>
      <w:marRight w:val="0"/>
      <w:marTop w:val="0"/>
      <w:marBottom w:val="0"/>
      <w:divBdr>
        <w:top w:val="none" w:sz="0" w:space="0" w:color="auto"/>
        <w:left w:val="none" w:sz="0" w:space="0" w:color="auto"/>
        <w:bottom w:val="none" w:sz="0" w:space="0" w:color="auto"/>
        <w:right w:val="none" w:sz="0" w:space="0" w:color="auto"/>
      </w:divBdr>
    </w:div>
    <w:div w:id="249043547">
      <w:bodyDiv w:val="1"/>
      <w:marLeft w:val="0"/>
      <w:marRight w:val="0"/>
      <w:marTop w:val="0"/>
      <w:marBottom w:val="0"/>
      <w:divBdr>
        <w:top w:val="none" w:sz="0" w:space="0" w:color="auto"/>
        <w:left w:val="none" w:sz="0" w:space="0" w:color="auto"/>
        <w:bottom w:val="none" w:sz="0" w:space="0" w:color="auto"/>
        <w:right w:val="none" w:sz="0" w:space="0" w:color="auto"/>
      </w:divBdr>
      <w:divsChild>
        <w:div w:id="1700549658">
          <w:marLeft w:val="0"/>
          <w:marRight w:val="0"/>
          <w:marTop w:val="0"/>
          <w:marBottom w:val="0"/>
          <w:divBdr>
            <w:top w:val="none" w:sz="0" w:space="0" w:color="auto"/>
            <w:left w:val="none" w:sz="0" w:space="0" w:color="auto"/>
            <w:bottom w:val="none" w:sz="0" w:space="0" w:color="auto"/>
            <w:right w:val="none" w:sz="0" w:space="0" w:color="auto"/>
          </w:divBdr>
        </w:div>
        <w:div w:id="8604758">
          <w:marLeft w:val="0"/>
          <w:marRight w:val="0"/>
          <w:marTop w:val="0"/>
          <w:marBottom w:val="0"/>
          <w:divBdr>
            <w:top w:val="none" w:sz="0" w:space="0" w:color="auto"/>
            <w:left w:val="none" w:sz="0" w:space="0" w:color="auto"/>
            <w:bottom w:val="none" w:sz="0" w:space="0" w:color="auto"/>
            <w:right w:val="none" w:sz="0" w:space="0" w:color="auto"/>
          </w:divBdr>
        </w:div>
        <w:div w:id="793060989">
          <w:marLeft w:val="0"/>
          <w:marRight w:val="0"/>
          <w:marTop w:val="0"/>
          <w:marBottom w:val="0"/>
          <w:divBdr>
            <w:top w:val="none" w:sz="0" w:space="0" w:color="auto"/>
            <w:left w:val="none" w:sz="0" w:space="0" w:color="auto"/>
            <w:bottom w:val="none" w:sz="0" w:space="0" w:color="auto"/>
            <w:right w:val="none" w:sz="0" w:space="0" w:color="auto"/>
          </w:divBdr>
        </w:div>
      </w:divsChild>
    </w:div>
    <w:div w:id="298801154">
      <w:bodyDiv w:val="1"/>
      <w:marLeft w:val="0"/>
      <w:marRight w:val="0"/>
      <w:marTop w:val="0"/>
      <w:marBottom w:val="0"/>
      <w:divBdr>
        <w:top w:val="none" w:sz="0" w:space="0" w:color="auto"/>
        <w:left w:val="none" w:sz="0" w:space="0" w:color="auto"/>
        <w:bottom w:val="none" w:sz="0" w:space="0" w:color="auto"/>
        <w:right w:val="none" w:sz="0" w:space="0" w:color="auto"/>
      </w:divBdr>
      <w:divsChild>
        <w:div w:id="578833247">
          <w:marLeft w:val="0"/>
          <w:marRight w:val="0"/>
          <w:marTop w:val="0"/>
          <w:marBottom w:val="0"/>
          <w:divBdr>
            <w:top w:val="none" w:sz="0" w:space="0" w:color="auto"/>
            <w:left w:val="none" w:sz="0" w:space="0" w:color="auto"/>
            <w:bottom w:val="none" w:sz="0" w:space="0" w:color="auto"/>
            <w:right w:val="none" w:sz="0" w:space="0" w:color="auto"/>
          </w:divBdr>
        </w:div>
      </w:divsChild>
    </w:div>
    <w:div w:id="500662011">
      <w:bodyDiv w:val="1"/>
      <w:marLeft w:val="0"/>
      <w:marRight w:val="0"/>
      <w:marTop w:val="0"/>
      <w:marBottom w:val="0"/>
      <w:divBdr>
        <w:top w:val="none" w:sz="0" w:space="0" w:color="auto"/>
        <w:left w:val="none" w:sz="0" w:space="0" w:color="auto"/>
        <w:bottom w:val="none" w:sz="0" w:space="0" w:color="auto"/>
        <w:right w:val="none" w:sz="0" w:space="0" w:color="auto"/>
      </w:divBdr>
    </w:div>
    <w:div w:id="547764678">
      <w:bodyDiv w:val="1"/>
      <w:marLeft w:val="0"/>
      <w:marRight w:val="0"/>
      <w:marTop w:val="0"/>
      <w:marBottom w:val="0"/>
      <w:divBdr>
        <w:top w:val="none" w:sz="0" w:space="0" w:color="auto"/>
        <w:left w:val="none" w:sz="0" w:space="0" w:color="auto"/>
        <w:bottom w:val="none" w:sz="0" w:space="0" w:color="auto"/>
        <w:right w:val="none" w:sz="0" w:space="0" w:color="auto"/>
      </w:divBdr>
    </w:div>
    <w:div w:id="577136958">
      <w:bodyDiv w:val="1"/>
      <w:marLeft w:val="0"/>
      <w:marRight w:val="0"/>
      <w:marTop w:val="0"/>
      <w:marBottom w:val="0"/>
      <w:divBdr>
        <w:top w:val="none" w:sz="0" w:space="0" w:color="auto"/>
        <w:left w:val="none" w:sz="0" w:space="0" w:color="auto"/>
        <w:bottom w:val="none" w:sz="0" w:space="0" w:color="auto"/>
        <w:right w:val="none" w:sz="0" w:space="0" w:color="auto"/>
      </w:divBdr>
    </w:div>
    <w:div w:id="775832835">
      <w:bodyDiv w:val="1"/>
      <w:marLeft w:val="0"/>
      <w:marRight w:val="0"/>
      <w:marTop w:val="0"/>
      <w:marBottom w:val="0"/>
      <w:divBdr>
        <w:top w:val="none" w:sz="0" w:space="0" w:color="auto"/>
        <w:left w:val="none" w:sz="0" w:space="0" w:color="auto"/>
        <w:bottom w:val="none" w:sz="0" w:space="0" w:color="auto"/>
        <w:right w:val="none" w:sz="0" w:space="0" w:color="auto"/>
      </w:divBdr>
    </w:div>
    <w:div w:id="818155669">
      <w:bodyDiv w:val="1"/>
      <w:marLeft w:val="0"/>
      <w:marRight w:val="0"/>
      <w:marTop w:val="0"/>
      <w:marBottom w:val="0"/>
      <w:divBdr>
        <w:top w:val="none" w:sz="0" w:space="0" w:color="auto"/>
        <w:left w:val="none" w:sz="0" w:space="0" w:color="auto"/>
        <w:bottom w:val="none" w:sz="0" w:space="0" w:color="auto"/>
        <w:right w:val="none" w:sz="0" w:space="0" w:color="auto"/>
      </w:divBdr>
    </w:div>
    <w:div w:id="962149835">
      <w:bodyDiv w:val="1"/>
      <w:marLeft w:val="0"/>
      <w:marRight w:val="0"/>
      <w:marTop w:val="0"/>
      <w:marBottom w:val="0"/>
      <w:divBdr>
        <w:top w:val="none" w:sz="0" w:space="0" w:color="auto"/>
        <w:left w:val="none" w:sz="0" w:space="0" w:color="auto"/>
        <w:bottom w:val="none" w:sz="0" w:space="0" w:color="auto"/>
        <w:right w:val="none" w:sz="0" w:space="0" w:color="auto"/>
      </w:divBdr>
    </w:div>
    <w:div w:id="1043555339">
      <w:bodyDiv w:val="1"/>
      <w:marLeft w:val="0"/>
      <w:marRight w:val="0"/>
      <w:marTop w:val="0"/>
      <w:marBottom w:val="0"/>
      <w:divBdr>
        <w:top w:val="none" w:sz="0" w:space="0" w:color="auto"/>
        <w:left w:val="none" w:sz="0" w:space="0" w:color="auto"/>
        <w:bottom w:val="none" w:sz="0" w:space="0" w:color="auto"/>
        <w:right w:val="none" w:sz="0" w:space="0" w:color="auto"/>
      </w:divBdr>
    </w:div>
    <w:div w:id="1098213497">
      <w:bodyDiv w:val="1"/>
      <w:marLeft w:val="0"/>
      <w:marRight w:val="0"/>
      <w:marTop w:val="0"/>
      <w:marBottom w:val="0"/>
      <w:divBdr>
        <w:top w:val="none" w:sz="0" w:space="0" w:color="auto"/>
        <w:left w:val="none" w:sz="0" w:space="0" w:color="auto"/>
        <w:bottom w:val="none" w:sz="0" w:space="0" w:color="auto"/>
        <w:right w:val="none" w:sz="0" w:space="0" w:color="auto"/>
      </w:divBdr>
    </w:div>
    <w:div w:id="1134955442">
      <w:bodyDiv w:val="1"/>
      <w:marLeft w:val="0"/>
      <w:marRight w:val="0"/>
      <w:marTop w:val="0"/>
      <w:marBottom w:val="0"/>
      <w:divBdr>
        <w:top w:val="none" w:sz="0" w:space="0" w:color="auto"/>
        <w:left w:val="none" w:sz="0" w:space="0" w:color="auto"/>
        <w:bottom w:val="none" w:sz="0" w:space="0" w:color="auto"/>
        <w:right w:val="none" w:sz="0" w:space="0" w:color="auto"/>
      </w:divBdr>
    </w:div>
    <w:div w:id="1146823936">
      <w:bodyDiv w:val="1"/>
      <w:marLeft w:val="0"/>
      <w:marRight w:val="0"/>
      <w:marTop w:val="0"/>
      <w:marBottom w:val="0"/>
      <w:divBdr>
        <w:top w:val="none" w:sz="0" w:space="0" w:color="auto"/>
        <w:left w:val="none" w:sz="0" w:space="0" w:color="auto"/>
        <w:bottom w:val="none" w:sz="0" w:space="0" w:color="auto"/>
        <w:right w:val="none" w:sz="0" w:space="0" w:color="auto"/>
      </w:divBdr>
    </w:div>
    <w:div w:id="1478184219">
      <w:bodyDiv w:val="1"/>
      <w:marLeft w:val="0"/>
      <w:marRight w:val="0"/>
      <w:marTop w:val="0"/>
      <w:marBottom w:val="0"/>
      <w:divBdr>
        <w:top w:val="none" w:sz="0" w:space="0" w:color="auto"/>
        <w:left w:val="none" w:sz="0" w:space="0" w:color="auto"/>
        <w:bottom w:val="none" w:sz="0" w:space="0" w:color="auto"/>
        <w:right w:val="none" w:sz="0" w:space="0" w:color="auto"/>
      </w:divBdr>
      <w:divsChild>
        <w:div w:id="443575859">
          <w:marLeft w:val="0"/>
          <w:marRight w:val="0"/>
          <w:marTop w:val="0"/>
          <w:marBottom w:val="0"/>
          <w:divBdr>
            <w:top w:val="none" w:sz="0" w:space="0" w:color="auto"/>
            <w:left w:val="none" w:sz="0" w:space="0" w:color="auto"/>
            <w:bottom w:val="none" w:sz="0" w:space="0" w:color="auto"/>
            <w:right w:val="none" w:sz="0" w:space="0" w:color="auto"/>
          </w:divBdr>
          <w:divsChild>
            <w:div w:id="1149713162">
              <w:marLeft w:val="0"/>
              <w:marRight w:val="0"/>
              <w:marTop w:val="0"/>
              <w:marBottom w:val="0"/>
              <w:divBdr>
                <w:top w:val="none" w:sz="0" w:space="0" w:color="auto"/>
                <w:left w:val="none" w:sz="0" w:space="0" w:color="auto"/>
                <w:bottom w:val="none" w:sz="0" w:space="0" w:color="auto"/>
                <w:right w:val="none" w:sz="0" w:space="0" w:color="auto"/>
              </w:divBdr>
              <w:divsChild>
                <w:div w:id="428895655">
                  <w:marLeft w:val="0"/>
                  <w:marRight w:val="0"/>
                  <w:marTop w:val="0"/>
                  <w:marBottom w:val="0"/>
                  <w:divBdr>
                    <w:top w:val="none" w:sz="0" w:space="0" w:color="auto"/>
                    <w:left w:val="none" w:sz="0" w:space="0" w:color="auto"/>
                    <w:bottom w:val="none" w:sz="0" w:space="0" w:color="auto"/>
                    <w:right w:val="none" w:sz="0" w:space="0" w:color="auto"/>
                  </w:divBdr>
                  <w:divsChild>
                    <w:div w:id="388918282">
                      <w:marLeft w:val="0"/>
                      <w:marRight w:val="0"/>
                      <w:marTop w:val="0"/>
                      <w:marBottom w:val="0"/>
                      <w:divBdr>
                        <w:top w:val="none" w:sz="0" w:space="0" w:color="auto"/>
                        <w:left w:val="none" w:sz="0" w:space="0" w:color="auto"/>
                        <w:bottom w:val="none" w:sz="0" w:space="0" w:color="auto"/>
                        <w:right w:val="none" w:sz="0" w:space="0" w:color="auto"/>
                      </w:divBdr>
                      <w:divsChild>
                        <w:div w:id="910039276">
                          <w:marLeft w:val="0"/>
                          <w:marRight w:val="0"/>
                          <w:marTop w:val="0"/>
                          <w:marBottom w:val="0"/>
                          <w:divBdr>
                            <w:top w:val="none" w:sz="0" w:space="0" w:color="auto"/>
                            <w:left w:val="none" w:sz="0" w:space="0" w:color="auto"/>
                            <w:bottom w:val="none" w:sz="0" w:space="0" w:color="auto"/>
                            <w:right w:val="none" w:sz="0" w:space="0" w:color="auto"/>
                          </w:divBdr>
                          <w:divsChild>
                            <w:div w:id="2180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191">
                      <w:marLeft w:val="0"/>
                      <w:marRight w:val="0"/>
                      <w:marTop w:val="0"/>
                      <w:marBottom w:val="0"/>
                      <w:divBdr>
                        <w:top w:val="none" w:sz="0" w:space="0" w:color="auto"/>
                        <w:left w:val="none" w:sz="0" w:space="0" w:color="auto"/>
                        <w:bottom w:val="none" w:sz="0" w:space="0" w:color="auto"/>
                        <w:right w:val="none" w:sz="0" w:space="0" w:color="auto"/>
                      </w:divBdr>
                      <w:divsChild>
                        <w:div w:id="160656561">
                          <w:marLeft w:val="0"/>
                          <w:marRight w:val="0"/>
                          <w:marTop w:val="0"/>
                          <w:marBottom w:val="0"/>
                          <w:divBdr>
                            <w:top w:val="none" w:sz="0" w:space="0" w:color="auto"/>
                            <w:left w:val="none" w:sz="0" w:space="0" w:color="auto"/>
                            <w:bottom w:val="none" w:sz="0" w:space="0" w:color="auto"/>
                            <w:right w:val="none" w:sz="0" w:space="0" w:color="auto"/>
                          </w:divBdr>
                          <w:divsChild>
                            <w:div w:id="1597664534">
                              <w:marLeft w:val="0"/>
                              <w:marRight w:val="0"/>
                              <w:marTop w:val="0"/>
                              <w:marBottom w:val="0"/>
                              <w:divBdr>
                                <w:top w:val="none" w:sz="0" w:space="0" w:color="auto"/>
                                <w:left w:val="none" w:sz="0" w:space="0" w:color="auto"/>
                                <w:bottom w:val="none" w:sz="0" w:space="0" w:color="auto"/>
                                <w:right w:val="none" w:sz="0" w:space="0" w:color="auto"/>
                              </w:divBdr>
                              <w:divsChild>
                                <w:div w:id="21639357">
                                  <w:marLeft w:val="0"/>
                                  <w:marRight w:val="0"/>
                                  <w:marTop w:val="0"/>
                                  <w:marBottom w:val="0"/>
                                  <w:divBdr>
                                    <w:top w:val="none" w:sz="0" w:space="0" w:color="auto"/>
                                    <w:left w:val="none" w:sz="0" w:space="0" w:color="auto"/>
                                    <w:bottom w:val="none" w:sz="0" w:space="0" w:color="auto"/>
                                    <w:right w:val="none" w:sz="0" w:space="0" w:color="auto"/>
                                  </w:divBdr>
                                  <w:divsChild>
                                    <w:div w:id="14167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686615">
                      <w:marLeft w:val="0"/>
                      <w:marRight w:val="0"/>
                      <w:marTop w:val="0"/>
                      <w:marBottom w:val="0"/>
                      <w:divBdr>
                        <w:top w:val="none" w:sz="0" w:space="0" w:color="auto"/>
                        <w:left w:val="none" w:sz="0" w:space="0" w:color="auto"/>
                        <w:bottom w:val="none" w:sz="0" w:space="0" w:color="auto"/>
                        <w:right w:val="none" w:sz="0" w:space="0" w:color="auto"/>
                      </w:divBdr>
                      <w:divsChild>
                        <w:div w:id="984237844">
                          <w:marLeft w:val="0"/>
                          <w:marRight w:val="0"/>
                          <w:marTop w:val="0"/>
                          <w:marBottom w:val="0"/>
                          <w:divBdr>
                            <w:top w:val="none" w:sz="0" w:space="0" w:color="auto"/>
                            <w:left w:val="none" w:sz="0" w:space="0" w:color="auto"/>
                            <w:bottom w:val="none" w:sz="0" w:space="0" w:color="auto"/>
                            <w:right w:val="none" w:sz="0" w:space="0" w:color="auto"/>
                          </w:divBdr>
                          <w:divsChild>
                            <w:div w:id="427889707">
                              <w:marLeft w:val="0"/>
                              <w:marRight w:val="0"/>
                              <w:marTop w:val="0"/>
                              <w:marBottom w:val="0"/>
                              <w:divBdr>
                                <w:top w:val="none" w:sz="0" w:space="0" w:color="auto"/>
                                <w:left w:val="none" w:sz="0" w:space="0" w:color="auto"/>
                                <w:bottom w:val="none" w:sz="0" w:space="0" w:color="auto"/>
                                <w:right w:val="none" w:sz="0" w:space="0" w:color="auto"/>
                              </w:divBdr>
                              <w:divsChild>
                                <w:div w:id="1632707642">
                                  <w:marLeft w:val="0"/>
                                  <w:marRight w:val="0"/>
                                  <w:marTop w:val="0"/>
                                  <w:marBottom w:val="0"/>
                                  <w:divBdr>
                                    <w:top w:val="none" w:sz="0" w:space="0" w:color="auto"/>
                                    <w:left w:val="none" w:sz="0" w:space="0" w:color="auto"/>
                                    <w:bottom w:val="none" w:sz="0" w:space="0" w:color="auto"/>
                                    <w:right w:val="none" w:sz="0" w:space="0" w:color="auto"/>
                                  </w:divBdr>
                                  <w:divsChild>
                                    <w:div w:id="331220141">
                                      <w:marLeft w:val="0"/>
                                      <w:marRight w:val="0"/>
                                      <w:marTop w:val="0"/>
                                      <w:marBottom w:val="0"/>
                                      <w:divBdr>
                                        <w:top w:val="none" w:sz="0" w:space="0" w:color="auto"/>
                                        <w:left w:val="none" w:sz="0" w:space="0" w:color="auto"/>
                                        <w:bottom w:val="none" w:sz="0" w:space="0" w:color="auto"/>
                                        <w:right w:val="none" w:sz="0" w:space="0" w:color="auto"/>
                                      </w:divBdr>
                                      <w:divsChild>
                                        <w:div w:id="762846677">
                                          <w:marLeft w:val="0"/>
                                          <w:marRight w:val="0"/>
                                          <w:marTop w:val="0"/>
                                          <w:marBottom w:val="0"/>
                                          <w:divBdr>
                                            <w:top w:val="none" w:sz="0" w:space="0" w:color="auto"/>
                                            <w:left w:val="none" w:sz="0" w:space="0" w:color="auto"/>
                                            <w:bottom w:val="none" w:sz="0" w:space="0" w:color="auto"/>
                                            <w:right w:val="none" w:sz="0" w:space="0" w:color="auto"/>
                                          </w:divBdr>
                                          <w:divsChild>
                                            <w:div w:id="1074862078">
                                              <w:marLeft w:val="0"/>
                                              <w:marRight w:val="0"/>
                                              <w:marTop w:val="0"/>
                                              <w:marBottom w:val="0"/>
                                              <w:divBdr>
                                                <w:top w:val="none" w:sz="0" w:space="0" w:color="auto"/>
                                                <w:left w:val="none" w:sz="0" w:space="0" w:color="auto"/>
                                                <w:bottom w:val="none" w:sz="0" w:space="0" w:color="auto"/>
                                                <w:right w:val="none" w:sz="0" w:space="0" w:color="auto"/>
                                              </w:divBdr>
                                            </w:div>
                                            <w:div w:id="1778597283">
                                              <w:marLeft w:val="0"/>
                                              <w:marRight w:val="0"/>
                                              <w:marTop w:val="0"/>
                                              <w:marBottom w:val="0"/>
                                              <w:divBdr>
                                                <w:top w:val="none" w:sz="0" w:space="0" w:color="auto"/>
                                                <w:left w:val="none" w:sz="0" w:space="0" w:color="auto"/>
                                                <w:bottom w:val="none" w:sz="0" w:space="0" w:color="auto"/>
                                                <w:right w:val="none" w:sz="0" w:space="0" w:color="auto"/>
                                              </w:divBdr>
                                            </w:div>
                                            <w:div w:id="1038892696">
                                              <w:marLeft w:val="0"/>
                                              <w:marRight w:val="0"/>
                                              <w:marTop w:val="0"/>
                                              <w:marBottom w:val="0"/>
                                              <w:divBdr>
                                                <w:top w:val="none" w:sz="0" w:space="0" w:color="auto"/>
                                                <w:left w:val="none" w:sz="0" w:space="0" w:color="auto"/>
                                                <w:bottom w:val="none" w:sz="0" w:space="0" w:color="auto"/>
                                                <w:right w:val="none" w:sz="0" w:space="0" w:color="auto"/>
                                              </w:divBdr>
                                            </w:div>
                                            <w:div w:id="1316103280">
                                              <w:marLeft w:val="0"/>
                                              <w:marRight w:val="0"/>
                                              <w:marTop w:val="0"/>
                                              <w:marBottom w:val="0"/>
                                              <w:divBdr>
                                                <w:top w:val="none" w:sz="0" w:space="0" w:color="auto"/>
                                                <w:left w:val="none" w:sz="0" w:space="0" w:color="auto"/>
                                                <w:bottom w:val="none" w:sz="0" w:space="0" w:color="auto"/>
                                                <w:right w:val="none" w:sz="0" w:space="0" w:color="auto"/>
                                              </w:divBdr>
                                              <w:divsChild>
                                                <w:div w:id="430391129">
                                                  <w:marLeft w:val="0"/>
                                                  <w:marRight w:val="0"/>
                                                  <w:marTop w:val="0"/>
                                                  <w:marBottom w:val="0"/>
                                                  <w:divBdr>
                                                    <w:top w:val="none" w:sz="0" w:space="0" w:color="auto"/>
                                                    <w:left w:val="none" w:sz="0" w:space="0" w:color="auto"/>
                                                    <w:bottom w:val="none" w:sz="0" w:space="0" w:color="auto"/>
                                                    <w:right w:val="none" w:sz="0" w:space="0" w:color="auto"/>
                                                  </w:divBdr>
                                                  <w:divsChild>
                                                    <w:div w:id="14867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5361">
                                              <w:marLeft w:val="0"/>
                                              <w:marRight w:val="0"/>
                                              <w:marTop w:val="0"/>
                                              <w:marBottom w:val="0"/>
                                              <w:divBdr>
                                                <w:top w:val="none" w:sz="0" w:space="0" w:color="auto"/>
                                                <w:left w:val="none" w:sz="0" w:space="0" w:color="auto"/>
                                                <w:bottom w:val="none" w:sz="0" w:space="0" w:color="auto"/>
                                                <w:right w:val="none" w:sz="0" w:space="0" w:color="auto"/>
                                              </w:divBdr>
                                            </w:div>
                                            <w:div w:id="1440754562">
                                              <w:marLeft w:val="0"/>
                                              <w:marRight w:val="0"/>
                                              <w:marTop w:val="0"/>
                                              <w:marBottom w:val="0"/>
                                              <w:divBdr>
                                                <w:top w:val="none" w:sz="0" w:space="0" w:color="auto"/>
                                                <w:left w:val="none" w:sz="0" w:space="0" w:color="auto"/>
                                                <w:bottom w:val="none" w:sz="0" w:space="0" w:color="auto"/>
                                                <w:right w:val="none" w:sz="0" w:space="0" w:color="auto"/>
                                              </w:divBdr>
                                              <w:divsChild>
                                                <w:div w:id="1453476224">
                                                  <w:marLeft w:val="0"/>
                                                  <w:marRight w:val="0"/>
                                                  <w:marTop w:val="0"/>
                                                  <w:marBottom w:val="0"/>
                                                  <w:divBdr>
                                                    <w:top w:val="none" w:sz="0" w:space="0" w:color="auto"/>
                                                    <w:left w:val="none" w:sz="0" w:space="0" w:color="auto"/>
                                                    <w:bottom w:val="none" w:sz="0" w:space="0" w:color="auto"/>
                                                    <w:right w:val="none" w:sz="0" w:space="0" w:color="auto"/>
                                                  </w:divBdr>
                                                  <w:divsChild>
                                                    <w:div w:id="6302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5598">
                                              <w:marLeft w:val="0"/>
                                              <w:marRight w:val="0"/>
                                              <w:marTop w:val="0"/>
                                              <w:marBottom w:val="0"/>
                                              <w:divBdr>
                                                <w:top w:val="none" w:sz="0" w:space="0" w:color="auto"/>
                                                <w:left w:val="none" w:sz="0" w:space="0" w:color="auto"/>
                                                <w:bottom w:val="none" w:sz="0" w:space="0" w:color="auto"/>
                                                <w:right w:val="none" w:sz="0" w:space="0" w:color="auto"/>
                                              </w:divBdr>
                                            </w:div>
                                            <w:div w:id="190069569">
                                              <w:marLeft w:val="0"/>
                                              <w:marRight w:val="0"/>
                                              <w:marTop w:val="0"/>
                                              <w:marBottom w:val="0"/>
                                              <w:divBdr>
                                                <w:top w:val="none" w:sz="0" w:space="0" w:color="auto"/>
                                                <w:left w:val="none" w:sz="0" w:space="0" w:color="auto"/>
                                                <w:bottom w:val="none" w:sz="0" w:space="0" w:color="auto"/>
                                                <w:right w:val="none" w:sz="0" w:space="0" w:color="auto"/>
                                              </w:divBdr>
                                            </w:div>
                                            <w:div w:id="1062362806">
                                              <w:marLeft w:val="0"/>
                                              <w:marRight w:val="0"/>
                                              <w:marTop w:val="0"/>
                                              <w:marBottom w:val="0"/>
                                              <w:divBdr>
                                                <w:top w:val="none" w:sz="0" w:space="0" w:color="auto"/>
                                                <w:left w:val="none" w:sz="0" w:space="0" w:color="auto"/>
                                                <w:bottom w:val="none" w:sz="0" w:space="0" w:color="auto"/>
                                                <w:right w:val="none" w:sz="0" w:space="0" w:color="auto"/>
                                              </w:divBdr>
                                            </w:div>
                                            <w:div w:id="88351076">
                                              <w:marLeft w:val="0"/>
                                              <w:marRight w:val="0"/>
                                              <w:marTop w:val="0"/>
                                              <w:marBottom w:val="0"/>
                                              <w:divBdr>
                                                <w:top w:val="none" w:sz="0" w:space="0" w:color="auto"/>
                                                <w:left w:val="none" w:sz="0" w:space="0" w:color="auto"/>
                                                <w:bottom w:val="none" w:sz="0" w:space="0" w:color="auto"/>
                                                <w:right w:val="none" w:sz="0" w:space="0" w:color="auto"/>
                                              </w:divBdr>
                                            </w:div>
                                            <w:div w:id="479612784">
                                              <w:marLeft w:val="0"/>
                                              <w:marRight w:val="0"/>
                                              <w:marTop w:val="0"/>
                                              <w:marBottom w:val="0"/>
                                              <w:divBdr>
                                                <w:top w:val="none" w:sz="0" w:space="0" w:color="auto"/>
                                                <w:left w:val="none" w:sz="0" w:space="0" w:color="auto"/>
                                                <w:bottom w:val="none" w:sz="0" w:space="0" w:color="auto"/>
                                                <w:right w:val="none" w:sz="0" w:space="0" w:color="auto"/>
                                              </w:divBdr>
                                            </w:div>
                                            <w:div w:id="170144507">
                                              <w:marLeft w:val="0"/>
                                              <w:marRight w:val="0"/>
                                              <w:marTop w:val="0"/>
                                              <w:marBottom w:val="0"/>
                                              <w:divBdr>
                                                <w:top w:val="none" w:sz="0" w:space="0" w:color="auto"/>
                                                <w:left w:val="none" w:sz="0" w:space="0" w:color="auto"/>
                                                <w:bottom w:val="none" w:sz="0" w:space="0" w:color="auto"/>
                                                <w:right w:val="none" w:sz="0" w:space="0" w:color="auto"/>
                                              </w:divBdr>
                                            </w:div>
                                            <w:div w:id="489374488">
                                              <w:marLeft w:val="0"/>
                                              <w:marRight w:val="0"/>
                                              <w:marTop w:val="0"/>
                                              <w:marBottom w:val="0"/>
                                              <w:divBdr>
                                                <w:top w:val="none" w:sz="0" w:space="0" w:color="auto"/>
                                                <w:left w:val="none" w:sz="0" w:space="0" w:color="auto"/>
                                                <w:bottom w:val="none" w:sz="0" w:space="0" w:color="auto"/>
                                                <w:right w:val="none" w:sz="0" w:space="0" w:color="auto"/>
                                              </w:divBdr>
                                              <w:divsChild>
                                                <w:div w:id="177500762">
                                                  <w:marLeft w:val="0"/>
                                                  <w:marRight w:val="0"/>
                                                  <w:marTop w:val="0"/>
                                                  <w:marBottom w:val="0"/>
                                                  <w:divBdr>
                                                    <w:top w:val="none" w:sz="0" w:space="0" w:color="auto"/>
                                                    <w:left w:val="none" w:sz="0" w:space="0" w:color="auto"/>
                                                    <w:bottom w:val="none" w:sz="0" w:space="0" w:color="auto"/>
                                                    <w:right w:val="none" w:sz="0" w:space="0" w:color="auto"/>
                                                  </w:divBdr>
                                                  <w:divsChild>
                                                    <w:div w:id="887912296">
                                                      <w:marLeft w:val="0"/>
                                                      <w:marRight w:val="0"/>
                                                      <w:marTop w:val="0"/>
                                                      <w:marBottom w:val="0"/>
                                                      <w:divBdr>
                                                        <w:top w:val="none" w:sz="0" w:space="0" w:color="auto"/>
                                                        <w:left w:val="none" w:sz="0" w:space="0" w:color="auto"/>
                                                        <w:bottom w:val="none" w:sz="0" w:space="0" w:color="auto"/>
                                                        <w:right w:val="none" w:sz="0" w:space="0" w:color="auto"/>
                                                      </w:divBdr>
                                                      <w:divsChild>
                                                        <w:div w:id="178672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194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3111263">
                                              <w:marLeft w:val="0"/>
                                              <w:marRight w:val="0"/>
                                              <w:marTop w:val="0"/>
                                              <w:marBottom w:val="0"/>
                                              <w:divBdr>
                                                <w:top w:val="none" w:sz="0" w:space="0" w:color="auto"/>
                                                <w:left w:val="none" w:sz="0" w:space="0" w:color="auto"/>
                                                <w:bottom w:val="none" w:sz="0" w:space="0" w:color="auto"/>
                                                <w:right w:val="none" w:sz="0" w:space="0" w:color="auto"/>
                                              </w:divBdr>
                                            </w:div>
                                            <w:div w:id="2053653897">
                                              <w:marLeft w:val="0"/>
                                              <w:marRight w:val="0"/>
                                              <w:marTop w:val="0"/>
                                              <w:marBottom w:val="0"/>
                                              <w:divBdr>
                                                <w:top w:val="none" w:sz="0" w:space="0" w:color="auto"/>
                                                <w:left w:val="none" w:sz="0" w:space="0" w:color="auto"/>
                                                <w:bottom w:val="none" w:sz="0" w:space="0" w:color="auto"/>
                                                <w:right w:val="none" w:sz="0" w:space="0" w:color="auto"/>
                                              </w:divBdr>
                                            </w:div>
                                            <w:div w:id="83384193">
                                              <w:marLeft w:val="0"/>
                                              <w:marRight w:val="0"/>
                                              <w:marTop w:val="0"/>
                                              <w:marBottom w:val="0"/>
                                              <w:divBdr>
                                                <w:top w:val="none" w:sz="0" w:space="0" w:color="auto"/>
                                                <w:left w:val="none" w:sz="0" w:space="0" w:color="auto"/>
                                                <w:bottom w:val="none" w:sz="0" w:space="0" w:color="auto"/>
                                                <w:right w:val="none" w:sz="0" w:space="0" w:color="auto"/>
                                              </w:divBdr>
                                              <w:divsChild>
                                                <w:div w:id="684594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343854">
                                              <w:marLeft w:val="0"/>
                                              <w:marRight w:val="0"/>
                                              <w:marTop w:val="0"/>
                                              <w:marBottom w:val="0"/>
                                              <w:divBdr>
                                                <w:top w:val="none" w:sz="0" w:space="0" w:color="auto"/>
                                                <w:left w:val="none" w:sz="0" w:space="0" w:color="auto"/>
                                                <w:bottom w:val="none" w:sz="0" w:space="0" w:color="auto"/>
                                                <w:right w:val="none" w:sz="0" w:space="0" w:color="auto"/>
                                              </w:divBdr>
                                              <w:divsChild>
                                                <w:div w:id="315719451">
                                                  <w:marLeft w:val="0"/>
                                                  <w:marRight w:val="0"/>
                                                  <w:marTop w:val="0"/>
                                                  <w:marBottom w:val="0"/>
                                                  <w:divBdr>
                                                    <w:top w:val="none" w:sz="0" w:space="0" w:color="auto"/>
                                                    <w:left w:val="none" w:sz="0" w:space="0" w:color="auto"/>
                                                    <w:bottom w:val="none" w:sz="0" w:space="0" w:color="auto"/>
                                                    <w:right w:val="none" w:sz="0" w:space="0" w:color="auto"/>
                                                  </w:divBdr>
                                                  <w:divsChild>
                                                    <w:div w:id="4614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453">
                                              <w:marLeft w:val="0"/>
                                              <w:marRight w:val="0"/>
                                              <w:marTop w:val="0"/>
                                              <w:marBottom w:val="0"/>
                                              <w:divBdr>
                                                <w:top w:val="none" w:sz="0" w:space="0" w:color="auto"/>
                                                <w:left w:val="none" w:sz="0" w:space="0" w:color="auto"/>
                                                <w:bottom w:val="none" w:sz="0" w:space="0" w:color="auto"/>
                                                <w:right w:val="none" w:sz="0" w:space="0" w:color="auto"/>
                                              </w:divBdr>
                                            </w:div>
                                            <w:div w:id="1335377673">
                                              <w:marLeft w:val="0"/>
                                              <w:marRight w:val="0"/>
                                              <w:marTop w:val="0"/>
                                              <w:marBottom w:val="0"/>
                                              <w:divBdr>
                                                <w:top w:val="none" w:sz="0" w:space="0" w:color="auto"/>
                                                <w:left w:val="none" w:sz="0" w:space="0" w:color="auto"/>
                                                <w:bottom w:val="none" w:sz="0" w:space="0" w:color="auto"/>
                                                <w:right w:val="none" w:sz="0" w:space="0" w:color="auto"/>
                                              </w:divBdr>
                                              <w:divsChild>
                                                <w:div w:id="1498302518">
                                                  <w:marLeft w:val="0"/>
                                                  <w:marRight w:val="0"/>
                                                  <w:marTop w:val="0"/>
                                                  <w:marBottom w:val="0"/>
                                                  <w:divBdr>
                                                    <w:top w:val="none" w:sz="0" w:space="0" w:color="auto"/>
                                                    <w:left w:val="none" w:sz="0" w:space="0" w:color="auto"/>
                                                    <w:bottom w:val="none" w:sz="0" w:space="0" w:color="auto"/>
                                                    <w:right w:val="none" w:sz="0" w:space="0" w:color="auto"/>
                                                  </w:divBdr>
                                                  <w:divsChild>
                                                    <w:div w:id="3008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2114">
                                              <w:marLeft w:val="0"/>
                                              <w:marRight w:val="0"/>
                                              <w:marTop w:val="0"/>
                                              <w:marBottom w:val="0"/>
                                              <w:divBdr>
                                                <w:top w:val="none" w:sz="0" w:space="0" w:color="auto"/>
                                                <w:left w:val="none" w:sz="0" w:space="0" w:color="auto"/>
                                                <w:bottom w:val="none" w:sz="0" w:space="0" w:color="auto"/>
                                                <w:right w:val="none" w:sz="0" w:space="0" w:color="auto"/>
                                              </w:divBdr>
                                              <w:divsChild>
                                                <w:div w:id="689373955">
                                                  <w:marLeft w:val="0"/>
                                                  <w:marRight w:val="0"/>
                                                  <w:marTop w:val="0"/>
                                                  <w:marBottom w:val="0"/>
                                                  <w:divBdr>
                                                    <w:top w:val="none" w:sz="0" w:space="0" w:color="auto"/>
                                                    <w:left w:val="none" w:sz="0" w:space="0" w:color="auto"/>
                                                    <w:bottom w:val="none" w:sz="0" w:space="0" w:color="auto"/>
                                                    <w:right w:val="none" w:sz="0" w:space="0" w:color="auto"/>
                                                  </w:divBdr>
                                                  <w:divsChild>
                                                    <w:div w:id="15006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7768">
                                              <w:marLeft w:val="0"/>
                                              <w:marRight w:val="0"/>
                                              <w:marTop w:val="0"/>
                                              <w:marBottom w:val="0"/>
                                              <w:divBdr>
                                                <w:top w:val="none" w:sz="0" w:space="0" w:color="auto"/>
                                                <w:left w:val="none" w:sz="0" w:space="0" w:color="auto"/>
                                                <w:bottom w:val="none" w:sz="0" w:space="0" w:color="auto"/>
                                                <w:right w:val="none" w:sz="0" w:space="0" w:color="auto"/>
                                              </w:divBdr>
                                            </w:div>
                                            <w:div w:id="1915239753">
                                              <w:marLeft w:val="0"/>
                                              <w:marRight w:val="0"/>
                                              <w:marTop w:val="0"/>
                                              <w:marBottom w:val="0"/>
                                              <w:divBdr>
                                                <w:top w:val="none" w:sz="0" w:space="0" w:color="auto"/>
                                                <w:left w:val="none" w:sz="0" w:space="0" w:color="auto"/>
                                                <w:bottom w:val="none" w:sz="0" w:space="0" w:color="auto"/>
                                                <w:right w:val="none" w:sz="0" w:space="0" w:color="auto"/>
                                              </w:divBdr>
                                              <w:divsChild>
                                                <w:div w:id="1855993139">
                                                  <w:marLeft w:val="0"/>
                                                  <w:marRight w:val="0"/>
                                                  <w:marTop w:val="0"/>
                                                  <w:marBottom w:val="0"/>
                                                  <w:divBdr>
                                                    <w:top w:val="none" w:sz="0" w:space="0" w:color="auto"/>
                                                    <w:left w:val="none" w:sz="0" w:space="0" w:color="auto"/>
                                                    <w:bottom w:val="none" w:sz="0" w:space="0" w:color="auto"/>
                                                    <w:right w:val="none" w:sz="0" w:space="0" w:color="auto"/>
                                                  </w:divBdr>
                                                  <w:divsChild>
                                                    <w:div w:id="296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5613">
                                              <w:marLeft w:val="0"/>
                                              <w:marRight w:val="0"/>
                                              <w:marTop w:val="0"/>
                                              <w:marBottom w:val="0"/>
                                              <w:divBdr>
                                                <w:top w:val="none" w:sz="0" w:space="0" w:color="auto"/>
                                                <w:left w:val="none" w:sz="0" w:space="0" w:color="auto"/>
                                                <w:bottom w:val="none" w:sz="0" w:space="0" w:color="auto"/>
                                                <w:right w:val="none" w:sz="0" w:space="0" w:color="auto"/>
                                              </w:divBdr>
                                              <w:divsChild>
                                                <w:div w:id="1121805448">
                                                  <w:marLeft w:val="0"/>
                                                  <w:marRight w:val="0"/>
                                                  <w:marTop w:val="0"/>
                                                  <w:marBottom w:val="0"/>
                                                  <w:divBdr>
                                                    <w:top w:val="none" w:sz="0" w:space="0" w:color="auto"/>
                                                    <w:left w:val="none" w:sz="0" w:space="0" w:color="auto"/>
                                                    <w:bottom w:val="none" w:sz="0" w:space="0" w:color="auto"/>
                                                    <w:right w:val="none" w:sz="0" w:space="0" w:color="auto"/>
                                                  </w:divBdr>
                                                  <w:divsChild>
                                                    <w:div w:id="11338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359">
                                              <w:marLeft w:val="0"/>
                                              <w:marRight w:val="0"/>
                                              <w:marTop w:val="0"/>
                                              <w:marBottom w:val="0"/>
                                              <w:divBdr>
                                                <w:top w:val="none" w:sz="0" w:space="0" w:color="auto"/>
                                                <w:left w:val="none" w:sz="0" w:space="0" w:color="auto"/>
                                                <w:bottom w:val="none" w:sz="0" w:space="0" w:color="auto"/>
                                                <w:right w:val="none" w:sz="0" w:space="0" w:color="auto"/>
                                              </w:divBdr>
                                            </w:div>
                                            <w:div w:id="1232034688">
                                              <w:marLeft w:val="0"/>
                                              <w:marRight w:val="0"/>
                                              <w:marTop w:val="0"/>
                                              <w:marBottom w:val="0"/>
                                              <w:divBdr>
                                                <w:top w:val="none" w:sz="0" w:space="0" w:color="auto"/>
                                                <w:left w:val="none" w:sz="0" w:space="0" w:color="auto"/>
                                                <w:bottom w:val="none" w:sz="0" w:space="0" w:color="auto"/>
                                                <w:right w:val="none" w:sz="0" w:space="0" w:color="auto"/>
                                              </w:divBdr>
                                              <w:divsChild>
                                                <w:div w:id="917136550">
                                                  <w:marLeft w:val="0"/>
                                                  <w:marRight w:val="0"/>
                                                  <w:marTop w:val="0"/>
                                                  <w:marBottom w:val="0"/>
                                                  <w:divBdr>
                                                    <w:top w:val="none" w:sz="0" w:space="0" w:color="auto"/>
                                                    <w:left w:val="none" w:sz="0" w:space="0" w:color="auto"/>
                                                    <w:bottom w:val="none" w:sz="0" w:space="0" w:color="auto"/>
                                                    <w:right w:val="none" w:sz="0" w:space="0" w:color="auto"/>
                                                  </w:divBdr>
                                                  <w:divsChild>
                                                    <w:div w:id="6934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59605">
                                              <w:marLeft w:val="0"/>
                                              <w:marRight w:val="0"/>
                                              <w:marTop w:val="0"/>
                                              <w:marBottom w:val="0"/>
                                              <w:divBdr>
                                                <w:top w:val="none" w:sz="0" w:space="0" w:color="auto"/>
                                                <w:left w:val="none" w:sz="0" w:space="0" w:color="auto"/>
                                                <w:bottom w:val="none" w:sz="0" w:space="0" w:color="auto"/>
                                                <w:right w:val="none" w:sz="0" w:space="0" w:color="auto"/>
                                              </w:divBdr>
                                            </w:div>
                                            <w:div w:id="1731659695">
                                              <w:marLeft w:val="0"/>
                                              <w:marRight w:val="0"/>
                                              <w:marTop w:val="0"/>
                                              <w:marBottom w:val="0"/>
                                              <w:divBdr>
                                                <w:top w:val="none" w:sz="0" w:space="0" w:color="auto"/>
                                                <w:left w:val="none" w:sz="0" w:space="0" w:color="auto"/>
                                                <w:bottom w:val="none" w:sz="0" w:space="0" w:color="auto"/>
                                                <w:right w:val="none" w:sz="0" w:space="0" w:color="auto"/>
                                              </w:divBdr>
                                            </w:div>
                                            <w:div w:id="1522357262">
                                              <w:marLeft w:val="0"/>
                                              <w:marRight w:val="0"/>
                                              <w:marTop w:val="0"/>
                                              <w:marBottom w:val="0"/>
                                              <w:divBdr>
                                                <w:top w:val="none" w:sz="0" w:space="0" w:color="auto"/>
                                                <w:left w:val="none" w:sz="0" w:space="0" w:color="auto"/>
                                                <w:bottom w:val="none" w:sz="0" w:space="0" w:color="auto"/>
                                                <w:right w:val="none" w:sz="0" w:space="0" w:color="auto"/>
                                              </w:divBdr>
                                            </w:div>
                                            <w:div w:id="927687711">
                                              <w:marLeft w:val="0"/>
                                              <w:marRight w:val="0"/>
                                              <w:marTop w:val="0"/>
                                              <w:marBottom w:val="0"/>
                                              <w:divBdr>
                                                <w:top w:val="none" w:sz="0" w:space="0" w:color="auto"/>
                                                <w:left w:val="none" w:sz="0" w:space="0" w:color="auto"/>
                                                <w:bottom w:val="none" w:sz="0" w:space="0" w:color="auto"/>
                                                <w:right w:val="none" w:sz="0" w:space="0" w:color="auto"/>
                                              </w:divBdr>
                                            </w:div>
                                            <w:div w:id="45643996">
                                              <w:marLeft w:val="0"/>
                                              <w:marRight w:val="0"/>
                                              <w:marTop w:val="0"/>
                                              <w:marBottom w:val="0"/>
                                              <w:divBdr>
                                                <w:top w:val="none" w:sz="0" w:space="0" w:color="auto"/>
                                                <w:left w:val="none" w:sz="0" w:space="0" w:color="auto"/>
                                                <w:bottom w:val="none" w:sz="0" w:space="0" w:color="auto"/>
                                                <w:right w:val="none" w:sz="0" w:space="0" w:color="auto"/>
                                              </w:divBdr>
                                              <w:divsChild>
                                                <w:div w:id="133061665">
                                                  <w:marLeft w:val="0"/>
                                                  <w:marRight w:val="0"/>
                                                  <w:marTop w:val="0"/>
                                                  <w:marBottom w:val="0"/>
                                                  <w:divBdr>
                                                    <w:top w:val="none" w:sz="0" w:space="0" w:color="auto"/>
                                                    <w:left w:val="none" w:sz="0" w:space="0" w:color="auto"/>
                                                    <w:bottom w:val="none" w:sz="0" w:space="0" w:color="auto"/>
                                                    <w:right w:val="none" w:sz="0" w:space="0" w:color="auto"/>
                                                  </w:divBdr>
                                                  <w:divsChild>
                                                    <w:div w:id="2898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1969">
                                              <w:marLeft w:val="0"/>
                                              <w:marRight w:val="0"/>
                                              <w:marTop w:val="0"/>
                                              <w:marBottom w:val="0"/>
                                              <w:divBdr>
                                                <w:top w:val="none" w:sz="0" w:space="0" w:color="auto"/>
                                                <w:left w:val="none" w:sz="0" w:space="0" w:color="auto"/>
                                                <w:bottom w:val="none" w:sz="0" w:space="0" w:color="auto"/>
                                                <w:right w:val="none" w:sz="0" w:space="0" w:color="auto"/>
                                              </w:divBdr>
                                            </w:div>
                                            <w:div w:id="967053585">
                                              <w:marLeft w:val="0"/>
                                              <w:marRight w:val="0"/>
                                              <w:marTop w:val="0"/>
                                              <w:marBottom w:val="0"/>
                                              <w:divBdr>
                                                <w:top w:val="none" w:sz="0" w:space="0" w:color="auto"/>
                                                <w:left w:val="none" w:sz="0" w:space="0" w:color="auto"/>
                                                <w:bottom w:val="none" w:sz="0" w:space="0" w:color="auto"/>
                                                <w:right w:val="none" w:sz="0" w:space="0" w:color="auto"/>
                                              </w:divBdr>
                                            </w:div>
                                            <w:div w:id="870798507">
                                              <w:marLeft w:val="0"/>
                                              <w:marRight w:val="0"/>
                                              <w:marTop w:val="0"/>
                                              <w:marBottom w:val="0"/>
                                              <w:divBdr>
                                                <w:top w:val="none" w:sz="0" w:space="0" w:color="auto"/>
                                                <w:left w:val="none" w:sz="0" w:space="0" w:color="auto"/>
                                                <w:bottom w:val="none" w:sz="0" w:space="0" w:color="auto"/>
                                                <w:right w:val="none" w:sz="0" w:space="0" w:color="auto"/>
                                              </w:divBdr>
                                            </w:div>
                                            <w:div w:id="1167791933">
                                              <w:marLeft w:val="0"/>
                                              <w:marRight w:val="0"/>
                                              <w:marTop w:val="0"/>
                                              <w:marBottom w:val="0"/>
                                              <w:divBdr>
                                                <w:top w:val="none" w:sz="0" w:space="0" w:color="auto"/>
                                                <w:left w:val="none" w:sz="0" w:space="0" w:color="auto"/>
                                                <w:bottom w:val="none" w:sz="0" w:space="0" w:color="auto"/>
                                                <w:right w:val="none" w:sz="0" w:space="0" w:color="auto"/>
                                              </w:divBdr>
                                            </w:div>
                                            <w:div w:id="5057215">
                                              <w:marLeft w:val="0"/>
                                              <w:marRight w:val="0"/>
                                              <w:marTop w:val="0"/>
                                              <w:marBottom w:val="0"/>
                                              <w:divBdr>
                                                <w:top w:val="none" w:sz="0" w:space="0" w:color="auto"/>
                                                <w:left w:val="none" w:sz="0" w:space="0" w:color="auto"/>
                                                <w:bottom w:val="none" w:sz="0" w:space="0" w:color="auto"/>
                                                <w:right w:val="none" w:sz="0" w:space="0" w:color="auto"/>
                                              </w:divBdr>
                                            </w:div>
                                            <w:div w:id="1058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28489">
                                  <w:marLeft w:val="0"/>
                                  <w:marRight w:val="0"/>
                                  <w:marTop w:val="0"/>
                                  <w:marBottom w:val="0"/>
                                  <w:divBdr>
                                    <w:top w:val="none" w:sz="0" w:space="0" w:color="auto"/>
                                    <w:left w:val="none" w:sz="0" w:space="0" w:color="auto"/>
                                    <w:bottom w:val="none" w:sz="0" w:space="0" w:color="auto"/>
                                    <w:right w:val="none" w:sz="0" w:space="0" w:color="auto"/>
                                  </w:divBdr>
                                  <w:divsChild>
                                    <w:div w:id="1930657001">
                                      <w:marLeft w:val="0"/>
                                      <w:marRight w:val="0"/>
                                      <w:marTop w:val="0"/>
                                      <w:marBottom w:val="0"/>
                                      <w:divBdr>
                                        <w:top w:val="none" w:sz="0" w:space="0" w:color="auto"/>
                                        <w:left w:val="none" w:sz="0" w:space="0" w:color="auto"/>
                                        <w:bottom w:val="none" w:sz="0" w:space="0" w:color="auto"/>
                                        <w:right w:val="none" w:sz="0" w:space="0" w:color="auto"/>
                                      </w:divBdr>
                                      <w:divsChild>
                                        <w:div w:id="2054887348">
                                          <w:marLeft w:val="0"/>
                                          <w:marRight w:val="0"/>
                                          <w:marTop w:val="0"/>
                                          <w:marBottom w:val="0"/>
                                          <w:divBdr>
                                            <w:top w:val="none" w:sz="0" w:space="0" w:color="auto"/>
                                            <w:left w:val="none" w:sz="0" w:space="0" w:color="auto"/>
                                            <w:bottom w:val="none" w:sz="0" w:space="0" w:color="auto"/>
                                            <w:right w:val="none" w:sz="0" w:space="0" w:color="auto"/>
                                          </w:divBdr>
                                          <w:divsChild>
                                            <w:div w:id="1429541362">
                                              <w:marLeft w:val="0"/>
                                              <w:marRight w:val="0"/>
                                              <w:marTop w:val="0"/>
                                              <w:marBottom w:val="0"/>
                                              <w:divBdr>
                                                <w:top w:val="none" w:sz="0" w:space="0" w:color="auto"/>
                                                <w:left w:val="none" w:sz="0" w:space="0" w:color="auto"/>
                                                <w:bottom w:val="none" w:sz="0" w:space="0" w:color="auto"/>
                                                <w:right w:val="none" w:sz="0" w:space="0" w:color="auto"/>
                                              </w:divBdr>
                                              <w:divsChild>
                                                <w:div w:id="1324702206">
                                                  <w:marLeft w:val="0"/>
                                                  <w:marRight w:val="0"/>
                                                  <w:marTop w:val="0"/>
                                                  <w:marBottom w:val="0"/>
                                                  <w:divBdr>
                                                    <w:top w:val="none" w:sz="0" w:space="0" w:color="auto"/>
                                                    <w:left w:val="none" w:sz="0" w:space="0" w:color="auto"/>
                                                    <w:bottom w:val="none" w:sz="0" w:space="0" w:color="auto"/>
                                                    <w:right w:val="none" w:sz="0" w:space="0" w:color="auto"/>
                                                  </w:divBdr>
                                                </w:div>
                                                <w:div w:id="336543523">
                                                  <w:marLeft w:val="0"/>
                                                  <w:marRight w:val="0"/>
                                                  <w:marTop w:val="0"/>
                                                  <w:marBottom w:val="0"/>
                                                  <w:divBdr>
                                                    <w:top w:val="none" w:sz="0" w:space="0" w:color="auto"/>
                                                    <w:left w:val="none" w:sz="0" w:space="0" w:color="auto"/>
                                                    <w:bottom w:val="none" w:sz="0" w:space="0" w:color="auto"/>
                                                    <w:right w:val="none" w:sz="0" w:space="0" w:color="auto"/>
                                                  </w:divBdr>
                                                </w:div>
                                                <w:div w:id="1206798072">
                                                  <w:marLeft w:val="0"/>
                                                  <w:marRight w:val="0"/>
                                                  <w:marTop w:val="0"/>
                                                  <w:marBottom w:val="0"/>
                                                  <w:divBdr>
                                                    <w:top w:val="none" w:sz="0" w:space="0" w:color="auto"/>
                                                    <w:left w:val="none" w:sz="0" w:space="0" w:color="auto"/>
                                                    <w:bottom w:val="none" w:sz="0" w:space="0" w:color="auto"/>
                                                    <w:right w:val="none" w:sz="0" w:space="0" w:color="auto"/>
                                                  </w:divBdr>
                                                </w:div>
                                                <w:div w:id="789318538">
                                                  <w:marLeft w:val="0"/>
                                                  <w:marRight w:val="0"/>
                                                  <w:marTop w:val="0"/>
                                                  <w:marBottom w:val="0"/>
                                                  <w:divBdr>
                                                    <w:top w:val="none" w:sz="0" w:space="0" w:color="auto"/>
                                                    <w:left w:val="none" w:sz="0" w:space="0" w:color="auto"/>
                                                    <w:bottom w:val="none" w:sz="0" w:space="0" w:color="auto"/>
                                                    <w:right w:val="none" w:sz="0" w:space="0" w:color="auto"/>
                                                  </w:divBdr>
                                                </w:div>
                                                <w:div w:id="10735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202">
                                  <w:marLeft w:val="0"/>
                                  <w:marRight w:val="0"/>
                                  <w:marTop w:val="0"/>
                                  <w:marBottom w:val="0"/>
                                  <w:divBdr>
                                    <w:top w:val="none" w:sz="0" w:space="0" w:color="auto"/>
                                    <w:left w:val="none" w:sz="0" w:space="0" w:color="auto"/>
                                    <w:bottom w:val="none" w:sz="0" w:space="0" w:color="auto"/>
                                    <w:right w:val="none" w:sz="0" w:space="0" w:color="auto"/>
                                  </w:divBdr>
                                  <w:divsChild>
                                    <w:div w:id="1870411963">
                                      <w:marLeft w:val="0"/>
                                      <w:marRight w:val="0"/>
                                      <w:marTop w:val="0"/>
                                      <w:marBottom w:val="0"/>
                                      <w:divBdr>
                                        <w:top w:val="none" w:sz="0" w:space="0" w:color="auto"/>
                                        <w:left w:val="none" w:sz="0" w:space="0" w:color="auto"/>
                                        <w:bottom w:val="none" w:sz="0" w:space="0" w:color="auto"/>
                                        <w:right w:val="none" w:sz="0" w:space="0" w:color="auto"/>
                                      </w:divBdr>
                                      <w:divsChild>
                                        <w:div w:id="86272690">
                                          <w:marLeft w:val="0"/>
                                          <w:marRight w:val="0"/>
                                          <w:marTop w:val="0"/>
                                          <w:marBottom w:val="0"/>
                                          <w:divBdr>
                                            <w:top w:val="none" w:sz="0" w:space="0" w:color="auto"/>
                                            <w:left w:val="none" w:sz="0" w:space="0" w:color="auto"/>
                                            <w:bottom w:val="none" w:sz="0" w:space="0" w:color="auto"/>
                                            <w:right w:val="none" w:sz="0" w:space="0" w:color="auto"/>
                                          </w:divBdr>
                                        </w:div>
                                        <w:div w:id="1409881457">
                                          <w:marLeft w:val="0"/>
                                          <w:marRight w:val="0"/>
                                          <w:marTop w:val="0"/>
                                          <w:marBottom w:val="0"/>
                                          <w:divBdr>
                                            <w:top w:val="none" w:sz="0" w:space="0" w:color="auto"/>
                                            <w:left w:val="none" w:sz="0" w:space="0" w:color="auto"/>
                                            <w:bottom w:val="none" w:sz="0" w:space="0" w:color="auto"/>
                                            <w:right w:val="none" w:sz="0" w:space="0" w:color="auto"/>
                                          </w:divBdr>
                                        </w:div>
                                        <w:div w:id="7861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972982">
      <w:bodyDiv w:val="1"/>
      <w:marLeft w:val="0"/>
      <w:marRight w:val="0"/>
      <w:marTop w:val="0"/>
      <w:marBottom w:val="0"/>
      <w:divBdr>
        <w:top w:val="none" w:sz="0" w:space="0" w:color="auto"/>
        <w:left w:val="none" w:sz="0" w:space="0" w:color="auto"/>
        <w:bottom w:val="none" w:sz="0" w:space="0" w:color="auto"/>
        <w:right w:val="none" w:sz="0" w:space="0" w:color="auto"/>
      </w:divBdr>
    </w:div>
    <w:div w:id="1590188820">
      <w:bodyDiv w:val="1"/>
      <w:marLeft w:val="0"/>
      <w:marRight w:val="0"/>
      <w:marTop w:val="0"/>
      <w:marBottom w:val="0"/>
      <w:divBdr>
        <w:top w:val="none" w:sz="0" w:space="0" w:color="auto"/>
        <w:left w:val="none" w:sz="0" w:space="0" w:color="auto"/>
        <w:bottom w:val="none" w:sz="0" w:space="0" w:color="auto"/>
        <w:right w:val="none" w:sz="0" w:space="0" w:color="auto"/>
      </w:divBdr>
    </w:div>
    <w:div w:id="18930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B1BB-86BE-4591-B912-01271E4A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3702</Words>
  <Characters>22214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Program Ochrony Środowiska  dla Gminy Pszczółki na lata 2016-2019 z perspektywą do 2023 roku</vt:lpstr>
    </vt:vector>
  </TitlesOfParts>
  <Company/>
  <LinksUpToDate>false</LinksUpToDate>
  <CharactersWithSpaces>25865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Ochrony Środowiska  dla Gminy Pszczółki na lata 2016-2019 z perspektywą do 2023 roku</dc:title>
  <dc:creator>LU2</dc:creator>
  <cp:lastModifiedBy>Lenovo</cp:lastModifiedBy>
  <cp:revision>4</cp:revision>
  <cp:lastPrinted>2021-01-18T12:36:00Z</cp:lastPrinted>
  <dcterms:created xsi:type="dcterms:W3CDTF">2021-01-18T14:41:00Z</dcterms:created>
  <dcterms:modified xsi:type="dcterms:W3CDTF">2021-01-18T17:41:00Z</dcterms:modified>
</cp:coreProperties>
</file>