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E3" w:rsidRPr="003E0F20" w:rsidRDefault="006315E3" w:rsidP="006315E3">
      <w:pPr>
        <w:ind w:firstLine="708"/>
        <w:jc w:val="right"/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</w:pPr>
      <w:r w:rsidRPr="003E0F20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 xml:space="preserve">                    Załącznik nr </w:t>
      </w:r>
      <w:r w:rsidR="00AC600E" w:rsidRPr="003E0F20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>4</w:t>
      </w:r>
      <w:r w:rsidRPr="003E0F20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 xml:space="preserve"> do SIWZ</w:t>
      </w:r>
    </w:p>
    <w:p w:rsidR="00D9332B" w:rsidRPr="003E0F20" w:rsidRDefault="00D9332B" w:rsidP="00D9332B">
      <w:pPr>
        <w:pStyle w:val="Nagwek1"/>
        <w:rPr>
          <w:sz w:val="20"/>
          <w:szCs w:val="20"/>
        </w:rPr>
      </w:pPr>
      <w:r w:rsidRPr="003E0F20">
        <w:rPr>
          <w:sz w:val="20"/>
          <w:szCs w:val="20"/>
        </w:rPr>
        <w:t>Opis przedmiotu zamówienia</w:t>
      </w:r>
    </w:p>
    <w:p w:rsidR="00D9332B" w:rsidRPr="003E0F20" w:rsidRDefault="0086316E" w:rsidP="00D9332B">
      <w:pPr>
        <w:jc w:val="center"/>
        <w:rPr>
          <w:rFonts w:ascii="Times New Roman" w:hAnsi="Times New Roman" w:cs="Times New Roman"/>
          <w:sz w:val="20"/>
          <w:szCs w:val="20"/>
        </w:rPr>
      </w:pPr>
      <w:r w:rsidRPr="003E0F20">
        <w:rPr>
          <w:rFonts w:ascii="Times New Roman" w:hAnsi="Times New Roman" w:cs="Times New Roman"/>
          <w:bCs/>
          <w:sz w:val="20"/>
          <w:szCs w:val="20"/>
        </w:rPr>
        <w:t>APARAT OCHRONY DRÓG ODDECHOWYCH</w:t>
      </w:r>
    </w:p>
    <w:p w:rsidR="00B92DF9" w:rsidRPr="003E0F20" w:rsidRDefault="00B92DF9" w:rsidP="006C3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0F20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 w:rsidR="003C6C5E" w:rsidRPr="003E0F20">
        <w:rPr>
          <w:rFonts w:ascii="Times New Roman" w:hAnsi="Times New Roman" w:cs="Times New Roman"/>
          <w:sz w:val="20"/>
          <w:szCs w:val="20"/>
        </w:rPr>
        <w:t xml:space="preserve">8 kompletów aparatów ochrony dróg oddechowych </w:t>
      </w:r>
      <w:r w:rsidR="006744DD" w:rsidRPr="003E0F20">
        <w:rPr>
          <w:rFonts w:ascii="Times New Roman" w:hAnsi="Times New Roman" w:cs="Times New Roman"/>
          <w:sz w:val="20"/>
          <w:szCs w:val="20"/>
        </w:rPr>
        <w:t xml:space="preserve"> (komplet: maska panoramiczna, </w:t>
      </w:r>
      <w:proofErr w:type="spellStart"/>
      <w:r w:rsidR="006744DD" w:rsidRPr="003E0F20">
        <w:rPr>
          <w:rFonts w:ascii="Times New Roman" w:hAnsi="Times New Roman" w:cs="Times New Roman"/>
          <w:sz w:val="20"/>
          <w:szCs w:val="20"/>
        </w:rPr>
        <w:t>noszak</w:t>
      </w:r>
      <w:proofErr w:type="spellEnd"/>
      <w:r w:rsidR="006744DD" w:rsidRPr="003E0F20">
        <w:rPr>
          <w:rFonts w:ascii="Times New Roman" w:hAnsi="Times New Roman" w:cs="Times New Roman"/>
          <w:sz w:val="20"/>
          <w:szCs w:val="20"/>
        </w:rPr>
        <w:t>, automat oddechowy z manometrem, butla stalowa, czujnik bezruchu)</w:t>
      </w:r>
      <w:r w:rsidR="0086316E" w:rsidRPr="003E0F20">
        <w:rPr>
          <w:rFonts w:ascii="Times New Roman" w:hAnsi="Times New Roman" w:cs="Times New Roman"/>
          <w:sz w:val="20"/>
          <w:szCs w:val="20"/>
        </w:rPr>
        <w:t xml:space="preserve"> </w:t>
      </w:r>
      <w:r w:rsidR="0086316E" w:rsidRPr="003E0F20">
        <w:rPr>
          <w:rFonts w:ascii="Times New Roman" w:hAnsi="Times New Roman" w:cs="Times New Roman"/>
          <w:sz w:val="20"/>
          <w:szCs w:val="20"/>
        </w:rPr>
        <w:t>dla Ochotniczych Straży Pożarnych.</w:t>
      </w:r>
    </w:p>
    <w:p w:rsidR="006C3BF4" w:rsidRPr="003E0F20" w:rsidRDefault="006C3BF4" w:rsidP="006C3BF4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62EA4" w:rsidRPr="003E0F20" w:rsidRDefault="003C6C5E" w:rsidP="00662EA4">
      <w:pPr>
        <w:pStyle w:val="Akapitzlist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3E0F20">
        <w:rPr>
          <w:rFonts w:ascii="Times New Roman" w:hAnsi="Times New Roman" w:cs="Times New Roman"/>
          <w:b/>
          <w:sz w:val="20"/>
          <w:szCs w:val="20"/>
        </w:rPr>
        <w:t xml:space="preserve">Aparat ochrony dróg oddechowych </w:t>
      </w:r>
      <w:r w:rsidR="00662EA4" w:rsidRPr="003E0F20">
        <w:rPr>
          <w:rFonts w:ascii="Times New Roman" w:hAnsi="Times New Roman" w:cs="Times New Roman"/>
          <w:b/>
          <w:sz w:val="20"/>
          <w:szCs w:val="20"/>
        </w:rPr>
        <w:t>z wyposażeniem:</w:t>
      </w:r>
    </w:p>
    <w:p w:rsidR="00662EA4" w:rsidRPr="003E0F20" w:rsidRDefault="00662EA4" w:rsidP="00662EA4">
      <w:pPr>
        <w:pStyle w:val="Akapitzlist"/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- z automatem oddechowym i manometrem,</w:t>
      </w:r>
    </w:p>
    <w:p w:rsidR="00662EA4" w:rsidRPr="003E0F20" w:rsidRDefault="00662EA4" w:rsidP="00662EA4">
      <w:pPr>
        <w:pStyle w:val="Akapitzlist"/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- maska panoramiczna z szybko-złączem,</w:t>
      </w:r>
    </w:p>
    <w:p w:rsidR="00662EA4" w:rsidRPr="003E0F20" w:rsidRDefault="00662EA4" w:rsidP="00662EA4">
      <w:pPr>
        <w:pStyle w:val="Akapitzlist"/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6744DD"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bu</w:t>
      </w:r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6744DD"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l</w:t>
      </w:r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a stalowa,</w:t>
      </w:r>
      <w:bookmarkStart w:id="0" w:name="_GoBack"/>
      <w:bookmarkEnd w:id="0"/>
    </w:p>
    <w:p w:rsidR="00662EA4" w:rsidRPr="003E0F20" w:rsidRDefault="00662EA4" w:rsidP="00662EA4">
      <w:pPr>
        <w:pStyle w:val="Akapitzlist"/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- czujnik bezruchu.</w:t>
      </w:r>
    </w:p>
    <w:p w:rsidR="0086316E" w:rsidRPr="003E0F20" w:rsidRDefault="0086316E" w:rsidP="00662EA4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662EA4" w:rsidRPr="003E0F20" w:rsidRDefault="00662EA4" w:rsidP="00662EA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0F20">
        <w:rPr>
          <w:rFonts w:ascii="Times New Roman" w:hAnsi="Times New Roman" w:cs="Times New Roman"/>
          <w:b/>
          <w:sz w:val="20"/>
          <w:szCs w:val="20"/>
        </w:rPr>
        <w:t>Dane techniczne: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6"/>
        <w:gridCol w:w="1063"/>
      </w:tblGrid>
      <w:tr w:rsidR="00C66910" w:rsidRPr="003E0F20" w:rsidTr="003C6C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C66910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Noszak</w:t>
            </w:r>
            <w:proofErr w:type="spellEnd"/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aparatu wyposażony w reduktor ciśnienia i pasy naramienne z nakładkami z miękkiego tworzywa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910" w:rsidRPr="003E0F20" w:rsidTr="003C6C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C66910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Reduktor stabilny w p</w:t>
            </w:r>
            <w:r w:rsidR="006C3BF4"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łnym zakresie ciśnienia butlowego z wbudowanym zaworem bezpieczeństwa połączony z automatem oddechowym jednym wężem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910" w:rsidRPr="003E0F20" w:rsidTr="002066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910" w:rsidRPr="003E0F20" w:rsidRDefault="00C66910" w:rsidP="0020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 oddechowy nadciśnieniowy uruchamiany pierwszym wdechem, łączony z maską szybkozłączem, automat odłączalny od węża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910" w:rsidRPr="003E0F20" w:rsidRDefault="00C66910" w:rsidP="0020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910" w:rsidRPr="003E0F20" w:rsidTr="003C6C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Ciśnienie wejściowe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0 - 300 bar</w:t>
            </w:r>
          </w:p>
        </w:tc>
      </w:tr>
      <w:tr w:rsidR="00C66910" w:rsidRPr="003E0F20" w:rsidTr="003C6C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Nominale ciśnienie pierwszego stopnia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7.5 bar</w:t>
            </w:r>
          </w:p>
        </w:tc>
      </w:tr>
      <w:tr w:rsidR="00C66910" w:rsidRPr="003E0F20" w:rsidTr="003C6C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Tempo przepływu pierwszego stopnia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T&gt;1000 l/min</w:t>
            </w:r>
          </w:p>
        </w:tc>
      </w:tr>
      <w:tr w:rsidR="00C66910" w:rsidRPr="003E0F20" w:rsidTr="003C6C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Tempo przepływu automatu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&gt;400 l/min</w:t>
            </w:r>
          </w:p>
        </w:tc>
      </w:tr>
      <w:tr w:rsidR="00C66910" w:rsidRPr="003E0F20" w:rsidTr="003C6C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Ciśnienie aktywacji gwizdka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– 60 bar</w:t>
            </w:r>
          </w:p>
        </w:tc>
      </w:tr>
      <w:tr w:rsidR="00C66910" w:rsidRPr="003E0F20" w:rsidTr="003C6C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Natężenie dźwięku gwizdka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5E" w:rsidRPr="003E0F20" w:rsidRDefault="003C6C5E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&gt;90 </w:t>
            </w:r>
            <w:proofErr w:type="spellStart"/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</w:t>
            </w:r>
            <w:proofErr w:type="spellEnd"/>
          </w:p>
        </w:tc>
      </w:tr>
      <w:tr w:rsidR="00C66910" w:rsidRPr="003E0F20" w:rsidTr="00C66910">
        <w:trPr>
          <w:trHeight w:val="2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910" w:rsidRPr="003E0F20" w:rsidRDefault="00C66910" w:rsidP="00C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ważności przeglądu konserwacyjnego aparatu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910" w:rsidRPr="003E0F20" w:rsidRDefault="00C66910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12 miesięcy</w:t>
            </w:r>
          </w:p>
        </w:tc>
      </w:tr>
      <w:tr w:rsidR="00C66910" w:rsidRPr="003E0F20" w:rsidTr="00C66910">
        <w:trPr>
          <w:trHeight w:val="2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910" w:rsidRPr="003E0F20" w:rsidRDefault="00C66910" w:rsidP="00C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Kompletny aparat musi posiadać ważne świadectwo dopuszczenia CNBOP zgodnie z art. 7 ustawy o ochronie przeciwpożarowej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910" w:rsidRPr="003E0F20" w:rsidRDefault="00C66910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50AD" w:rsidRPr="003E0F20" w:rsidTr="00C66910">
        <w:trPr>
          <w:trHeight w:val="2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0AD" w:rsidRPr="003E0F20" w:rsidRDefault="002750AD" w:rsidP="00C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gwarancyjny na kompletny aparat z butlą maską i czujnikiem bezruchu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0AD" w:rsidRPr="003E0F20" w:rsidRDefault="002750AD" w:rsidP="003C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24 miesi</w:t>
            </w:r>
            <w:r w:rsidR="006C3BF4"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3E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</w:t>
            </w:r>
          </w:p>
        </w:tc>
      </w:tr>
    </w:tbl>
    <w:p w:rsidR="006C3BF4" w:rsidRPr="003E0F20" w:rsidRDefault="006C3BF4" w:rsidP="006C3BF4">
      <w:pPr>
        <w:pStyle w:val="Akapitzlist"/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BF4" w:rsidRPr="003E0F20" w:rsidRDefault="006C3BF4" w:rsidP="006C3BF4">
      <w:pPr>
        <w:pStyle w:val="Akapitzlist"/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BF4" w:rsidRPr="003E0F20" w:rsidRDefault="006C3BF4" w:rsidP="006C3BF4">
      <w:pPr>
        <w:pStyle w:val="Akapitzlist"/>
        <w:spacing w:after="0"/>
        <w:ind w:left="426" w:hanging="426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E0F2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UWAGA:</w:t>
      </w:r>
    </w:p>
    <w:p w:rsidR="006C3BF4" w:rsidRPr="003E0F20" w:rsidRDefault="006C3BF4" w:rsidP="006C3BF4">
      <w:pPr>
        <w:pStyle w:val="Akapitzlist"/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1218" w:rsidRPr="003E0F20" w:rsidRDefault="00064E2E" w:rsidP="006C3BF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jednostki na terenie gminy oraz powiatu bieruńsko-lędzińskiego posiadają tylko i wyłącznie sprzęt ochrony dróg oddechowych firmy </w:t>
      </w:r>
      <w:proofErr w:type="spellStart"/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Dräger</w:t>
      </w:r>
      <w:proofErr w:type="spellEnd"/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. Unifikacja sprzętu ochrony dróg oddechowych usprawnia działania ratowniczo-gaśnicze zwłaszcza w sytuacjach</w:t>
      </w:r>
      <w:r w:rsidR="006C3BF4"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kiedy należy dokonać wymiany pustych butli powietrznych, lub wymiany masek oddechowych podczas działań ratowniczo-gaśniczych. Wpływa to bezpośrednio na bezpieczeństwo i zdrowie strażaków korzystających z tego sprzętu. Dlatego sprzęt musi być kompatybilny ze sprzętem, które posiadają jednostki OSP.</w:t>
      </w:r>
      <w:r w:rsidR="006C3BF4"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D54F9"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Zmiana dostawcy spowoduje </w:t>
      </w:r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</w:t>
      </w:r>
      <w:r w:rsidR="00AD54F9"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podwyższenie kosztów przeglądów urządzeń.</w:t>
      </w:r>
    </w:p>
    <w:sectPr w:rsidR="00E51218" w:rsidRPr="003E0F20" w:rsidSect="006C3BF4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F4D" w:rsidRDefault="008D1F4D" w:rsidP="00B92DF9">
      <w:pPr>
        <w:spacing w:after="0" w:line="240" w:lineRule="auto"/>
      </w:pPr>
      <w:r>
        <w:separator/>
      </w:r>
    </w:p>
  </w:endnote>
  <w:endnote w:type="continuationSeparator" w:id="0">
    <w:p w:rsidR="008D1F4D" w:rsidRDefault="008D1F4D" w:rsidP="00B9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F4D" w:rsidRDefault="008D1F4D" w:rsidP="00B92DF9">
      <w:pPr>
        <w:spacing w:after="0" w:line="240" w:lineRule="auto"/>
      </w:pPr>
      <w:r>
        <w:separator/>
      </w:r>
    </w:p>
  </w:footnote>
  <w:footnote w:type="continuationSeparator" w:id="0">
    <w:p w:rsidR="008D1F4D" w:rsidRDefault="008D1F4D" w:rsidP="00B9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DF9" w:rsidRDefault="009D1195" w:rsidP="00B92D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8084BE" wp14:editId="3F713F12">
          <wp:extent cx="5760720" cy="994410"/>
          <wp:effectExtent l="0" t="0" r="0" b="0"/>
          <wp:docPr id="3" name="Obraz 3" descr="cid:image002.png@01D57AAB.5B4236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2.png@01D57AAB.5B4236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7D2"/>
    <w:multiLevelType w:val="multilevel"/>
    <w:tmpl w:val="76AC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27496"/>
    <w:multiLevelType w:val="multilevel"/>
    <w:tmpl w:val="FB2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B696C"/>
    <w:multiLevelType w:val="multilevel"/>
    <w:tmpl w:val="5EE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71840"/>
    <w:multiLevelType w:val="multilevel"/>
    <w:tmpl w:val="F74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B293D"/>
    <w:multiLevelType w:val="multilevel"/>
    <w:tmpl w:val="74A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37837"/>
    <w:multiLevelType w:val="multilevel"/>
    <w:tmpl w:val="483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077F8"/>
    <w:multiLevelType w:val="multilevel"/>
    <w:tmpl w:val="61C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46160"/>
    <w:multiLevelType w:val="multilevel"/>
    <w:tmpl w:val="E6B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11E84"/>
    <w:multiLevelType w:val="hybridMultilevel"/>
    <w:tmpl w:val="E8DC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0578"/>
    <w:multiLevelType w:val="multilevel"/>
    <w:tmpl w:val="DD7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27C15"/>
    <w:multiLevelType w:val="multilevel"/>
    <w:tmpl w:val="F46C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F70E6"/>
    <w:multiLevelType w:val="multilevel"/>
    <w:tmpl w:val="CDC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B7"/>
    <w:rsid w:val="00036C79"/>
    <w:rsid w:val="00064E2E"/>
    <w:rsid w:val="000819B7"/>
    <w:rsid w:val="00172E71"/>
    <w:rsid w:val="002750AD"/>
    <w:rsid w:val="003C6C5E"/>
    <w:rsid w:val="003E0F20"/>
    <w:rsid w:val="004027F3"/>
    <w:rsid w:val="00403D2F"/>
    <w:rsid w:val="004668CE"/>
    <w:rsid w:val="006315E3"/>
    <w:rsid w:val="00662EA4"/>
    <w:rsid w:val="006744DD"/>
    <w:rsid w:val="006C3BF4"/>
    <w:rsid w:val="00724F33"/>
    <w:rsid w:val="0086316E"/>
    <w:rsid w:val="008D1F4D"/>
    <w:rsid w:val="008F2B34"/>
    <w:rsid w:val="00920FD2"/>
    <w:rsid w:val="009B1E17"/>
    <w:rsid w:val="009D1195"/>
    <w:rsid w:val="00AB35DD"/>
    <w:rsid w:val="00AC600E"/>
    <w:rsid w:val="00AD54F9"/>
    <w:rsid w:val="00B35BFD"/>
    <w:rsid w:val="00B92DF9"/>
    <w:rsid w:val="00C66910"/>
    <w:rsid w:val="00C91141"/>
    <w:rsid w:val="00D9332B"/>
    <w:rsid w:val="00E02298"/>
    <w:rsid w:val="00E440AC"/>
    <w:rsid w:val="00E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48F63"/>
  <w15:chartTrackingRefBased/>
  <w15:docId w15:val="{4127A0CE-FED6-4E5D-8CA1-DDFF4F51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3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F9"/>
  </w:style>
  <w:style w:type="paragraph" w:styleId="Stopka">
    <w:name w:val="footer"/>
    <w:basedOn w:val="Normalny"/>
    <w:link w:val="Stopka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F9"/>
  </w:style>
  <w:style w:type="paragraph" w:styleId="NormalnyWeb">
    <w:name w:val="Normal (Web)"/>
    <w:basedOn w:val="Normalny"/>
    <w:uiPriority w:val="99"/>
    <w:semiHidden/>
    <w:unhideWhenUsed/>
    <w:rsid w:val="00B9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DF9"/>
    <w:rPr>
      <w:b/>
      <w:bCs/>
    </w:rPr>
  </w:style>
  <w:style w:type="paragraph" w:styleId="Akapitzlist">
    <w:name w:val="List Paragraph"/>
    <w:basedOn w:val="Normalny"/>
    <w:uiPriority w:val="34"/>
    <w:qFormat/>
    <w:rsid w:val="003C6C5E"/>
    <w:pPr>
      <w:ind w:left="720"/>
      <w:contextualSpacing/>
    </w:pPr>
  </w:style>
  <w:style w:type="table" w:styleId="Tabela-Siatka">
    <w:name w:val="Table Grid"/>
    <w:basedOn w:val="Standardowy"/>
    <w:uiPriority w:val="39"/>
    <w:rsid w:val="00E5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933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E0B0-C477-4C6F-80E4-E9882EB6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UGB</cp:lastModifiedBy>
  <cp:revision>7</cp:revision>
  <cp:lastPrinted>2019-11-07T13:00:00Z</cp:lastPrinted>
  <dcterms:created xsi:type="dcterms:W3CDTF">2019-11-07T11:42:00Z</dcterms:created>
  <dcterms:modified xsi:type="dcterms:W3CDTF">2019-11-07T13:00:00Z</dcterms:modified>
</cp:coreProperties>
</file>