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16EB" w14:textId="4DD59540" w:rsidR="007E05CD" w:rsidRDefault="007E05CD" w:rsidP="007E05CD">
      <w:pPr>
        <w:pBdr>
          <w:bottom w:val="single" w:sz="4" w:space="0" w:color="CC0000"/>
        </w:pBdr>
        <w:ind w:left="5580"/>
        <w:jc w:val="right"/>
        <w:rPr>
          <w:rStyle w:val="BrakA"/>
        </w:rPr>
      </w:pPr>
      <w:r>
        <w:rPr>
          <w:rStyle w:val="BrakA"/>
        </w:rPr>
        <w:t>Załącznik nr 4 (wzór) do SIWZ</w:t>
      </w:r>
    </w:p>
    <w:p w14:paraId="0F40774C" w14:textId="025E5D31" w:rsidR="000C78D7" w:rsidRDefault="002B1915">
      <w:pPr>
        <w:pStyle w:val="Nagwek1"/>
        <w:ind w:left="103" w:right="3"/>
      </w:pPr>
      <w:r>
        <w:t>WZÓR</w:t>
      </w:r>
      <w:r w:rsidR="006429BE">
        <w:t xml:space="preserve"> UMOWY  </w:t>
      </w:r>
    </w:p>
    <w:p w14:paraId="6EAA7FEE" w14:textId="77777777" w:rsidR="007A21CB" w:rsidRDefault="007A21CB" w:rsidP="007A21CB">
      <w:pPr>
        <w:spacing w:after="0" w:line="259" w:lineRule="auto"/>
        <w:ind w:left="142" w:right="0" w:firstLine="0"/>
        <w:jc w:val="left"/>
      </w:pPr>
    </w:p>
    <w:p w14:paraId="3859B11F" w14:textId="77777777" w:rsidR="002760AC" w:rsidRDefault="006429BE" w:rsidP="002760AC">
      <w:pPr>
        <w:pStyle w:val="Tekstpodstawowy"/>
        <w:spacing w:before="120" w:after="120" w:line="288" w:lineRule="auto"/>
        <w:ind w:left="113"/>
      </w:pPr>
      <w:proofErr w:type="spellStart"/>
      <w:r>
        <w:t>zawarta</w:t>
      </w:r>
      <w:proofErr w:type="spellEnd"/>
      <w:r>
        <w:t xml:space="preserve"> w </w:t>
      </w:r>
      <w:proofErr w:type="spellStart"/>
      <w:r>
        <w:t>dniu</w:t>
      </w:r>
      <w:proofErr w:type="spellEnd"/>
      <w:r>
        <w:t xml:space="preserve"> ……….. </w:t>
      </w:r>
    </w:p>
    <w:p w14:paraId="3C24F4A4" w14:textId="7F0178F4" w:rsidR="002760AC" w:rsidRPr="00C47AC2" w:rsidRDefault="006429BE" w:rsidP="002760AC">
      <w:pPr>
        <w:pStyle w:val="Tekstpodstawowy"/>
        <w:spacing w:before="120" w:after="120" w:line="288" w:lineRule="auto"/>
        <w:ind w:left="113"/>
        <w:rPr>
          <w:sz w:val="20"/>
          <w:lang w:val="pl-PL"/>
        </w:rPr>
      </w:pPr>
      <w:proofErr w:type="spellStart"/>
      <w:r>
        <w:t>pomi</w:t>
      </w:r>
      <w:r w:rsidR="002760AC">
        <w:t>ę</w:t>
      </w:r>
      <w:r>
        <w:t>dzy</w:t>
      </w:r>
      <w:proofErr w:type="spellEnd"/>
      <w:r>
        <w:t xml:space="preserve"> </w:t>
      </w:r>
      <w:r w:rsidR="002760AC" w:rsidRPr="00C47AC2">
        <w:rPr>
          <w:lang w:val="pl-PL"/>
        </w:rPr>
        <w:t xml:space="preserve">Gminą Bojszowy, z siedzibą w Bojszowach (43–220), przy ul. Gaikowej 35, </w:t>
      </w:r>
      <w:r w:rsidR="002760AC">
        <w:rPr>
          <w:lang w:val="pl-PL"/>
        </w:rPr>
        <w:br/>
      </w:r>
      <w:r w:rsidR="002760AC" w:rsidRPr="00C47AC2">
        <w:rPr>
          <w:sz w:val="20"/>
          <w:lang w:val="pl-PL"/>
        </w:rPr>
        <w:t>NIP</w:t>
      </w:r>
      <w:r w:rsidR="002760AC">
        <w:rPr>
          <w:sz w:val="20"/>
          <w:lang w:val="pl-PL"/>
        </w:rPr>
        <w:t> </w:t>
      </w:r>
      <w:r w:rsidR="002760AC" w:rsidRPr="00337154">
        <w:t>646-10-30-746</w:t>
      </w:r>
      <w:r w:rsidR="002760AC" w:rsidRPr="00C47AC2">
        <w:rPr>
          <w:sz w:val="20"/>
          <w:lang w:val="pl-PL"/>
        </w:rPr>
        <w:t>,</w:t>
      </w:r>
      <w:r w:rsidR="002760AC">
        <w:rPr>
          <w:sz w:val="20"/>
          <w:lang w:val="pl-PL"/>
        </w:rPr>
        <w:t> </w:t>
      </w:r>
      <w:r w:rsidR="002760AC" w:rsidRPr="00C47AC2">
        <w:rPr>
          <w:sz w:val="20"/>
          <w:lang w:val="pl-PL"/>
        </w:rPr>
        <w:t>REGON</w:t>
      </w:r>
      <w:r w:rsidR="002760AC">
        <w:rPr>
          <w:sz w:val="20"/>
          <w:lang w:val="pl-PL"/>
        </w:rPr>
        <w:t> </w:t>
      </w:r>
      <w:r w:rsidR="002760AC" w:rsidRPr="00C47AC2">
        <w:rPr>
          <w:sz w:val="20"/>
          <w:lang w:val="pl-PL"/>
        </w:rPr>
        <w:t>276258109</w:t>
      </w:r>
      <w:r w:rsidR="002760AC">
        <w:rPr>
          <w:sz w:val="20"/>
          <w:lang w:val="pl-PL"/>
        </w:rPr>
        <w:t>,</w:t>
      </w:r>
    </w:p>
    <w:p w14:paraId="03A702D2" w14:textId="6D64773A" w:rsidR="000C78D7" w:rsidRDefault="006429BE" w:rsidP="007A21CB">
      <w:pPr>
        <w:spacing w:after="0" w:line="259" w:lineRule="auto"/>
        <w:ind w:left="142" w:right="0" w:firstLine="0"/>
        <w:jc w:val="left"/>
      </w:pPr>
      <w:r>
        <w:t xml:space="preserve">reprezentowaną przez: </w:t>
      </w:r>
    </w:p>
    <w:p w14:paraId="3923E9A9" w14:textId="77777777" w:rsidR="000C78D7" w:rsidRDefault="006429BE">
      <w:pPr>
        <w:spacing w:after="19" w:line="259" w:lineRule="auto"/>
        <w:ind w:left="142" w:right="0" w:firstLine="0"/>
        <w:jc w:val="left"/>
      </w:pPr>
      <w:r>
        <w:t xml:space="preserve"> </w:t>
      </w:r>
    </w:p>
    <w:p w14:paraId="31C7DB27" w14:textId="794760A0" w:rsidR="000C78D7" w:rsidRDefault="00505768" w:rsidP="007A21CB">
      <w:pPr>
        <w:tabs>
          <w:tab w:val="center" w:pos="3521"/>
        </w:tabs>
        <w:spacing w:after="0"/>
        <w:ind w:left="0" w:right="0" w:firstLine="142"/>
        <w:jc w:val="left"/>
      </w:pPr>
      <w:r>
        <w:t>Adama Duczmala</w:t>
      </w:r>
      <w:r w:rsidR="006429BE">
        <w:tab/>
        <w:t xml:space="preserve">Wójta Gminy </w:t>
      </w:r>
    </w:p>
    <w:p w14:paraId="5B2F2A14" w14:textId="77777777" w:rsidR="000C78D7" w:rsidRDefault="006429BE">
      <w:pPr>
        <w:spacing w:after="20" w:line="259" w:lineRule="auto"/>
        <w:ind w:left="142" w:right="0" w:firstLine="0"/>
        <w:jc w:val="left"/>
      </w:pPr>
      <w:r>
        <w:t xml:space="preserve"> </w:t>
      </w:r>
    </w:p>
    <w:p w14:paraId="3B6E22F9" w14:textId="7771E0B4" w:rsidR="000C78D7" w:rsidRDefault="006429BE">
      <w:pPr>
        <w:spacing w:after="11"/>
        <w:ind w:left="137" w:right="4809"/>
      </w:pPr>
      <w:r>
        <w:t>zwan</w:t>
      </w:r>
      <w:r w:rsidR="00F51B1A">
        <w:t>ą</w:t>
      </w:r>
      <w:r>
        <w:t xml:space="preserve"> w dalszej części umowy „Zamawiającym”, </w:t>
      </w:r>
    </w:p>
    <w:p w14:paraId="60725383" w14:textId="55EDADF6" w:rsidR="00F31AD1" w:rsidRDefault="006429BE" w:rsidP="00F31AD1">
      <w:pPr>
        <w:spacing w:after="0"/>
        <w:ind w:left="137" w:right="46"/>
      </w:pPr>
      <w:r>
        <w:t>………………………………………………………………………………………………………………………</w:t>
      </w:r>
    </w:p>
    <w:p w14:paraId="3CE61225" w14:textId="77777777" w:rsidR="00F31AD1" w:rsidRPr="002760AC" w:rsidRDefault="00F31AD1" w:rsidP="00F31AD1">
      <w:pPr>
        <w:pStyle w:val="Tekstpodstawowy"/>
        <w:spacing w:before="120" w:line="288" w:lineRule="auto"/>
        <w:ind w:left="113"/>
        <w:rPr>
          <w:color w:val="000000"/>
          <w:sz w:val="20"/>
          <w:lang w:val="pl-PL" w:eastAsia="pl-PL"/>
        </w:rPr>
      </w:pPr>
      <w:r w:rsidRPr="002760AC">
        <w:rPr>
          <w:color w:val="000000"/>
          <w:sz w:val="20"/>
          <w:lang w:val="pl-PL" w:eastAsia="pl-PL"/>
        </w:rPr>
        <w:t>a Firmą:</w:t>
      </w:r>
    </w:p>
    <w:p w14:paraId="6152E8D6" w14:textId="71C7AA2C" w:rsidR="00F31AD1" w:rsidRPr="002760AC" w:rsidRDefault="00F31AD1" w:rsidP="00F31AD1">
      <w:pPr>
        <w:pStyle w:val="Tekstpodstawowy"/>
        <w:tabs>
          <w:tab w:val="left" w:pos="1413"/>
          <w:tab w:val="left" w:pos="1591"/>
          <w:tab w:val="left" w:pos="3813"/>
          <w:tab w:val="left" w:pos="4567"/>
          <w:tab w:val="left" w:pos="8897"/>
        </w:tabs>
        <w:spacing w:before="120" w:line="288" w:lineRule="auto"/>
        <w:ind w:left="113" w:right="142"/>
        <w:rPr>
          <w:color w:val="000000"/>
          <w:sz w:val="20"/>
          <w:lang w:val="pl-PL" w:eastAsia="pl-PL"/>
        </w:rPr>
      </w:pPr>
      <w:r w:rsidRPr="002760AC">
        <w:rPr>
          <w:color w:val="000000"/>
          <w:sz w:val="20"/>
          <w:lang w:val="pl-PL" w:eastAsia="pl-PL"/>
        </w:rPr>
        <w:t xml:space="preserve"> ________________z siedzibą w __________________, przy ulicy _ _____________________ działający(-ca) na podstawie: (np. KRS nr </w:t>
      </w:r>
      <w:r w:rsidR="002760AC">
        <w:rPr>
          <w:color w:val="000000"/>
          <w:sz w:val="20"/>
          <w:lang w:val="pl-PL" w:eastAsia="pl-PL"/>
        </w:rPr>
        <w:t>_______</w:t>
      </w:r>
      <w:r w:rsidRPr="002760AC">
        <w:rPr>
          <w:color w:val="000000"/>
          <w:sz w:val="20"/>
          <w:lang w:val="pl-PL" w:eastAsia="pl-PL"/>
        </w:rPr>
        <w:t>) NIP: ______________, REGON: ___________wysokość kapitału zakładowego - /dotyczy np. spółek prawa handlowego/</w:t>
      </w:r>
    </w:p>
    <w:p w14:paraId="44BB39F3" w14:textId="77777777" w:rsidR="00F31AD1" w:rsidRPr="002760AC" w:rsidRDefault="00F31AD1" w:rsidP="00F31AD1">
      <w:pPr>
        <w:pStyle w:val="Tekstpodstawowy"/>
        <w:spacing w:before="120" w:line="288" w:lineRule="auto"/>
        <w:ind w:left="113"/>
        <w:rPr>
          <w:color w:val="000000"/>
          <w:sz w:val="20"/>
          <w:lang w:val="pl-PL" w:eastAsia="pl-PL"/>
        </w:rPr>
      </w:pPr>
      <w:r w:rsidRPr="002760AC">
        <w:rPr>
          <w:color w:val="000000"/>
          <w:sz w:val="20"/>
          <w:lang w:val="pl-PL" w:eastAsia="pl-PL"/>
        </w:rPr>
        <w:t>lub (i)</w:t>
      </w:r>
    </w:p>
    <w:p w14:paraId="5DAB01CE" w14:textId="77777777" w:rsidR="00F31AD1" w:rsidRPr="002760AC" w:rsidRDefault="00F31AD1" w:rsidP="00F31AD1">
      <w:pPr>
        <w:pStyle w:val="Tekstpodstawowy"/>
        <w:tabs>
          <w:tab w:val="left" w:pos="1463"/>
          <w:tab w:val="left" w:pos="2359"/>
          <w:tab w:val="left" w:pos="3705"/>
          <w:tab w:val="left" w:pos="6464"/>
          <w:tab w:val="left" w:pos="9028"/>
          <w:tab w:val="left" w:pos="9203"/>
        </w:tabs>
        <w:spacing w:before="120" w:line="288" w:lineRule="auto"/>
        <w:ind w:left="113" w:right="101"/>
        <w:rPr>
          <w:color w:val="000000"/>
          <w:sz w:val="20"/>
          <w:lang w:val="pl-PL" w:eastAsia="pl-PL"/>
        </w:rPr>
      </w:pPr>
      <w:r w:rsidRPr="002760AC">
        <w:rPr>
          <w:color w:val="000000"/>
          <w:sz w:val="20"/>
          <w:lang w:val="pl-PL" w:eastAsia="pl-PL"/>
        </w:rPr>
        <w:t xml:space="preserve"> ____________prowadzącym działalność gospodarczą pod firmą: ______________ działającym(-</w:t>
      </w:r>
      <w:proofErr w:type="spellStart"/>
      <w:r w:rsidRPr="002760AC">
        <w:rPr>
          <w:color w:val="000000"/>
          <w:sz w:val="20"/>
          <w:lang w:val="pl-PL" w:eastAsia="pl-PL"/>
        </w:rPr>
        <w:t>cą</w:t>
      </w:r>
      <w:proofErr w:type="spellEnd"/>
      <w:r w:rsidRPr="002760AC">
        <w:rPr>
          <w:color w:val="000000"/>
          <w:sz w:val="20"/>
          <w:lang w:val="pl-PL" w:eastAsia="pl-PL"/>
        </w:rPr>
        <w:t xml:space="preserve">) na podstawie: (np. wpisu do </w:t>
      </w:r>
      <w:proofErr w:type="spellStart"/>
      <w:r w:rsidRPr="002760AC">
        <w:rPr>
          <w:color w:val="000000"/>
          <w:sz w:val="20"/>
          <w:lang w:val="pl-PL" w:eastAsia="pl-PL"/>
        </w:rPr>
        <w:t>CEiDG</w:t>
      </w:r>
      <w:proofErr w:type="spellEnd"/>
      <w:r w:rsidRPr="002760AC">
        <w:rPr>
          <w:color w:val="000000"/>
          <w:sz w:val="20"/>
          <w:lang w:val="pl-PL" w:eastAsia="pl-PL"/>
        </w:rPr>
        <w:t>), miejsce wykonywania działalności gospodarczej: _ _________ NIP: _____________, REGON: ______________ PESEL:  ______________</w:t>
      </w:r>
    </w:p>
    <w:p w14:paraId="04713693" w14:textId="77777777" w:rsidR="00F31AD1" w:rsidRPr="002760AC" w:rsidRDefault="00F31AD1" w:rsidP="00F31AD1">
      <w:pPr>
        <w:pStyle w:val="Tekstpodstawowy"/>
        <w:spacing w:before="120" w:line="288" w:lineRule="auto"/>
        <w:ind w:left="113" w:right="2176"/>
        <w:jc w:val="left"/>
        <w:rPr>
          <w:color w:val="000000"/>
          <w:sz w:val="20"/>
          <w:lang w:val="pl-PL" w:eastAsia="pl-PL"/>
        </w:rPr>
      </w:pPr>
      <w:r w:rsidRPr="002760AC">
        <w:rPr>
          <w:color w:val="000000"/>
          <w:sz w:val="20"/>
          <w:lang w:val="pl-PL" w:eastAsia="pl-PL"/>
        </w:rPr>
        <w:t>- /dotyczy np. osób fizycznych prowadzących działalność gospodarczą/ zwanym w dalszej treści umowy Wykonawcą,</w:t>
      </w:r>
    </w:p>
    <w:p w14:paraId="64A5D92D" w14:textId="68E6B553" w:rsidR="000C78D7" w:rsidRDefault="000C78D7">
      <w:pPr>
        <w:spacing w:after="0" w:line="259" w:lineRule="auto"/>
        <w:ind w:left="142" w:right="0" w:firstLine="0"/>
        <w:jc w:val="left"/>
      </w:pPr>
    </w:p>
    <w:p w14:paraId="498976C7" w14:textId="77777777" w:rsidR="000C78D7" w:rsidRDefault="006429BE" w:rsidP="00505768">
      <w:pPr>
        <w:spacing w:after="0" w:line="259" w:lineRule="auto"/>
        <w:ind w:left="142" w:right="0" w:firstLine="0"/>
        <w:jc w:val="left"/>
      </w:pPr>
      <w:r>
        <w:t xml:space="preserve"> </w:t>
      </w:r>
    </w:p>
    <w:p w14:paraId="07E1F77F" w14:textId="5AA90719" w:rsidR="000C78D7" w:rsidRDefault="006429BE" w:rsidP="00571CB6">
      <w:pPr>
        <w:ind w:left="0" w:right="46"/>
        <w:jc w:val="center"/>
      </w:pPr>
      <w:r>
        <w:t>Na podstawie rozstrzygnięcia przetargu nieograniczonego dotyczącego wykonania zadania pn.</w:t>
      </w:r>
      <w:r w:rsidR="007A21CB">
        <w:t xml:space="preserve">: </w:t>
      </w:r>
      <w:r w:rsidR="00571CB6">
        <w:t>„</w:t>
      </w:r>
      <w:r w:rsidR="00571CB6" w:rsidRPr="007E5A17">
        <w:rPr>
          <w:i/>
          <w:iCs/>
          <w:sz w:val="22"/>
        </w:rPr>
        <w:t>Modernizacja</w:t>
      </w:r>
      <w:r w:rsidR="007A21CB">
        <w:rPr>
          <w:i/>
          <w:iCs/>
          <w:sz w:val="22"/>
        </w:rPr>
        <w:t> </w:t>
      </w:r>
      <w:r w:rsidR="00571CB6" w:rsidRPr="007E5A17">
        <w:rPr>
          <w:i/>
          <w:iCs/>
          <w:sz w:val="22"/>
        </w:rPr>
        <w:t>energetyczna budynku Szkoły Podstawowej w Międzyrzeczu</w:t>
      </w:r>
      <w:r w:rsidR="004470EB">
        <w:rPr>
          <w:i/>
          <w:iCs/>
          <w:sz w:val="22"/>
        </w:rPr>
        <w:t xml:space="preserve"> – etap I</w:t>
      </w:r>
      <w:r w:rsidR="00571CB6">
        <w:rPr>
          <w:i/>
        </w:rPr>
        <w:t>”</w:t>
      </w:r>
      <w:r w:rsidR="00571CB6">
        <w:t xml:space="preserve"> </w:t>
      </w:r>
      <w:r>
        <w:t>przeprowadzonego zgodnie z</w:t>
      </w:r>
      <w:r w:rsidR="00571CB6">
        <w:t> </w:t>
      </w:r>
      <w:r>
        <w:t>Ustawą Prawo zamówień publicznych z dnia 29 stycznia 2004r.</w:t>
      </w:r>
      <w:r w:rsidR="00571CB6">
        <w:t xml:space="preserve"> </w:t>
      </w:r>
      <w:r>
        <w:t>(Dz. U. z 201</w:t>
      </w:r>
      <w:r w:rsidR="00505768">
        <w:t>8</w:t>
      </w:r>
      <w:r>
        <w:t xml:space="preserve">r., poz. </w:t>
      </w:r>
      <w:r w:rsidR="00505768">
        <w:t>1986</w:t>
      </w:r>
      <w:r>
        <w:t xml:space="preserve"> z </w:t>
      </w:r>
      <w:proofErr w:type="spellStart"/>
      <w:r>
        <w:t>póź</w:t>
      </w:r>
      <w:proofErr w:type="spellEnd"/>
      <w:r>
        <w:t>. zm.):</w:t>
      </w:r>
    </w:p>
    <w:p w14:paraId="7786BE77" w14:textId="5AF0D021" w:rsidR="000C78D7" w:rsidRDefault="006429BE" w:rsidP="00571CB6">
      <w:pPr>
        <w:spacing w:after="20" w:line="259" w:lineRule="auto"/>
        <w:ind w:left="142" w:right="0" w:firstLine="0"/>
        <w:jc w:val="left"/>
      </w:pPr>
      <w:r>
        <w:t xml:space="preserve"> </w:t>
      </w:r>
    </w:p>
    <w:p w14:paraId="0745C5B6" w14:textId="77777777" w:rsidR="000C78D7" w:rsidRDefault="006429BE">
      <w:pPr>
        <w:pStyle w:val="Nagwek1"/>
        <w:ind w:left="103"/>
      </w:pPr>
      <w:r>
        <w:t xml:space="preserve">§ 1 </w:t>
      </w:r>
    </w:p>
    <w:p w14:paraId="1ABE7F82" w14:textId="77777777" w:rsidR="000C78D7" w:rsidRPr="00980459" w:rsidRDefault="006429BE">
      <w:pPr>
        <w:spacing w:after="24" w:line="259" w:lineRule="auto"/>
        <w:ind w:left="142" w:right="0" w:firstLine="0"/>
        <w:jc w:val="left"/>
        <w:rPr>
          <w:sz w:val="10"/>
          <w:szCs w:val="10"/>
        </w:rPr>
      </w:pPr>
      <w:r>
        <w:t xml:space="preserve"> </w:t>
      </w:r>
    </w:p>
    <w:p w14:paraId="24557D74" w14:textId="40B08E08" w:rsidR="004470EB" w:rsidRDefault="00D96FFE" w:rsidP="00235E13">
      <w:pPr>
        <w:pStyle w:val="Akapitzlist"/>
        <w:numPr>
          <w:ilvl w:val="0"/>
          <w:numId w:val="13"/>
        </w:numPr>
        <w:spacing w:after="120" w:line="22" w:lineRule="atLeast"/>
      </w:pPr>
      <w:r w:rsidRPr="000C226E">
        <w:t xml:space="preserve">Przedmiotem zamówienia jest wykonanie robót budowlanych zgodnie z </w:t>
      </w:r>
      <w:r w:rsidRPr="000A10A6">
        <w:t>dokumentacją budowlaną</w:t>
      </w:r>
      <w:r>
        <w:t xml:space="preserve"> </w:t>
      </w:r>
      <w:r w:rsidRPr="000C226E">
        <w:t xml:space="preserve">pn. </w:t>
      </w:r>
      <w:r w:rsidRPr="007E5A17">
        <w:rPr>
          <w:b/>
          <w:bCs/>
        </w:rPr>
        <w:t>„</w:t>
      </w:r>
      <w:r w:rsidRPr="007E5A17">
        <w:rPr>
          <w:b/>
          <w:bCs/>
          <w:i/>
          <w:iCs/>
        </w:rPr>
        <w:t>Modernizacja energetyczna budynku Szkoły Podstawowej w Międzyrzeczu</w:t>
      </w:r>
      <w:r w:rsidR="004470EB">
        <w:rPr>
          <w:b/>
          <w:bCs/>
          <w:i/>
          <w:iCs/>
        </w:rPr>
        <w:t xml:space="preserve"> – etap I</w:t>
      </w:r>
      <w:r w:rsidRPr="007E5A17">
        <w:rPr>
          <w:b/>
          <w:bCs/>
          <w:i/>
          <w:iCs/>
        </w:rPr>
        <w:t>”</w:t>
      </w:r>
      <w:r>
        <w:t>.</w:t>
      </w:r>
    </w:p>
    <w:p w14:paraId="5BC70689" w14:textId="449638A3" w:rsidR="004470EB" w:rsidRPr="004470EB" w:rsidRDefault="000B76E0" w:rsidP="00235E13">
      <w:pPr>
        <w:pStyle w:val="Akapitzlist"/>
        <w:numPr>
          <w:ilvl w:val="0"/>
          <w:numId w:val="13"/>
        </w:numPr>
        <w:spacing w:after="120" w:line="22" w:lineRule="atLeast"/>
      </w:pPr>
      <w:r w:rsidRPr="00F17699">
        <w:rPr>
          <w:szCs w:val="20"/>
        </w:rPr>
        <w:t>Inwestycja obejmuje</w:t>
      </w:r>
      <w:r>
        <w:rPr>
          <w:szCs w:val="20"/>
        </w:rPr>
        <w:t xml:space="preserve"> wykonanie robót głównych </w:t>
      </w:r>
      <w:proofErr w:type="spellStart"/>
      <w:r>
        <w:rPr>
          <w:szCs w:val="20"/>
        </w:rPr>
        <w:t>j.n</w:t>
      </w:r>
      <w:proofErr w:type="spellEnd"/>
      <w:r>
        <w:rPr>
          <w:szCs w:val="20"/>
        </w:rPr>
        <w:t xml:space="preserve"> oraz towarzyszących</w:t>
      </w:r>
      <w:r w:rsidR="004470EB" w:rsidRPr="004470EB">
        <w:rPr>
          <w:szCs w:val="20"/>
        </w:rPr>
        <w:t>:</w:t>
      </w:r>
    </w:p>
    <w:p w14:paraId="7D528BEF" w14:textId="66278637" w:rsidR="004470EB" w:rsidRPr="00F17699" w:rsidRDefault="004470EB" w:rsidP="004470EB">
      <w:pPr>
        <w:pStyle w:val="NormalnyWeb"/>
        <w:suppressAutoHyphens w:val="0"/>
        <w:spacing w:before="0" w:after="120" w:line="22" w:lineRule="atLeast"/>
        <w:ind w:left="1134" w:hanging="425"/>
        <w:jc w:val="both"/>
        <w:rPr>
          <w:sz w:val="20"/>
          <w:szCs w:val="20"/>
        </w:rPr>
      </w:pPr>
      <w:r>
        <w:rPr>
          <w:color w:val="000000"/>
          <w:sz w:val="20"/>
          <w:szCs w:val="20"/>
        </w:rPr>
        <w:t>2.1</w:t>
      </w:r>
      <w:r>
        <w:rPr>
          <w:color w:val="000000"/>
          <w:sz w:val="20"/>
          <w:szCs w:val="20"/>
        </w:rPr>
        <w:tab/>
        <w:t>W</w:t>
      </w:r>
      <w:r w:rsidRPr="00F17699">
        <w:rPr>
          <w:color w:val="000000"/>
          <w:sz w:val="20"/>
          <w:szCs w:val="20"/>
        </w:rPr>
        <w:t xml:space="preserve">ykonanie ocieplenia ścian zewnętrznych piwnic (cokołu) budynku, od strony zewnętrznej, metodą lekką mokrą z użyciem płyt styropianowych. Grubość warstwy izolacji wynosi </w:t>
      </w:r>
      <w:smartTag w:uri="urn:schemas-microsoft-com:office:smarttags" w:element="metricconverter">
        <w:smartTagPr>
          <w:attr w:name="ProductID" w:val="14 cm"/>
        </w:smartTagPr>
        <w:r w:rsidRPr="00F17699">
          <w:rPr>
            <w:color w:val="000000"/>
            <w:sz w:val="20"/>
            <w:szCs w:val="20"/>
          </w:rPr>
          <w:t>14 cm</w:t>
        </w:r>
      </w:smartTag>
      <w:r w:rsidRPr="00F17699">
        <w:rPr>
          <w:color w:val="000000"/>
          <w:sz w:val="20"/>
          <w:szCs w:val="20"/>
        </w:rPr>
        <w:t xml:space="preserve">, a </w:t>
      </w:r>
      <w:proofErr w:type="spellStart"/>
      <w:r w:rsidRPr="00F17699">
        <w:rPr>
          <w:color w:val="000000"/>
          <w:sz w:val="20"/>
          <w:szCs w:val="20"/>
        </w:rPr>
        <w:t>wsp</w:t>
      </w:r>
      <w:proofErr w:type="spellEnd"/>
      <w:r w:rsidRPr="00F17699">
        <w:rPr>
          <w:color w:val="000000"/>
          <w:sz w:val="20"/>
          <w:szCs w:val="20"/>
        </w:rPr>
        <w:t>. przewodności cieplnej materiału izolacyjnego nie będzie większy niż λ = 0,032 W/</w:t>
      </w:r>
      <w:proofErr w:type="spellStart"/>
      <w:r w:rsidRPr="00F17699">
        <w:rPr>
          <w:color w:val="000000"/>
          <w:sz w:val="20"/>
          <w:szCs w:val="20"/>
        </w:rPr>
        <w:t>mK</w:t>
      </w:r>
      <w:proofErr w:type="spellEnd"/>
      <w:r w:rsidRPr="00F17699">
        <w:rPr>
          <w:color w:val="000000"/>
          <w:sz w:val="20"/>
          <w:szCs w:val="20"/>
        </w:rPr>
        <w:t>.</w:t>
      </w:r>
    </w:p>
    <w:p w14:paraId="62CF4BAE" w14:textId="54B4B09C" w:rsidR="004470EB" w:rsidRPr="00F17699" w:rsidRDefault="004470EB" w:rsidP="00235E13">
      <w:pPr>
        <w:pStyle w:val="NormalnyWeb"/>
        <w:numPr>
          <w:ilvl w:val="1"/>
          <w:numId w:val="13"/>
        </w:numPr>
        <w:suppressAutoHyphens w:val="0"/>
        <w:spacing w:before="0" w:after="120" w:line="22" w:lineRule="atLeast"/>
        <w:ind w:left="1134" w:hanging="425"/>
        <w:jc w:val="both"/>
        <w:rPr>
          <w:sz w:val="20"/>
          <w:szCs w:val="20"/>
        </w:rPr>
      </w:pPr>
      <w:r w:rsidRPr="00F17699">
        <w:rPr>
          <w:color w:val="000000"/>
          <w:sz w:val="20"/>
          <w:szCs w:val="20"/>
        </w:rPr>
        <w:t xml:space="preserve">Wykonanie ocieplenia ścian przy gruncie (do głębokości ław fundamentowych), </w:t>
      </w:r>
      <w:proofErr w:type="spellStart"/>
      <w:r w:rsidRPr="00F17699">
        <w:rPr>
          <w:color w:val="000000"/>
          <w:sz w:val="20"/>
          <w:szCs w:val="20"/>
        </w:rPr>
        <w:t>styrodurem</w:t>
      </w:r>
      <w:proofErr w:type="spellEnd"/>
      <w:r w:rsidRPr="00F17699">
        <w:rPr>
          <w:color w:val="000000"/>
          <w:sz w:val="20"/>
          <w:szCs w:val="20"/>
        </w:rPr>
        <w:t xml:space="preserve">. Grubość warstwy izolacji wynosi </w:t>
      </w:r>
      <w:smartTag w:uri="urn:schemas-microsoft-com:office:smarttags" w:element="metricconverter">
        <w:smartTagPr>
          <w:attr w:name="ProductID" w:val="10 cm"/>
        </w:smartTagPr>
        <w:r w:rsidRPr="00F17699">
          <w:rPr>
            <w:color w:val="000000"/>
            <w:sz w:val="20"/>
            <w:szCs w:val="20"/>
          </w:rPr>
          <w:t>10 cm</w:t>
        </w:r>
      </w:smartTag>
      <w:r w:rsidRPr="00F17699">
        <w:rPr>
          <w:color w:val="000000"/>
          <w:sz w:val="20"/>
          <w:szCs w:val="20"/>
        </w:rPr>
        <w:t xml:space="preserve">, a </w:t>
      </w:r>
      <w:proofErr w:type="spellStart"/>
      <w:r w:rsidRPr="00F17699">
        <w:rPr>
          <w:color w:val="000000"/>
          <w:sz w:val="20"/>
          <w:szCs w:val="20"/>
        </w:rPr>
        <w:t>wsp</w:t>
      </w:r>
      <w:proofErr w:type="spellEnd"/>
      <w:r w:rsidRPr="00F17699">
        <w:rPr>
          <w:color w:val="000000"/>
          <w:sz w:val="20"/>
          <w:szCs w:val="20"/>
        </w:rPr>
        <w:t>. przewodności cieplnej materiału izolacyjnego nie będzie większy niż λ = 0,036 W/</w:t>
      </w:r>
      <w:proofErr w:type="spellStart"/>
      <w:r w:rsidRPr="00F17699">
        <w:rPr>
          <w:color w:val="000000"/>
          <w:sz w:val="20"/>
          <w:szCs w:val="20"/>
        </w:rPr>
        <w:t>mK</w:t>
      </w:r>
      <w:proofErr w:type="spellEnd"/>
      <w:r w:rsidRPr="00F17699">
        <w:rPr>
          <w:color w:val="000000"/>
          <w:sz w:val="20"/>
          <w:szCs w:val="20"/>
        </w:rPr>
        <w:t>.</w:t>
      </w:r>
    </w:p>
    <w:p w14:paraId="459735CA" w14:textId="0F7183EA" w:rsidR="004470EB" w:rsidRPr="00F17699" w:rsidRDefault="004470EB" w:rsidP="00235E13">
      <w:pPr>
        <w:pStyle w:val="NormalnyWeb"/>
        <w:numPr>
          <w:ilvl w:val="1"/>
          <w:numId w:val="13"/>
        </w:numPr>
        <w:suppressAutoHyphens w:val="0"/>
        <w:spacing w:before="0" w:after="120" w:line="22" w:lineRule="atLeast"/>
        <w:ind w:left="1134" w:hanging="425"/>
        <w:jc w:val="both"/>
        <w:rPr>
          <w:sz w:val="20"/>
          <w:szCs w:val="20"/>
        </w:rPr>
      </w:pPr>
      <w:r w:rsidRPr="00F17699">
        <w:rPr>
          <w:color w:val="000000"/>
          <w:sz w:val="20"/>
          <w:szCs w:val="20"/>
        </w:rPr>
        <w:t xml:space="preserve">Wykonanie ocieplenia ścian zewnętrznych kondygnacji nadziemnych, od strony zewnętrznej, metodą lekką mokrą z użyciem płyt styropianowych. Grubość warstwy izolacji wynosi </w:t>
      </w:r>
      <w:smartTag w:uri="urn:schemas-microsoft-com:office:smarttags" w:element="metricconverter">
        <w:smartTagPr>
          <w:attr w:name="ProductID" w:val="14 cm"/>
        </w:smartTagPr>
        <w:r w:rsidRPr="00F17699">
          <w:rPr>
            <w:color w:val="000000"/>
            <w:sz w:val="20"/>
            <w:szCs w:val="20"/>
          </w:rPr>
          <w:t>14 cm</w:t>
        </w:r>
      </w:smartTag>
      <w:r w:rsidRPr="00F17699">
        <w:rPr>
          <w:color w:val="000000"/>
          <w:sz w:val="20"/>
          <w:szCs w:val="20"/>
        </w:rPr>
        <w:t xml:space="preserve">, a </w:t>
      </w:r>
      <w:proofErr w:type="spellStart"/>
      <w:r w:rsidRPr="00F17699">
        <w:rPr>
          <w:color w:val="000000"/>
          <w:sz w:val="20"/>
          <w:szCs w:val="20"/>
        </w:rPr>
        <w:t>wsp</w:t>
      </w:r>
      <w:proofErr w:type="spellEnd"/>
      <w:r w:rsidRPr="00F17699">
        <w:rPr>
          <w:color w:val="000000"/>
          <w:sz w:val="20"/>
          <w:szCs w:val="20"/>
        </w:rPr>
        <w:t xml:space="preserve">. przewodności cieplnej materiału izolacyjnego będzie nie większy niż </w:t>
      </w:r>
      <w:r w:rsidRPr="00F17699">
        <w:rPr>
          <w:color w:val="000000"/>
          <w:sz w:val="20"/>
          <w:szCs w:val="20"/>
        </w:rPr>
        <w:sym w:font="Symbol" w:char="F020"/>
      </w:r>
      <w:r w:rsidRPr="00F17699">
        <w:rPr>
          <w:color w:val="000000"/>
          <w:sz w:val="20"/>
          <w:szCs w:val="20"/>
        </w:rPr>
        <w:t>λ = 0,032 W/</w:t>
      </w:r>
      <w:proofErr w:type="spellStart"/>
      <w:r w:rsidRPr="00F17699">
        <w:rPr>
          <w:color w:val="000000"/>
          <w:sz w:val="20"/>
          <w:szCs w:val="20"/>
        </w:rPr>
        <w:t>mK</w:t>
      </w:r>
      <w:proofErr w:type="spellEnd"/>
      <w:r w:rsidRPr="00F17699">
        <w:rPr>
          <w:color w:val="000000"/>
          <w:sz w:val="20"/>
          <w:szCs w:val="20"/>
        </w:rPr>
        <w:t>.</w:t>
      </w:r>
    </w:p>
    <w:p w14:paraId="54F76F95" w14:textId="6FF783A2" w:rsidR="004470EB" w:rsidRPr="00F17699" w:rsidRDefault="00A75E45" w:rsidP="004470EB">
      <w:pPr>
        <w:pStyle w:val="NormalnyWeb"/>
        <w:suppressAutoHyphens w:val="0"/>
        <w:spacing w:before="0" w:after="120" w:line="22" w:lineRule="atLeast"/>
        <w:ind w:left="1134" w:hanging="425"/>
        <w:jc w:val="both"/>
        <w:rPr>
          <w:sz w:val="20"/>
          <w:szCs w:val="20"/>
        </w:rPr>
      </w:pPr>
      <w:r>
        <w:rPr>
          <w:color w:val="000000"/>
          <w:sz w:val="20"/>
          <w:szCs w:val="20"/>
        </w:rPr>
        <w:t>2.4</w:t>
      </w:r>
      <w:r>
        <w:rPr>
          <w:color w:val="000000"/>
          <w:sz w:val="20"/>
          <w:szCs w:val="20"/>
        </w:rPr>
        <w:tab/>
      </w:r>
      <w:r w:rsidR="004470EB" w:rsidRPr="00F17699">
        <w:rPr>
          <w:color w:val="000000"/>
          <w:sz w:val="20"/>
          <w:szCs w:val="20"/>
        </w:rPr>
        <w:t xml:space="preserve">Wykonanie ocieplenia stropodachu poprzez ułożenie od strony zewnętrznej płyt </w:t>
      </w:r>
      <w:proofErr w:type="spellStart"/>
      <w:r w:rsidR="004470EB" w:rsidRPr="00F17699">
        <w:rPr>
          <w:color w:val="000000"/>
          <w:sz w:val="20"/>
          <w:szCs w:val="20"/>
        </w:rPr>
        <w:t>styropapy</w:t>
      </w:r>
      <w:proofErr w:type="spellEnd"/>
      <w:r w:rsidR="004470EB" w:rsidRPr="00F17699">
        <w:rPr>
          <w:color w:val="000000"/>
          <w:sz w:val="20"/>
          <w:szCs w:val="20"/>
        </w:rPr>
        <w:t xml:space="preserve">. Grubość warstwy izolacji wynosi </w:t>
      </w:r>
      <w:smartTag w:uri="urn:schemas-microsoft-com:office:smarttags" w:element="metricconverter">
        <w:smartTagPr>
          <w:attr w:name="ProductID" w:val="22 cm"/>
        </w:smartTagPr>
        <w:r w:rsidR="004470EB" w:rsidRPr="00F17699">
          <w:rPr>
            <w:color w:val="000000"/>
            <w:sz w:val="20"/>
            <w:szCs w:val="20"/>
          </w:rPr>
          <w:t>22 cm</w:t>
        </w:r>
      </w:smartTag>
      <w:r w:rsidR="004470EB" w:rsidRPr="00F17699">
        <w:rPr>
          <w:color w:val="000000"/>
          <w:sz w:val="20"/>
          <w:szCs w:val="20"/>
        </w:rPr>
        <w:t xml:space="preserve">, a </w:t>
      </w:r>
      <w:proofErr w:type="spellStart"/>
      <w:r w:rsidR="004470EB" w:rsidRPr="00F17699">
        <w:rPr>
          <w:color w:val="000000"/>
          <w:sz w:val="20"/>
          <w:szCs w:val="20"/>
        </w:rPr>
        <w:t>wsp</w:t>
      </w:r>
      <w:proofErr w:type="spellEnd"/>
      <w:r w:rsidR="004470EB" w:rsidRPr="00F17699">
        <w:rPr>
          <w:color w:val="000000"/>
          <w:sz w:val="20"/>
          <w:szCs w:val="20"/>
        </w:rPr>
        <w:t>. przewodności cieplnej materiału izolacyjnego nie będzie większy niż λ = 0,038 W/</w:t>
      </w:r>
      <w:proofErr w:type="spellStart"/>
      <w:r w:rsidR="004470EB" w:rsidRPr="00F17699">
        <w:rPr>
          <w:color w:val="000000"/>
          <w:sz w:val="20"/>
          <w:szCs w:val="20"/>
        </w:rPr>
        <w:t>mK</w:t>
      </w:r>
      <w:proofErr w:type="spellEnd"/>
      <w:r w:rsidR="004470EB" w:rsidRPr="00F17699">
        <w:rPr>
          <w:color w:val="000000"/>
          <w:sz w:val="20"/>
          <w:szCs w:val="20"/>
        </w:rPr>
        <w:t>.</w:t>
      </w:r>
    </w:p>
    <w:p w14:paraId="338081DE" w14:textId="47289AC8" w:rsidR="004470EB" w:rsidRPr="00F17699" w:rsidRDefault="004470EB" w:rsidP="00A75E45">
      <w:pPr>
        <w:pStyle w:val="NormalnyWeb"/>
        <w:numPr>
          <w:ilvl w:val="1"/>
          <w:numId w:val="28"/>
        </w:numPr>
        <w:tabs>
          <w:tab w:val="left" w:pos="1134"/>
        </w:tabs>
        <w:suppressAutoHyphens w:val="0"/>
        <w:spacing w:before="0" w:after="120" w:line="22" w:lineRule="atLeast"/>
        <w:ind w:firstLine="349"/>
        <w:jc w:val="both"/>
        <w:rPr>
          <w:sz w:val="20"/>
          <w:szCs w:val="20"/>
        </w:rPr>
      </w:pPr>
      <w:r w:rsidRPr="00F17699">
        <w:rPr>
          <w:color w:val="000000"/>
          <w:sz w:val="20"/>
          <w:szCs w:val="20"/>
        </w:rPr>
        <w:t>Wykonanie nowej instalacji odgromowej</w:t>
      </w:r>
    </w:p>
    <w:p w14:paraId="6402FA36" w14:textId="53745F97" w:rsidR="004470EB" w:rsidRPr="00F17699" w:rsidRDefault="004470EB" w:rsidP="00A75E45">
      <w:pPr>
        <w:pStyle w:val="NormalnyWeb"/>
        <w:numPr>
          <w:ilvl w:val="1"/>
          <w:numId w:val="28"/>
        </w:numPr>
        <w:suppressAutoHyphens w:val="0"/>
        <w:spacing w:before="0" w:after="120" w:line="22" w:lineRule="atLeast"/>
        <w:ind w:left="1134" w:hanging="425"/>
        <w:jc w:val="both"/>
        <w:rPr>
          <w:sz w:val="20"/>
          <w:szCs w:val="20"/>
        </w:rPr>
      </w:pPr>
      <w:r w:rsidRPr="00F17699">
        <w:rPr>
          <w:color w:val="000000"/>
          <w:sz w:val="20"/>
          <w:szCs w:val="20"/>
        </w:rPr>
        <w:t xml:space="preserve">Wymianę istniejących okien piwnic, na nową stolarkę o współczynniku przenikania ciepła U= 1,4 W/m2K. </w:t>
      </w:r>
    </w:p>
    <w:p w14:paraId="6145DE47" w14:textId="10333368" w:rsidR="004470EB" w:rsidRPr="00F17699" w:rsidRDefault="004470EB" w:rsidP="00A75E45">
      <w:pPr>
        <w:pStyle w:val="NormalnyWeb"/>
        <w:numPr>
          <w:ilvl w:val="1"/>
          <w:numId w:val="28"/>
        </w:numPr>
        <w:suppressAutoHyphens w:val="0"/>
        <w:spacing w:before="0" w:after="120" w:line="22" w:lineRule="atLeast"/>
        <w:ind w:left="1134" w:hanging="425"/>
        <w:jc w:val="both"/>
        <w:rPr>
          <w:sz w:val="20"/>
          <w:szCs w:val="20"/>
        </w:rPr>
      </w:pPr>
      <w:r w:rsidRPr="00F17699">
        <w:rPr>
          <w:color w:val="000000"/>
          <w:sz w:val="20"/>
          <w:szCs w:val="20"/>
        </w:rPr>
        <w:t xml:space="preserve">Wymianę istniejących okien na nową stolarkę o współczynniku przenikania ciepła U = 0,90 W/m2K. </w:t>
      </w:r>
    </w:p>
    <w:p w14:paraId="506D42E0" w14:textId="0E65C62B" w:rsidR="004470EB" w:rsidRPr="00F17699" w:rsidRDefault="004470EB" w:rsidP="00A75E45">
      <w:pPr>
        <w:pStyle w:val="NormalnyWeb"/>
        <w:numPr>
          <w:ilvl w:val="1"/>
          <w:numId w:val="28"/>
        </w:numPr>
        <w:suppressAutoHyphens w:val="0"/>
        <w:spacing w:before="0" w:after="120" w:line="22" w:lineRule="atLeast"/>
        <w:ind w:left="1134" w:hanging="425"/>
        <w:jc w:val="both"/>
        <w:rPr>
          <w:sz w:val="20"/>
          <w:szCs w:val="20"/>
        </w:rPr>
      </w:pPr>
      <w:r w:rsidRPr="00F17699">
        <w:rPr>
          <w:color w:val="000000"/>
          <w:sz w:val="20"/>
          <w:szCs w:val="20"/>
        </w:rPr>
        <w:lastRenderedPageBreak/>
        <w:t>Wymianę istniejących drzwi zewnętrznych ( w tym również drzwi wyłazowych na dach ), na nowe drzwi o</w:t>
      </w:r>
      <w:r>
        <w:rPr>
          <w:color w:val="000000"/>
          <w:sz w:val="20"/>
          <w:szCs w:val="20"/>
        </w:rPr>
        <w:t> </w:t>
      </w:r>
      <w:r w:rsidRPr="00F17699">
        <w:rPr>
          <w:color w:val="000000"/>
          <w:sz w:val="20"/>
          <w:szCs w:val="20"/>
        </w:rPr>
        <w:t>współczynniku U = 1,3 W/m2K.</w:t>
      </w:r>
    </w:p>
    <w:p w14:paraId="0AAB7999" w14:textId="0131AC1B" w:rsidR="004470EB" w:rsidRPr="00F17699" w:rsidRDefault="004470EB" w:rsidP="00A75E45">
      <w:pPr>
        <w:pStyle w:val="NormalnyWeb"/>
        <w:numPr>
          <w:ilvl w:val="1"/>
          <w:numId w:val="28"/>
        </w:numPr>
        <w:suppressAutoHyphens w:val="0"/>
        <w:spacing w:before="0" w:after="120" w:line="22" w:lineRule="atLeast"/>
        <w:ind w:left="1134" w:hanging="425"/>
        <w:jc w:val="both"/>
        <w:rPr>
          <w:sz w:val="20"/>
          <w:szCs w:val="20"/>
        </w:rPr>
      </w:pPr>
      <w:r w:rsidRPr="00F17699">
        <w:rPr>
          <w:color w:val="000000"/>
          <w:sz w:val="20"/>
          <w:szCs w:val="20"/>
        </w:rPr>
        <w:t>Demontaż istniejących drzwi zewnętrznych piwnic, i wstawienie okien o współczynniku U = 1,4 W/m2K.</w:t>
      </w:r>
    </w:p>
    <w:p w14:paraId="740364E6" w14:textId="6A2A8CE3" w:rsidR="004470EB" w:rsidRPr="004470EB" w:rsidRDefault="004470EB" w:rsidP="00A75E45">
      <w:pPr>
        <w:pStyle w:val="Akapitzlist"/>
        <w:numPr>
          <w:ilvl w:val="0"/>
          <w:numId w:val="28"/>
        </w:numPr>
        <w:suppressAutoHyphens/>
        <w:spacing w:after="120" w:line="22" w:lineRule="atLeast"/>
        <w:rPr>
          <w:b/>
        </w:rPr>
      </w:pPr>
      <w:r w:rsidRPr="004470EB">
        <w:rPr>
          <w:b/>
        </w:rPr>
        <w:tab/>
        <w:t>Szczegółowy zakres prac określają:</w:t>
      </w:r>
    </w:p>
    <w:p w14:paraId="4142C5D7" w14:textId="77777777" w:rsidR="004470EB" w:rsidRPr="004470EB" w:rsidRDefault="004470EB" w:rsidP="00235E13">
      <w:pPr>
        <w:numPr>
          <w:ilvl w:val="0"/>
          <w:numId w:val="14"/>
        </w:numPr>
        <w:tabs>
          <w:tab w:val="clear" w:pos="840"/>
          <w:tab w:val="num" w:pos="1843"/>
        </w:tabs>
        <w:spacing w:after="120" w:line="22" w:lineRule="atLeast"/>
        <w:ind w:left="1843" w:right="0" w:hanging="425"/>
        <w:rPr>
          <w:color w:val="auto"/>
        </w:rPr>
      </w:pPr>
      <w:r w:rsidRPr="004470EB">
        <w:rPr>
          <w:color w:val="auto"/>
        </w:rPr>
        <w:t>Projekt architektoniczno-budowlany termomodernizacji obiektu (w ograniczonym zakresie);</w:t>
      </w:r>
    </w:p>
    <w:p w14:paraId="39ACA472" w14:textId="77777777" w:rsidR="004470EB" w:rsidRPr="004470EB" w:rsidRDefault="004470EB" w:rsidP="00235E13">
      <w:pPr>
        <w:numPr>
          <w:ilvl w:val="0"/>
          <w:numId w:val="14"/>
        </w:numPr>
        <w:tabs>
          <w:tab w:val="clear" w:pos="840"/>
          <w:tab w:val="num" w:pos="1843"/>
        </w:tabs>
        <w:spacing w:after="120" w:line="22" w:lineRule="atLeast"/>
        <w:ind w:left="1843" w:right="0" w:hanging="425"/>
        <w:rPr>
          <w:color w:val="auto"/>
        </w:rPr>
      </w:pPr>
      <w:r w:rsidRPr="004470EB">
        <w:rPr>
          <w:color w:val="auto"/>
        </w:rPr>
        <w:t>Projekt architektoniczno-budowlany termomodernizacji obiektu – instalacje elektryczne (w ograniczonym zakresie);</w:t>
      </w:r>
    </w:p>
    <w:p w14:paraId="2F2D6D00" w14:textId="77777777" w:rsidR="004470EB" w:rsidRPr="004470EB" w:rsidRDefault="004470EB" w:rsidP="00235E13">
      <w:pPr>
        <w:numPr>
          <w:ilvl w:val="0"/>
          <w:numId w:val="14"/>
        </w:numPr>
        <w:tabs>
          <w:tab w:val="clear" w:pos="840"/>
          <w:tab w:val="num" w:pos="1843"/>
        </w:tabs>
        <w:spacing w:after="120" w:line="22" w:lineRule="atLeast"/>
        <w:ind w:left="1843" w:right="0" w:hanging="425"/>
        <w:rPr>
          <w:color w:val="auto"/>
        </w:rPr>
      </w:pPr>
      <w:proofErr w:type="spellStart"/>
      <w:r w:rsidRPr="004470EB">
        <w:rPr>
          <w:color w:val="auto"/>
        </w:rPr>
        <w:t>STWiORB</w:t>
      </w:r>
      <w:proofErr w:type="spellEnd"/>
      <w:r w:rsidRPr="004470EB">
        <w:rPr>
          <w:color w:val="auto"/>
        </w:rPr>
        <w:t xml:space="preserve"> część ogólna i budowlana (w ograniczonym zakresie);</w:t>
      </w:r>
    </w:p>
    <w:p w14:paraId="7CBB6CB1" w14:textId="77777777" w:rsidR="004470EB" w:rsidRPr="004470EB" w:rsidRDefault="004470EB" w:rsidP="00235E13">
      <w:pPr>
        <w:numPr>
          <w:ilvl w:val="0"/>
          <w:numId w:val="14"/>
        </w:numPr>
        <w:tabs>
          <w:tab w:val="clear" w:pos="840"/>
          <w:tab w:val="num" w:pos="1843"/>
        </w:tabs>
        <w:spacing w:after="120" w:line="22" w:lineRule="atLeast"/>
        <w:ind w:left="1843" w:right="0" w:hanging="425"/>
        <w:rPr>
          <w:color w:val="auto"/>
        </w:rPr>
      </w:pPr>
      <w:proofErr w:type="spellStart"/>
      <w:r w:rsidRPr="004470EB">
        <w:rPr>
          <w:color w:val="auto"/>
        </w:rPr>
        <w:t>STWiORB</w:t>
      </w:r>
      <w:proofErr w:type="spellEnd"/>
      <w:r w:rsidRPr="004470EB">
        <w:rPr>
          <w:color w:val="auto"/>
        </w:rPr>
        <w:t xml:space="preserve"> instalacja elektryczna (w ograniczonym zakresie);</w:t>
      </w:r>
    </w:p>
    <w:p w14:paraId="3D45BE62" w14:textId="77777777" w:rsidR="004470EB" w:rsidRPr="004470EB" w:rsidRDefault="004470EB" w:rsidP="00235E13">
      <w:pPr>
        <w:numPr>
          <w:ilvl w:val="0"/>
          <w:numId w:val="14"/>
        </w:numPr>
        <w:tabs>
          <w:tab w:val="clear" w:pos="840"/>
          <w:tab w:val="num" w:pos="1843"/>
        </w:tabs>
        <w:spacing w:after="120" w:line="22" w:lineRule="atLeast"/>
        <w:ind w:left="1843" w:right="0" w:hanging="425"/>
        <w:rPr>
          <w:color w:val="auto"/>
        </w:rPr>
      </w:pPr>
      <w:r w:rsidRPr="004470EB">
        <w:rPr>
          <w:color w:val="auto"/>
        </w:rPr>
        <w:t>Przedmiar robót – termomodernizacja obiektu (w ograniczonym zakresie – bez działów 1.2; 2.2; 6.1; 6.3)</w:t>
      </w:r>
    </w:p>
    <w:p w14:paraId="349261A6" w14:textId="6136B070" w:rsidR="00D96FFE" w:rsidRDefault="004470EB" w:rsidP="00235E13">
      <w:pPr>
        <w:pStyle w:val="Akapitzlist"/>
        <w:numPr>
          <w:ilvl w:val="0"/>
          <w:numId w:val="15"/>
        </w:numPr>
        <w:spacing w:after="0"/>
        <w:ind w:left="1843" w:right="46" w:hanging="425"/>
        <w:rPr>
          <w:color w:val="auto"/>
        </w:rPr>
      </w:pPr>
      <w:r w:rsidRPr="004470EB">
        <w:rPr>
          <w:color w:val="auto"/>
        </w:rPr>
        <w:t>Przedmiar robót – roboty instalacyjne elektryczne (w ograniczonym zakresie – bez działów 1 i 3).</w:t>
      </w:r>
    </w:p>
    <w:p w14:paraId="0A1BB380" w14:textId="77777777" w:rsidR="004470EB" w:rsidRPr="004470EB" w:rsidRDefault="004470EB" w:rsidP="004470EB">
      <w:pPr>
        <w:spacing w:after="0"/>
        <w:ind w:right="46"/>
        <w:rPr>
          <w:color w:val="auto"/>
          <w:sz w:val="10"/>
          <w:szCs w:val="10"/>
        </w:rPr>
      </w:pPr>
    </w:p>
    <w:p w14:paraId="49F0E37A" w14:textId="77777777" w:rsidR="00D96FFE" w:rsidRDefault="00D96FFE" w:rsidP="00A75E45">
      <w:pPr>
        <w:pStyle w:val="Akapitzlist"/>
        <w:numPr>
          <w:ilvl w:val="0"/>
          <w:numId w:val="28"/>
        </w:numPr>
        <w:spacing w:after="19"/>
        <w:ind w:right="46"/>
      </w:pPr>
      <w:r>
        <w:t xml:space="preserve">Przedmiotowe zamówienie należy zrealizować (wykonać) zgodnie z dokumentacją projektową, specyfikacją techniczną wykonania i odbioru robót budowlanych, należytą starannością, aktualnie obowiązującymi przepisami, normami technicznymi i standardami dotyczącymi przedmiotu zamówienia, zasadami sztuki budowlanej, etyką zawodową oraz postanowieniami umowy. </w:t>
      </w:r>
    </w:p>
    <w:p w14:paraId="39539C75" w14:textId="77777777" w:rsidR="00D96FFE" w:rsidRPr="00980459" w:rsidRDefault="00D96FFE" w:rsidP="00D96FFE">
      <w:pPr>
        <w:spacing w:after="54" w:line="259" w:lineRule="auto"/>
        <w:ind w:left="142" w:right="0" w:firstLine="0"/>
        <w:jc w:val="left"/>
        <w:rPr>
          <w:sz w:val="10"/>
          <w:szCs w:val="10"/>
        </w:rPr>
      </w:pPr>
      <w:r>
        <w:rPr>
          <w:color w:val="0070C0"/>
        </w:rPr>
        <w:t xml:space="preserve"> </w:t>
      </w:r>
    </w:p>
    <w:p w14:paraId="57A605E0" w14:textId="77777777" w:rsidR="00D96FFE" w:rsidRDefault="00D96FFE" w:rsidP="00D96FFE">
      <w:pPr>
        <w:ind w:left="554" w:right="46" w:firstLine="13"/>
      </w:pPr>
      <w:r>
        <w:t xml:space="preserve">Wszystkie zastosowane materiały, urządzenia, osprzęt, itp. muszą posiadać stosowne atesty, deklarację, certyfikaty, itp. potwierdzające ich dopuszczenie do stosowania na terenie Polski zgodnie  z obowiązującymi w tym zakresie przepisami prawa. </w:t>
      </w:r>
    </w:p>
    <w:p w14:paraId="173C4642" w14:textId="77777777" w:rsidR="00D96FFE" w:rsidRPr="00980459" w:rsidRDefault="00D96FFE" w:rsidP="00D96FFE">
      <w:pPr>
        <w:spacing w:after="20" w:line="259" w:lineRule="auto"/>
        <w:ind w:left="142" w:right="0" w:firstLine="0"/>
        <w:jc w:val="left"/>
        <w:rPr>
          <w:sz w:val="10"/>
          <w:szCs w:val="10"/>
        </w:rPr>
      </w:pPr>
      <w:r>
        <w:t xml:space="preserve"> </w:t>
      </w:r>
    </w:p>
    <w:p w14:paraId="7E600A52" w14:textId="77777777" w:rsidR="00D96FFE" w:rsidRDefault="00D96FFE" w:rsidP="00D96FFE">
      <w:pPr>
        <w:spacing w:after="15"/>
        <w:ind w:left="579" w:right="46"/>
      </w:pPr>
      <w:r>
        <w:t xml:space="preserve">Na każde żądanie Zamawiającego lub inspektora nadzoru Wykonawca obowiązany jest okazać w stosunku do wskazanych materiałów: certyfikat znaku bezpieczeństwa, certyfikat zgodności, Polską Normę lub aprobatę techniczną oraz dokument potwierdzający równoważność dla materiałów zamiennych i oznakowanie zgodności (zgodnie z przepisami Ustawy z dnia 30.08.2002r. o systemie oceny zgodności – Dz. U. z 2017, poz. 1226 z </w:t>
      </w:r>
      <w:proofErr w:type="spellStart"/>
      <w:r>
        <w:t>późn</w:t>
      </w:r>
      <w:proofErr w:type="spellEnd"/>
      <w:r>
        <w:t xml:space="preserve">. zm.) poświadczające dopuszczenie do stosowania i sprzedaży na terenie Unii Europejskiej. </w:t>
      </w:r>
    </w:p>
    <w:p w14:paraId="4578DC68" w14:textId="77777777" w:rsidR="00D96FFE" w:rsidRPr="00980459" w:rsidRDefault="00D96FFE" w:rsidP="00D96FFE">
      <w:pPr>
        <w:spacing w:after="15" w:line="259" w:lineRule="auto"/>
        <w:ind w:left="142" w:right="0" w:firstLine="0"/>
        <w:jc w:val="left"/>
        <w:rPr>
          <w:sz w:val="10"/>
          <w:szCs w:val="10"/>
        </w:rPr>
      </w:pPr>
      <w:r>
        <w:t xml:space="preserve"> </w:t>
      </w:r>
    </w:p>
    <w:p w14:paraId="48AC5BEB" w14:textId="77777777" w:rsidR="00D96FFE" w:rsidRDefault="00D96FFE" w:rsidP="00A75E45">
      <w:pPr>
        <w:numPr>
          <w:ilvl w:val="0"/>
          <w:numId w:val="28"/>
        </w:numPr>
        <w:ind w:right="46"/>
      </w:pPr>
      <w:r>
        <w:t xml:space="preserve">Roboty budowlane objęte przedmiotem zamówienia wykonywane będą na podstawie posiadanego przez Zamawiającego zgłoszenia wykonania robót budowlanych. </w:t>
      </w:r>
    </w:p>
    <w:p w14:paraId="174F33EB" w14:textId="77777777" w:rsidR="00D96FFE" w:rsidRPr="00980459" w:rsidRDefault="00D96FFE" w:rsidP="00D96FFE">
      <w:pPr>
        <w:spacing w:after="58" w:line="259" w:lineRule="auto"/>
        <w:ind w:left="502" w:right="0" w:firstLine="0"/>
        <w:jc w:val="left"/>
        <w:rPr>
          <w:sz w:val="10"/>
          <w:szCs w:val="10"/>
        </w:rPr>
      </w:pPr>
      <w:r>
        <w:t xml:space="preserve"> </w:t>
      </w:r>
    </w:p>
    <w:p w14:paraId="54878747" w14:textId="7F740BCA" w:rsidR="00D96FFE" w:rsidRDefault="00D96FFE" w:rsidP="00235E13">
      <w:pPr>
        <w:pStyle w:val="Akapitzlist"/>
        <w:numPr>
          <w:ilvl w:val="1"/>
          <w:numId w:val="17"/>
        </w:numPr>
        <w:ind w:left="1134" w:right="46" w:hanging="425"/>
      </w:pPr>
      <w:r>
        <w:t>Zamawiający wymaga, aby Wykonawca lub Podwykonawca przez cały okres wykonywania przedmiotu umowy zatrudniał na podstawie umowy o pracę w rozumieniu przepisów ustawy z dnia 26 czerwca 1974 r. – Kodeks pracy (t.</w:t>
      </w:r>
      <w:r w:rsidR="002F23E8">
        <w:t xml:space="preserve"> </w:t>
      </w:r>
      <w:r>
        <w:t>j. Dz.</w:t>
      </w:r>
      <w:r w:rsidR="002F23E8">
        <w:t xml:space="preserve"> </w:t>
      </w:r>
      <w:r>
        <w:t>U. z 2018 r. poz. 917 z</w:t>
      </w:r>
      <w:r w:rsidR="002F23E8">
        <w:t xml:space="preserve">e </w:t>
      </w:r>
      <w:r>
        <w:t xml:space="preserve">zm.) pracowników wykonujących następujące czynności, tj.: Roboty związane z ułożeniem nawierzchni bezpiecznych. </w:t>
      </w:r>
    </w:p>
    <w:p w14:paraId="6E5D7E84" w14:textId="1544FC24" w:rsidR="00D96FFE" w:rsidRDefault="00D96FFE" w:rsidP="00235E13">
      <w:pPr>
        <w:pStyle w:val="Akapitzlist"/>
        <w:numPr>
          <w:ilvl w:val="1"/>
          <w:numId w:val="17"/>
        </w:numPr>
        <w:ind w:left="1134" w:right="46" w:hanging="425"/>
      </w:pPr>
      <w:r>
        <w:t xml:space="preserve">Warunek opisany w ust. 1 zostanie spełniony poprzez zatrudnienie na umowę o pracę nowych pracowników lub wyznaczenie do realizacji zamówienia zatrudnionych już u Wykonawcy pracowników. </w:t>
      </w:r>
    </w:p>
    <w:p w14:paraId="434E6CEA" w14:textId="77777777" w:rsidR="00505768" w:rsidRDefault="00505768" w:rsidP="00505768">
      <w:pPr>
        <w:spacing w:after="14" w:line="259" w:lineRule="auto"/>
        <w:ind w:left="0" w:right="0" w:firstLine="0"/>
      </w:pPr>
    </w:p>
    <w:p w14:paraId="32B52FFD" w14:textId="77777777" w:rsidR="000C78D7" w:rsidRDefault="006429BE">
      <w:pPr>
        <w:pStyle w:val="Nagwek1"/>
        <w:ind w:left="103"/>
      </w:pPr>
      <w:r>
        <w:t xml:space="preserve">§ 2 </w:t>
      </w:r>
    </w:p>
    <w:p w14:paraId="6BFED4B9" w14:textId="77777777" w:rsidR="000C78D7" w:rsidRPr="00980459" w:rsidRDefault="006429BE">
      <w:pPr>
        <w:spacing w:after="22" w:line="259" w:lineRule="auto"/>
        <w:ind w:left="502" w:right="0" w:firstLine="0"/>
        <w:jc w:val="center"/>
        <w:rPr>
          <w:sz w:val="10"/>
          <w:szCs w:val="10"/>
        </w:rPr>
      </w:pPr>
      <w:r>
        <w:t xml:space="preserve"> </w:t>
      </w:r>
    </w:p>
    <w:p w14:paraId="2A33B8EA" w14:textId="77777777" w:rsidR="000C78D7" w:rsidRDefault="006429BE" w:rsidP="00235E13">
      <w:pPr>
        <w:numPr>
          <w:ilvl w:val="0"/>
          <w:numId w:val="1"/>
        </w:numPr>
        <w:spacing w:after="61"/>
        <w:ind w:right="46" w:hanging="283"/>
      </w:pPr>
      <w:r>
        <w:t xml:space="preserve">Wykonawca zobowiązuje się do: </w:t>
      </w:r>
    </w:p>
    <w:p w14:paraId="1D49BEA7" w14:textId="77777777" w:rsidR="000C78D7" w:rsidRDefault="006429BE" w:rsidP="00235E13">
      <w:pPr>
        <w:numPr>
          <w:ilvl w:val="1"/>
          <w:numId w:val="1"/>
        </w:numPr>
        <w:spacing w:after="8"/>
        <w:ind w:right="46" w:hanging="360"/>
      </w:pPr>
      <w:r>
        <w:t xml:space="preserve">protokolarnego przejęcia terenu budowy; </w:t>
      </w:r>
    </w:p>
    <w:p w14:paraId="3123D7BF" w14:textId="77777777" w:rsidR="000C78D7" w:rsidRDefault="006429BE" w:rsidP="00235E13">
      <w:pPr>
        <w:numPr>
          <w:ilvl w:val="1"/>
          <w:numId w:val="1"/>
        </w:numPr>
        <w:ind w:right="46" w:hanging="360"/>
      </w:pPr>
      <w:r>
        <w:t>zabezpieczenia terenu budowy z zac</w:t>
      </w:r>
      <w:r w:rsidR="00C506C3">
        <w:t xml:space="preserve">howaniem należytej staranności w tym </w:t>
      </w:r>
      <w:r>
        <w:t xml:space="preserve">zorganizowania zaplecza budowy; </w:t>
      </w:r>
    </w:p>
    <w:p w14:paraId="47189460" w14:textId="77777777" w:rsidR="000C78D7" w:rsidRDefault="006429BE" w:rsidP="00235E13">
      <w:pPr>
        <w:numPr>
          <w:ilvl w:val="1"/>
          <w:numId w:val="1"/>
        </w:numPr>
        <w:ind w:right="46" w:hanging="360"/>
      </w:pPr>
      <w:r>
        <w:t xml:space="preserve">zapewnienia niezbędnego sprzętu i obsługi dla potrzeb wykonania robót; </w:t>
      </w:r>
    </w:p>
    <w:p w14:paraId="1501067D" w14:textId="77777777" w:rsidR="000C78D7" w:rsidRDefault="006429BE" w:rsidP="00235E13">
      <w:pPr>
        <w:numPr>
          <w:ilvl w:val="1"/>
          <w:numId w:val="1"/>
        </w:numPr>
        <w:ind w:right="46" w:hanging="360"/>
      </w:pPr>
      <w:r>
        <w:t xml:space="preserve">dostawy materiałów do wykonania prac; </w:t>
      </w:r>
    </w:p>
    <w:p w14:paraId="63629431" w14:textId="77777777" w:rsidR="000C78D7" w:rsidRDefault="006429BE" w:rsidP="00235E13">
      <w:pPr>
        <w:numPr>
          <w:ilvl w:val="1"/>
          <w:numId w:val="1"/>
        </w:numPr>
        <w:ind w:right="46" w:hanging="360"/>
      </w:pPr>
      <w:r>
        <w:t xml:space="preserve">stosowania materiałów spełniających odpowiednie dla nich normy techniczne i dopuszczenie do stosowania  w budownictwie; </w:t>
      </w:r>
    </w:p>
    <w:p w14:paraId="57DC1123" w14:textId="77777777" w:rsidR="000C78D7" w:rsidRDefault="006429BE" w:rsidP="00235E13">
      <w:pPr>
        <w:numPr>
          <w:ilvl w:val="1"/>
          <w:numId w:val="1"/>
        </w:numPr>
        <w:ind w:right="46" w:hanging="360"/>
      </w:pPr>
      <w:r>
        <w:t xml:space="preserve">prowadzenia prac na zasadach i zgodnie z obowiązującymi przepisami; </w:t>
      </w:r>
    </w:p>
    <w:p w14:paraId="308A56CA" w14:textId="77777777" w:rsidR="000C78D7" w:rsidRDefault="006429BE" w:rsidP="00235E13">
      <w:pPr>
        <w:numPr>
          <w:ilvl w:val="1"/>
          <w:numId w:val="1"/>
        </w:numPr>
        <w:ind w:right="46" w:hanging="360"/>
      </w:pPr>
      <w:r>
        <w:lastRenderedPageBreak/>
        <w:t xml:space="preserve">dbania o należyty porządek na terenie budowy; </w:t>
      </w:r>
    </w:p>
    <w:p w14:paraId="46304C83" w14:textId="77777777" w:rsidR="000C78D7" w:rsidRDefault="006429BE" w:rsidP="00235E13">
      <w:pPr>
        <w:numPr>
          <w:ilvl w:val="1"/>
          <w:numId w:val="1"/>
        </w:numPr>
        <w:ind w:right="46" w:hanging="360"/>
      </w:pPr>
      <w:r>
        <w:t xml:space="preserve">utylizacji i usunięcia wszelkich odpadów i pozostałości materiałowych powstałych w wyniku prac budowlanych w sposób bezpieczny dla środowiska; </w:t>
      </w:r>
    </w:p>
    <w:p w14:paraId="45F42238" w14:textId="77777777" w:rsidR="000C78D7" w:rsidRDefault="006429BE" w:rsidP="00235E13">
      <w:pPr>
        <w:numPr>
          <w:ilvl w:val="1"/>
          <w:numId w:val="1"/>
        </w:numPr>
        <w:ind w:right="46" w:hanging="360"/>
      </w:pPr>
      <w:r>
        <w:t xml:space="preserve">bezzwłocznego zawiadomienia Zamawiającego o wadach w otrzymanej dokumentacji projektowej; </w:t>
      </w:r>
    </w:p>
    <w:p w14:paraId="41D19603" w14:textId="77777777" w:rsidR="000C78D7" w:rsidRDefault="006429BE" w:rsidP="00235E13">
      <w:pPr>
        <w:numPr>
          <w:ilvl w:val="1"/>
          <w:numId w:val="1"/>
        </w:numPr>
        <w:ind w:right="46" w:hanging="360"/>
      </w:pPr>
      <w:r>
        <w:t xml:space="preserve">każdorazowego zawiadomienia Zamawiającego o zamiarze wykonania robót zanikających lub ulegających zakryciu; </w:t>
      </w:r>
    </w:p>
    <w:p w14:paraId="2074B880" w14:textId="77777777" w:rsidR="000C78D7" w:rsidRDefault="006429BE" w:rsidP="00235E13">
      <w:pPr>
        <w:numPr>
          <w:ilvl w:val="1"/>
          <w:numId w:val="1"/>
        </w:numPr>
        <w:ind w:right="46" w:hanging="360"/>
      </w:pPr>
      <w:r>
        <w:t xml:space="preserve">przerwania robót na żądanie Zamawiającego oraz zabezpieczenia wykonanych robót przed ich zniszczeniem; </w:t>
      </w:r>
    </w:p>
    <w:p w14:paraId="38D6BDF3" w14:textId="77777777" w:rsidR="000C78D7" w:rsidRDefault="006429BE" w:rsidP="00235E13">
      <w:pPr>
        <w:numPr>
          <w:ilvl w:val="1"/>
          <w:numId w:val="1"/>
        </w:numPr>
        <w:ind w:right="46" w:hanging="360"/>
      </w:pPr>
      <w:r>
        <w:t xml:space="preserve">zgłoszenia przedmiotu umowy do odbioru końcowego; </w:t>
      </w:r>
    </w:p>
    <w:p w14:paraId="2141D6A4" w14:textId="77777777" w:rsidR="005409AE" w:rsidRDefault="006429BE" w:rsidP="00235E13">
      <w:pPr>
        <w:numPr>
          <w:ilvl w:val="1"/>
          <w:numId w:val="1"/>
        </w:numPr>
        <w:spacing w:after="15"/>
        <w:ind w:right="46" w:hanging="360"/>
      </w:pPr>
      <w:r>
        <w:t>uczestniczenia w czynnościach odbioru i zapewnien</w:t>
      </w:r>
      <w:r w:rsidR="005409AE">
        <w:t>ie usunięcia stwierdzonych wad;</w:t>
      </w:r>
    </w:p>
    <w:p w14:paraId="75D4105D" w14:textId="77777777" w:rsidR="000C78D7" w:rsidRDefault="006429BE" w:rsidP="00235E13">
      <w:pPr>
        <w:numPr>
          <w:ilvl w:val="1"/>
          <w:numId w:val="1"/>
        </w:numPr>
        <w:spacing w:after="15"/>
        <w:ind w:right="46" w:hanging="360"/>
      </w:pPr>
      <w:r>
        <w:t xml:space="preserve">ewentualnych czynności opisanych w pkt. 12.8 SIWZ. </w:t>
      </w:r>
    </w:p>
    <w:p w14:paraId="6384C83A" w14:textId="77777777" w:rsidR="000C78D7" w:rsidRDefault="006429BE" w:rsidP="00235E13">
      <w:pPr>
        <w:numPr>
          <w:ilvl w:val="0"/>
          <w:numId w:val="1"/>
        </w:numPr>
        <w:ind w:right="46" w:hanging="283"/>
      </w:pPr>
      <w:r>
        <w:t xml:space="preserve">Zamawiający zobowiązuje się do: </w:t>
      </w:r>
    </w:p>
    <w:p w14:paraId="7802506E" w14:textId="77777777" w:rsidR="000C78D7" w:rsidRDefault="006429BE" w:rsidP="00235E13">
      <w:pPr>
        <w:numPr>
          <w:ilvl w:val="1"/>
          <w:numId w:val="1"/>
        </w:numPr>
        <w:spacing w:after="20"/>
        <w:ind w:right="46" w:hanging="360"/>
      </w:pPr>
      <w:r>
        <w:t xml:space="preserve">protokolarnego przekazania terenu prowadzenia prac w terminie do 7 dni od daty podpisania umowy;  </w:t>
      </w:r>
    </w:p>
    <w:p w14:paraId="0BD4735E" w14:textId="77777777" w:rsidR="000C78D7" w:rsidRDefault="006429BE" w:rsidP="00235E13">
      <w:pPr>
        <w:numPr>
          <w:ilvl w:val="1"/>
          <w:numId w:val="1"/>
        </w:numPr>
        <w:spacing w:after="0"/>
        <w:ind w:right="46" w:hanging="360"/>
      </w:pPr>
      <w:r>
        <w:t xml:space="preserve">przekazania Wykonawcy 1 egz. dokumentacji projektowej w dniu podpisania umowy; </w:t>
      </w:r>
    </w:p>
    <w:p w14:paraId="705A83BC" w14:textId="77777777" w:rsidR="000C78D7" w:rsidRDefault="006429BE" w:rsidP="00235E13">
      <w:pPr>
        <w:numPr>
          <w:ilvl w:val="1"/>
          <w:numId w:val="1"/>
        </w:numPr>
        <w:spacing w:after="0"/>
        <w:ind w:right="46" w:hanging="360"/>
      </w:pPr>
      <w:r>
        <w:t xml:space="preserve">zapewnienia nadzoru inwestorskiego; </w:t>
      </w:r>
    </w:p>
    <w:p w14:paraId="5B7CB20A" w14:textId="77777777" w:rsidR="000C78D7" w:rsidRDefault="006429BE" w:rsidP="00235E13">
      <w:pPr>
        <w:numPr>
          <w:ilvl w:val="1"/>
          <w:numId w:val="1"/>
        </w:numPr>
        <w:ind w:right="46" w:hanging="360"/>
      </w:pPr>
      <w:r>
        <w:t xml:space="preserve">ewentualnego wskazania miejsca na zorganizowanie zaplecza budowy; </w:t>
      </w:r>
    </w:p>
    <w:p w14:paraId="59C71574" w14:textId="77777777" w:rsidR="000C78D7" w:rsidRDefault="006429BE" w:rsidP="00235E13">
      <w:pPr>
        <w:numPr>
          <w:ilvl w:val="1"/>
          <w:numId w:val="1"/>
        </w:numPr>
        <w:spacing w:after="0"/>
        <w:ind w:right="46" w:hanging="360"/>
      </w:pPr>
      <w:r>
        <w:t xml:space="preserve">dokonania odbioru końcowego. </w:t>
      </w:r>
    </w:p>
    <w:p w14:paraId="458EEB97" w14:textId="77777777" w:rsidR="000C78D7" w:rsidRDefault="006429BE">
      <w:pPr>
        <w:spacing w:after="53" w:line="259" w:lineRule="auto"/>
        <w:ind w:left="142" w:right="0" w:firstLine="0"/>
        <w:jc w:val="left"/>
      </w:pPr>
      <w:r>
        <w:t xml:space="preserve"> </w:t>
      </w:r>
    </w:p>
    <w:p w14:paraId="16F0E1A4" w14:textId="77777777" w:rsidR="000C78D7" w:rsidRDefault="006429BE">
      <w:pPr>
        <w:pStyle w:val="Nagwek1"/>
        <w:ind w:left="4549"/>
        <w:jc w:val="left"/>
      </w:pPr>
      <w:r>
        <w:t xml:space="preserve">§ 3 </w:t>
      </w:r>
    </w:p>
    <w:p w14:paraId="320D05A1" w14:textId="77777777" w:rsidR="000C78D7" w:rsidRPr="00980459" w:rsidRDefault="006429BE">
      <w:pPr>
        <w:spacing w:after="0" w:line="259" w:lineRule="auto"/>
        <w:ind w:left="4679" w:right="0" w:firstLine="0"/>
        <w:jc w:val="left"/>
        <w:rPr>
          <w:sz w:val="10"/>
          <w:szCs w:val="10"/>
        </w:rPr>
      </w:pPr>
      <w:r>
        <w:rPr>
          <w:b/>
        </w:rPr>
        <w:t xml:space="preserve"> </w:t>
      </w:r>
    </w:p>
    <w:p w14:paraId="389DBC0B" w14:textId="77777777" w:rsidR="000C78D7" w:rsidRDefault="006429BE" w:rsidP="00235E13">
      <w:pPr>
        <w:numPr>
          <w:ilvl w:val="0"/>
          <w:numId w:val="2"/>
        </w:numPr>
        <w:ind w:right="46" w:hanging="283"/>
      </w:pPr>
      <w:r>
        <w:t xml:space="preserve">Termin realizacji: </w:t>
      </w:r>
    </w:p>
    <w:p w14:paraId="1643C193" w14:textId="77777777" w:rsidR="0063072B" w:rsidRDefault="006429BE">
      <w:pPr>
        <w:ind w:left="435" w:right="3204"/>
      </w:pPr>
      <w:r>
        <w:t xml:space="preserve">Termin rozpoczęcia robót: od dnia przekazania placu budowy. </w:t>
      </w:r>
    </w:p>
    <w:p w14:paraId="4065D422" w14:textId="3B958406" w:rsidR="000C78D7" w:rsidRDefault="006429BE" w:rsidP="00B10BC1">
      <w:pPr>
        <w:ind w:left="435" w:right="51"/>
      </w:pPr>
      <w:r>
        <w:t xml:space="preserve">Termin zakończenia robót: </w:t>
      </w:r>
      <w:r w:rsidR="00B10BC1">
        <w:rPr>
          <w:b/>
        </w:rPr>
        <w:t>30.11.2019r.</w:t>
      </w:r>
    </w:p>
    <w:p w14:paraId="1D87EAE1" w14:textId="77777777" w:rsidR="000C78D7" w:rsidRDefault="006429BE" w:rsidP="00235E13">
      <w:pPr>
        <w:numPr>
          <w:ilvl w:val="0"/>
          <w:numId w:val="2"/>
        </w:numPr>
        <w:ind w:right="46" w:hanging="283"/>
      </w:pPr>
      <w:r>
        <w:t>W przypadku wystąpienia warunków pogodowych uniemożliwiających zakończenie prac w</w:t>
      </w:r>
      <w:r w:rsidR="0063072B">
        <w:t xml:space="preserve"> w/w terminie (np. ciągłe opady, </w:t>
      </w:r>
      <w:r>
        <w:t xml:space="preserve">duże nawodnienie gruntu) możliwa jest zmiana daty zakończenia wykonywania robót. </w:t>
      </w:r>
    </w:p>
    <w:p w14:paraId="024A7B01" w14:textId="77777777" w:rsidR="000C78D7" w:rsidRDefault="006429BE" w:rsidP="00235E13">
      <w:pPr>
        <w:numPr>
          <w:ilvl w:val="0"/>
          <w:numId w:val="2"/>
        </w:numPr>
        <w:ind w:right="46" w:hanging="283"/>
      </w:pPr>
      <w:r>
        <w:t xml:space="preserve">W sytuacji opisanej wyżej – Wykonawca występuje do Zamawiającego z wnioskiem o przesunięcie terminu zakończenia robót. </w:t>
      </w:r>
    </w:p>
    <w:p w14:paraId="7E5D90DA" w14:textId="5896F37B" w:rsidR="000C78D7" w:rsidRDefault="006429BE" w:rsidP="00235E13">
      <w:pPr>
        <w:numPr>
          <w:ilvl w:val="0"/>
          <w:numId w:val="2"/>
        </w:numPr>
        <w:ind w:right="46" w:hanging="283"/>
      </w:pPr>
      <w:r>
        <w:t>Po otrzymaniu wniosku, Zamawiający ocenia jego zasadność i w przypadku pozytywnej weryfikacji wspólnie z Wykonawcą ustala nowy termin zakończenia prac.</w:t>
      </w:r>
    </w:p>
    <w:p w14:paraId="7E2311FC" w14:textId="77777777" w:rsidR="000C78D7" w:rsidRDefault="006429BE">
      <w:pPr>
        <w:pStyle w:val="Nagwek1"/>
        <w:ind w:left="4549"/>
        <w:jc w:val="left"/>
      </w:pPr>
      <w:r>
        <w:t xml:space="preserve">§ 4 </w:t>
      </w:r>
    </w:p>
    <w:p w14:paraId="2275DDCB" w14:textId="77777777" w:rsidR="000C78D7" w:rsidRPr="00980459" w:rsidRDefault="006429BE">
      <w:pPr>
        <w:spacing w:after="18" w:line="259" w:lineRule="auto"/>
        <w:ind w:left="142" w:right="0" w:firstLine="0"/>
        <w:jc w:val="left"/>
        <w:rPr>
          <w:sz w:val="10"/>
          <w:szCs w:val="10"/>
        </w:rPr>
      </w:pPr>
      <w:r>
        <w:rPr>
          <w:b/>
        </w:rPr>
        <w:t xml:space="preserve"> </w:t>
      </w:r>
    </w:p>
    <w:p w14:paraId="1ECA884B" w14:textId="77777777" w:rsidR="000C78D7" w:rsidRDefault="006429BE" w:rsidP="00235E13">
      <w:pPr>
        <w:numPr>
          <w:ilvl w:val="0"/>
          <w:numId w:val="3"/>
        </w:numPr>
        <w:ind w:right="46" w:hanging="283"/>
      </w:pPr>
      <w:r>
        <w:t xml:space="preserve">Nadzór inwestorski z ramienia Zamawiającego sprawować będzie:  </w:t>
      </w:r>
    </w:p>
    <w:p w14:paraId="5ADB6D07" w14:textId="77777777" w:rsidR="000C78D7" w:rsidRDefault="006429BE" w:rsidP="00235E13">
      <w:pPr>
        <w:numPr>
          <w:ilvl w:val="1"/>
          <w:numId w:val="3"/>
        </w:numPr>
        <w:spacing w:after="1"/>
        <w:ind w:left="1135" w:right="46" w:hanging="427"/>
      </w:pPr>
      <w:r>
        <w:t xml:space="preserve">Wojciech Boruciński </w:t>
      </w:r>
    </w:p>
    <w:p w14:paraId="281EE380" w14:textId="352969E4" w:rsidR="000C78D7" w:rsidRDefault="006429BE" w:rsidP="00235E13">
      <w:pPr>
        <w:numPr>
          <w:ilvl w:val="1"/>
          <w:numId w:val="3"/>
        </w:numPr>
        <w:spacing w:after="0"/>
        <w:ind w:left="1135" w:right="46" w:hanging="427"/>
      </w:pPr>
      <w:r>
        <w:t>Kierownikiem budowy z ramienia Wykonawcy będzie:  ……………………</w:t>
      </w:r>
    </w:p>
    <w:p w14:paraId="440A662A" w14:textId="77777777" w:rsidR="000C78D7" w:rsidRDefault="006429BE">
      <w:pPr>
        <w:spacing w:after="56" w:line="259" w:lineRule="auto"/>
        <w:ind w:left="142" w:right="0" w:firstLine="0"/>
        <w:jc w:val="left"/>
      </w:pPr>
      <w:r>
        <w:t xml:space="preserve"> </w:t>
      </w:r>
    </w:p>
    <w:p w14:paraId="5DFE29BB" w14:textId="77777777" w:rsidR="000C78D7" w:rsidRDefault="006429BE" w:rsidP="00235E13">
      <w:pPr>
        <w:numPr>
          <w:ilvl w:val="0"/>
          <w:numId w:val="3"/>
        </w:numPr>
        <w:ind w:right="46" w:hanging="283"/>
      </w:pPr>
      <w:r>
        <w:t xml:space="preserve">Zakres nadzoru inwestorskiego oraz obowiązki kierownika budowy określają przepisy zawarte w aktualnie obowiązującej ustawie Prawo budowlane. </w:t>
      </w:r>
    </w:p>
    <w:p w14:paraId="7A93C7EB" w14:textId="20A8FF8A" w:rsidR="000C78D7" w:rsidRDefault="006429BE" w:rsidP="00235E13">
      <w:pPr>
        <w:numPr>
          <w:ilvl w:val="0"/>
          <w:numId w:val="3"/>
        </w:numPr>
        <w:ind w:right="46" w:hanging="283"/>
      </w:pPr>
      <w:r>
        <w:t xml:space="preserve">Uprawnionymi przedstawicielami Zamawiającego w zakresie realizacji obowiązków będą: Wojciech Boruciński </w:t>
      </w:r>
      <w:r w:rsidR="00A91283">
        <w:t>i Lidia Jacek</w:t>
      </w:r>
      <w:r>
        <w:t xml:space="preserve">. </w:t>
      </w:r>
    </w:p>
    <w:p w14:paraId="12696C2C" w14:textId="77777777" w:rsidR="000C78D7" w:rsidRDefault="006429BE">
      <w:pPr>
        <w:spacing w:after="53" w:line="259" w:lineRule="auto"/>
        <w:ind w:left="425" w:right="0" w:firstLine="0"/>
        <w:jc w:val="left"/>
      </w:pPr>
      <w:r>
        <w:t xml:space="preserve"> </w:t>
      </w:r>
    </w:p>
    <w:p w14:paraId="716799BD" w14:textId="77777777" w:rsidR="000C78D7" w:rsidRDefault="006429BE">
      <w:pPr>
        <w:pStyle w:val="Nagwek1"/>
        <w:ind w:left="4549"/>
        <w:jc w:val="left"/>
      </w:pPr>
      <w:r>
        <w:t xml:space="preserve">§ 5 </w:t>
      </w:r>
    </w:p>
    <w:p w14:paraId="2E81EBFC" w14:textId="77777777" w:rsidR="000C78D7" w:rsidRPr="00980459" w:rsidRDefault="006429BE">
      <w:pPr>
        <w:spacing w:after="20" w:line="259" w:lineRule="auto"/>
        <w:ind w:left="4679" w:right="0" w:firstLine="0"/>
        <w:jc w:val="left"/>
        <w:rPr>
          <w:sz w:val="10"/>
          <w:szCs w:val="10"/>
        </w:rPr>
      </w:pPr>
      <w:r>
        <w:rPr>
          <w:b/>
        </w:rPr>
        <w:t xml:space="preserve"> </w:t>
      </w:r>
    </w:p>
    <w:p w14:paraId="4946F3FE" w14:textId="706581BC" w:rsidR="000C78D7" w:rsidRDefault="006429BE" w:rsidP="00235E13">
      <w:pPr>
        <w:numPr>
          <w:ilvl w:val="0"/>
          <w:numId w:val="4"/>
        </w:numPr>
        <w:ind w:right="46" w:hanging="425"/>
      </w:pPr>
      <w:r>
        <w:t xml:space="preserve">Zamawiający oświadcza, że jest </w:t>
      </w:r>
      <w:r w:rsidR="00D96FFE">
        <w:t>podatnikiem</w:t>
      </w:r>
      <w:r>
        <w:t xml:space="preserve"> podatku VAT i posiada numer identyfikacji  podatkowej  NIP</w:t>
      </w:r>
      <w:r w:rsidR="00D96FFE">
        <w:t> </w:t>
      </w:r>
      <w:r>
        <w:t xml:space="preserve"> 646-10-30-746. </w:t>
      </w:r>
    </w:p>
    <w:p w14:paraId="44F479DA" w14:textId="536BEA8E" w:rsidR="000C78D7" w:rsidRDefault="006429BE" w:rsidP="00235E13">
      <w:pPr>
        <w:numPr>
          <w:ilvl w:val="0"/>
          <w:numId w:val="4"/>
        </w:numPr>
        <w:spacing w:after="5"/>
        <w:ind w:left="577" w:right="46" w:hanging="425"/>
      </w:pPr>
      <w:r>
        <w:t xml:space="preserve">Wykonawca oświadcza, że jest </w:t>
      </w:r>
      <w:r w:rsidR="00D96FFE">
        <w:t>podatnikiem</w:t>
      </w:r>
      <w:r>
        <w:t xml:space="preserve"> podatku VAT i posiada numer identyfikacji podatkowej</w:t>
      </w:r>
      <w:r w:rsidR="00D96FFE">
        <w:t xml:space="preserve"> </w:t>
      </w:r>
      <w:r>
        <w:t>NIP</w:t>
      </w:r>
      <w:r w:rsidR="00D96FFE">
        <w:t> </w:t>
      </w:r>
      <w:r>
        <w:t xml:space="preserve"> …………………….. </w:t>
      </w:r>
    </w:p>
    <w:p w14:paraId="71F36AD2" w14:textId="77777777" w:rsidR="000C78D7" w:rsidRDefault="006429BE" w:rsidP="0063072B">
      <w:pPr>
        <w:spacing w:after="17" w:line="259" w:lineRule="auto"/>
        <w:ind w:left="567" w:right="0" w:firstLine="0"/>
        <w:jc w:val="left"/>
      </w:pPr>
      <w:r>
        <w:t xml:space="preserve"> </w:t>
      </w:r>
    </w:p>
    <w:p w14:paraId="2255F732" w14:textId="77777777" w:rsidR="000C78D7" w:rsidRDefault="006429BE">
      <w:pPr>
        <w:pStyle w:val="Nagwek1"/>
        <w:ind w:left="103"/>
      </w:pPr>
      <w:r>
        <w:t xml:space="preserve">§ 6 </w:t>
      </w:r>
    </w:p>
    <w:p w14:paraId="56F90B36" w14:textId="77777777" w:rsidR="000C78D7" w:rsidRPr="00980459" w:rsidRDefault="006429BE">
      <w:pPr>
        <w:spacing w:after="16" w:line="259" w:lineRule="auto"/>
        <w:ind w:left="142" w:right="0" w:firstLine="0"/>
        <w:jc w:val="center"/>
        <w:rPr>
          <w:sz w:val="10"/>
          <w:szCs w:val="10"/>
        </w:rPr>
      </w:pPr>
      <w:r>
        <w:rPr>
          <w:b/>
        </w:rPr>
        <w:t xml:space="preserve"> </w:t>
      </w:r>
    </w:p>
    <w:p w14:paraId="2B2FEC7D" w14:textId="77777777" w:rsidR="000C78D7" w:rsidRPr="00EB6B48" w:rsidRDefault="006429BE" w:rsidP="00372E26">
      <w:pPr>
        <w:numPr>
          <w:ilvl w:val="0"/>
          <w:numId w:val="5"/>
        </w:numPr>
        <w:ind w:right="46" w:hanging="283"/>
        <w:rPr>
          <w:color w:val="auto"/>
        </w:rPr>
      </w:pPr>
      <w:r w:rsidRPr="00EB6B48">
        <w:rPr>
          <w:color w:val="auto"/>
        </w:rPr>
        <w:t>Strony ustalają, że obowiązującą formą wynagrodzenia za wykonanie przedmiotu zamówienia, zgodnie  z</w:t>
      </w:r>
      <w:r w:rsidR="00DC1CCA" w:rsidRPr="00EB6B48">
        <w:rPr>
          <w:color w:val="auto"/>
        </w:rPr>
        <w:t> </w:t>
      </w:r>
      <w:r w:rsidRPr="00EB6B48">
        <w:rPr>
          <w:color w:val="auto"/>
        </w:rPr>
        <w:t xml:space="preserve">wybraną w trybie przetargu nieograniczonego ofertą Wykonawcy, będzie wynagrodzenie kosztorysowe  </w:t>
      </w:r>
    </w:p>
    <w:p w14:paraId="68903107" w14:textId="77777777" w:rsidR="000C78D7" w:rsidRPr="00EB6B48" w:rsidRDefault="006429BE" w:rsidP="00372E26">
      <w:pPr>
        <w:ind w:left="435" w:right="46" w:hanging="283"/>
        <w:rPr>
          <w:color w:val="auto"/>
        </w:rPr>
      </w:pPr>
      <w:r w:rsidRPr="00EB6B48">
        <w:rPr>
          <w:color w:val="auto"/>
        </w:rPr>
        <w:t>(w załączeniu kopia „</w:t>
      </w:r>
      <w:r w:rsidRPr="00EB6B48">
        <w:rPr>
          <w:i/>
          <w:color w:val="auto"/>
        </w:rPr>
        <w:t>KOSZTORYSU OFERTOWEGO</w:t>
      </w:r>
      <w:r w:rsidRPr="00EB6B48">
        <w:rPr>
          <w:color w:val="auto"/>
        </w:rPr>
        <w:t xml:space="preserve"> </w:t>
      </w:r>
      <w:r w:rsidRPr="00EB6B48">
        <w:rPr>
          <w:i/>
          <w:color w:val="auto"/>
        </w:rPr>
        <w:t>WYKONAWCY</w:t>
      </w:r>
      <w:r w:rsidRPr="00EB6B48">
        <w:rPr>
          <w:color w:val="auto"/>
        </w:rPr>
        <w:t xml:space="preserve">” zawierającego ceny jednostkowe – załącznik nr 1).  </w:t>
      </w:r>
    </w:p>
    <w:p w14:paraId="0E0A1ABD" w14:textId="0D119832" w:rsidR="000C78D7" w:rsidRPr="0017374E" w:rsidRDefault="006429BE" w:rsidP="00372E26">
      <w:pPr>
        <w:numPr>
          <w:ilvl w:val="0"/>
          <w:numId w:val="5"/>
        </w:numPr>
        <w:tabs>
          <w:tab w:val="left" w:pos="7797"/>
        </w:tabs>
        <w:spacing w:after="54" w:line="259" w:lineRule="auto"/>
        <w:ind w:left="435" w:right="0" w:hanging="283"/>
        <w:rPr>
          <w:i/>
          <w:iCs/>
          <w:color w:val="auto"/>
        </w:rPr>
      </w:pPr>
      <w:r w:rsidRPr="0017374E">
        <w:rPr>
          <w:color w:val="auto"/>
        </w:rPr>
        <w:lastRenderedPageBreak/>
        <w:t xml:space="preserve"> </w:t>
      </w:r>
      <w:r w:rsidR="006952D8" w:rsidRPr="0017374E">
        <w:rPr>
          <w:color w:val="auto"/>
        </w:rPr>
        <w:t>C</w:t>
      </w:r>
      <w:r w:rsidRPr="0017374E">
        <w:rPr>
          <w:color w:val="auto"/>
        </w:rPr>
        <w:t>ałkowita</w:t>
      </w:r>
      <w:r w:rsidR="006952D8" w:rsidRPr="0017374E">
        <w:rPr>
          <w:color w:val="auto"/>
        </w:rPr>
        <w:t xml:space="preserve"> </w:t>
      </w:r>
      <w:r w:rsidRPr="0017374E">
        <w:rPr>
          <w:color w:val="auto"/>
        </w:rPr>
        <w:t>wartość</w:t>
      </w:r>
      <w:r w:rsidR="006952D8" w:rsidRPr="0017374E">
        <w:rPr>
          <w:color w:val="auto"/>
        </w:rPr>
        <w:t xml:space="preserve"> </w:t>
      </w:r>
      <w:r w:rsidRPr="0017374E">
        <w:rPr>
          <w:color w:val="auto"/>
        </w:rPr>
        <w:t xml:space="preserve">robót zgodnie z przeprowadzonym </w:t>
      </w:r>
      <w:r w:rsidR="006952D8" w:rsidRPr="0017374E">
        <w:rPr>
          <w:color w:val="auto"/>
        </w:rPr>
        <w:t xml:space="preserve">postępowaniem </w:t>
      </w:r>
      <w:r w:rsidRPr="0017374E">
        <w:rPr>
          <w:color w:val="auto"/>
        </w:rPr>
        <w:t>przetarg</w:t>
      </w:r>
      <w:r w:rsidR="000F4CF4">
        <w:rPr>
          <w:color w:val="auto"/>
        </w:rPr>
        <w:t>owym</w:t>
      </w:r>
      <w:r w:rsidRPr="0017374E">
        <w:rPr>
          <w:color w:val="auto"/>
        </w:rPr>
        <w:t xml:space="preserve"> wynosi: </w:t>
      </w:r>
      <w:r w:rsidR="006952D8" w:rsidRPr="0017374E">
        <w:rPr>
          <w:color w:val="auto"/>
        </w:rPr>
        <w:t>………………..</w:t>
      </w:r>
      <w:r w:rsidRPr="0017374E">
        <w:rPr>
          <w:color w:val="auto"/>
        </w:rPr>
        <w:t xml:space="preserve">netto </w:t>
      </w:r>
      <w:r w:rsidR="0017374E">
        <w:rPr>
          <w:color w:val="auto"/>
        </w:rPr>
        <w:t>+</w:t>
      </w:r>
      <w:r w:rsidRPr="0017374E">
        <w:rPr>
          <w:color w:val="auto"/>
        </w:rPr>
        <w:t>23% VAT, tj. ……………………….. brutto</w:t>
      </w:r>
      <w:r w:rsidR="0017374E">
        <w:rPr>
          <w:color w:val="auto"/>
        </w:rPr>
        <w:t xml:space="preserve"> </w:t>
      </w:r>
      <w:r w:rsidRPr="0017374E">
        <w:rPr>
          <w:i/>
          <w:iCs/>
          <w:color w:val="auto"/>
        </w:rPr>
        <w:t xml:space="preserve">(słownie: ………………………………………………………………………….). </w:t>
      </w:r>
    </w:p>
    <w:p w14:paraId="34B08327" w14:textId="77777777" w:rsidR="000C78D7" w:rsidRPr="00EB6B48" w:rsidRDefault="006429BE" w:rsidP="00235E13">
      <w:pPr>
        <w:numPr>
          <w:ilvl w:val="0"/>
          <w:numId w:val="5"/>
        </w:numPr>
        <w:ind w:right="46" w:hanging="283"/>
        <w:rPr>
          <w:color w:val="auto"/>
        </w:rPr>
      </w:pPr>
      <w:r w:rsidRPr="00EB6B48">
        <w:rPr>
          <w:color w:val="auto"/>
        </w:rPr>
        <w:t>Ostateczna wartość wykonanych robót zostanie wy</w:t>
      </w:r>
      <w:bookmarkStart w:id="0" w:name="_GoBack"/>
      <w:bookmarkEnd w:id="0"/>
      <w:r w:rsidRPr="00EB6B48">
        <w:rPr>
          <w:color w:val="auto"/>
        </w:rPr>
        <w:t xml:space="preserve">liczona przez przemnożenie cen jednostkowych określonych w „Kosztorysie ofertowym wykonawcy” (załącznik nr 1 do umowy) przez ilość jednostek faktycznie wykonanych prac i będzie stanowić ostateczną wartość robót, która nie może być większa od wartości określonej w ust. 2. </w:t>
      </w:r>
    </w:p>
    <w:p w14:paraId="72A4355F" w14:textId="6E5DF04E" w:rsidR="000C78D7" w:rsidRPr="006952D8" w:rsidRDefault="006429BE" w:rsidP="00235E13">
      <w:pPr>
        <w:numPr>
          <w:ilvl w:val="0"/>
          <w:numId w:val="5"/>
        </w:numPr>
        <w:ind w:right="46" w:hanging="283"/>
        <w:rPr>
          <w:color w:val="auto"/>
        </w:rPr>
      </w:pPr>
      <w:r w:rsidRPr="00EB6B48">
        <w:rPr>
          <w:color w:val="auto"/>
        </w:rPr>
        <w:t>Wynagrodzenie będzie płatne zgodnie z fakturą wystawioną na podstawie protokołu odbioru (jakościowego  i</w:t>
      </w:r>
      <w:r w:rsidR="00DC1CCA" w:rsidRPr="00EB6B48">
        <w:rPr>
          <w:color w:val="auto"/>
        </w:rPr>
        <w:t> </w:t>
      </w:r>
      <w:r w:rsidRPr="00EB6B48">
        <w:rPr>
          <w:color w:val="auto"/>
        </w:rPr>
        <w:t xml:space="preserve">ilościowego) robót sporządzonego po </w:t>
      </w:r>
      <w:r w:rsidRPr="006952D8">
        <w:rPr>
          <w:color w:val="auto"/>
        </w:rPr>
        <w:t xml:space="preserve">wykonaniu prac. </w:t>
      </w:r>
    </w:p>
    <w:p w14:paraId="598DC074" w14:textId="1F9691A3" w:rsidR="00EB6B48" w:rsidRPr="00EB6B48" w:rsidRDefault="00EB6B48" w:rsidP="00235E13">
      <w:pPr>
        <w:numPr>
          <w:ilvl w:val="0"/>
          <w:numId w:val="5"/>
        </w:numPr>
        <w:ind w:right="46" w:hanging="283"/>
        <w:rPr>
          <w:color w:val="auto"/>
        </w:rPr>
      </w:pPr>
      <w:r w:rsidRPr="00EB6B48">
        <w:rPr>
          <w:color w:val="auto"/>
        </w:rPr>
        <w:t>Dopuszcza się fakturowanie częściowe w okres</w:t>
      </w:r>
      <w:r w:rsidR="006952D8">
        <w:rPr>
          <w:color w:val="auto"/>
        </w:rPr>
        <w:t>a</w:t>
      </w:r>
      <w:r w:rsidRPr="00EB6B48">
        <w:rPr>
          <w:color w:val="auto"/>
        </w:rPr>
        <w:t>ch miesięcznych</w:t>
      </w:r>
      <w:r w:rsidR="00503622">
        <w:rPr>
          <w:color w:val="auto"/>
        </w:rPr>
        <w:t>.</w:t>
      </w:r>
    </w:p>
    <w:p w14:paraId="4925FA17" w14:textId="0DED8370" w:rsidR="000C78D7" w:rsidRPr="00EB6B48" w:rsidRDefault="006429BE" w:rsidP="00235E13">
      <w:pPr>
        <w:numPr>
          <w:ilvl w:val="0"/>
          <w:numId w:val="5"/>
        </w:numPr>
        <w:ind w:right="46" w:hanging="283"/>
        <w:rPr>
          <w:color w:val="auto"/>
        </w:rPr>
      </w:pPr>
      <w:r w:rsidRPr="00EB6B48">
        <w:rPr>
          <w:color w:val="auto"/>
        </w:rPr>
        <w:t xml:space="preserve">Termin płatności </w:t>
      </w:r>
      <w:r w:rsidR="00812363" w:rsidRPr="00EB6B48">
        <w:rPr>
          <w:color w:val="auto"/>
        </w:rPr>
        <w:t>wynosi</w:t>
      </w:r>
      <w:r w:rsidRPr="00EB6B48">
        <w:rPr>
          <w:color w:val="auto"/>
        </w:rPr>
        <w:t xml:space="preserve"> 30 dni od daty </w:t>
      </w:r>
      <w:r w:rsidR="006952D8">
        <w:t>doręczenia faktury Zamawiającemu</w:t>
      </w:r>
      <w:r w:rsidRPr="00EB6B48">
        <w:rPr>
          <w:color w:val="auto"/>
        </w:rPr>
        <w:t xml:space="preserve">. </w:t>
      </w:r>
    </w:p>
    <w:p w14:paraId="50F82384" w14:textId="3DF0616F" w:rsidR="000C78D7" w:rsidRPr="00EB6B48" w:rsidRDefault="006429BE" w:rsidP="00235E13">
      <w:pPr>
        <w:numPr>
          <w:ilvl w:val="0"/>
          <w:numId w:val="5"/>
        </w:numPr>
        <w:ind w:right="46" w:hanging="283"/>
        <w:rPr>
          <w:color w:val="auto"/>
        </w:rPr>
      </w:pPr>
      <w:r w:rsidRPr="00EB6B48">
        <w:rPr>
          <w:color w:val="auto"/>
        </w:rPr>
        <w:t xml:space="preserve">W przypadku wystąpienia opóźnień w oddaniu przedmiotu zamówienia lub opóźnień w usunięciu wad stwierdzonych przy odbiorze, wartość faktury zostanie pomniejszona o wysokość kar umownych, ustaloną  w oparciu o </w:t>
      </w:r>
      <w:r w:rsidR="006952D8">
        <w:rPr>
          <w:color w:val="auto"/>
        </w:rPr>
        <w:t>zwrot postanowienia</w:t>
      </w:r>
      <w:r w:rsidRPr="00EB6B48">
        <w:rPr>
          <w:color w:val="auto"/>
        </w:rPr>
        <w:t xml:space="preserve"> zamieszczone w § 13 umowy. </w:t>
      </w:r>
    </w:p>
    <w:p w14:paraId="5A774CA7" w14:textId="77777777" w:rsidR="000C78D7" w:rsidRPr="00EB6B48" w:rsidRDefault="006429BE" w:rsidP="00235E13">
      <w:pPr>
        <w:numPr>
          <w:ilvl w:val="0"/>
          <w:numId w:val="5"/>
        </w:numPr>
        <w:ind w:right="46" w:hanging="283"/>
        <w:rPr>
          <w:color w:val="auto"/>
        </w:rPr>
      </w:pPr>
      <w:r w:rsidRPr="00EB6B48">
        <w:rPr>
          <w:color w:val="auto"/>
        </w:rPr>
        <w:t xml:space="preserve">Faktury za prace stanowiące przedmiot umowy będą płatne przelewem na konto wskazane przez Wykonawcę na fakturze. </w:t>
      </w:r>
    </w:p>
    <w:p w14:paraId="2DC48A5F" w14:textId="2C984B56" w:rsidR="000C78D7" w:rsidRDefault="006429BE" w:rsidP="00235E13">
      <w:pPr>
        <w:numPr>
          <w:ilvl w:val="0"/>
          <w:numId w:val="5"/>
        </w:numPr>
        <w:spacing w:after="10"/>
        <w:ind w:right="46" w:hanging="283"/>
        <w:rPr>
          <w:color w:val="auto"/>
        </w:rPr>
      </w:pPr>
      <w:r w:rsidRPr="00EB6B48">
        <w:rPr>
          <w:color w:val="auto"/>
        </w:rPr>
        <w:t xml:space="preserve">Od zwłoki w zapłacie Wykonawcy służy prawo naliczenia odsetek ustawowych. </w:t>
      </w:r>
    </w:p>
    <w:p w14:paraId="698EE3E1" w14:textId="046E8951" w:rsidR="00503622" w:rsidRPr="00EB6B48" w:rsidRDefault="00503622" w:rsidP="00235E13">
      <w:pPr>
        <w:numPr>
          <w:ilvl w:val="0"/>
          <w:numId w:val="5"/>
        </w:numPr>
        <w:spacing w:after="10"/>
        <w:ind w:right="46" w:hanging="283"/>
        <w:rPr>
          <w:color w:val="auto"/>
        </w:rPr>
      </w:pPr>
      <w:r>
        <w:rPr>
          <w:color w:val="auto"/>
        </w:rPr>
        <w:t>Wypłata wynagrodzenia Wykonawcy uzależniona będzie od przedstawienia dowodu zapłaty wymagalnego wynagrodzenia Podwykonawcy lub dalszemu Podwykonawcy.</w:t>
      </w:r>
    </w:p>
    <w:p w14:paraId="74E6CEB7" w14:textId="6F5FEEE0" w:rsidR="000C78D7" w:rsidRDefault="006429BE" w:rsidP="00571CB6">
      <w:pPr>
        <w:spacing w:after="0" w:line="259" w:lineRule="auto"/>
        <w:ind w:left="142" w:right="0" w:firstLine="0"/>
        <w:jc w:val="left"/>
      </w:pPr>
      <w:r>
        <w:rPr>
          <w:b/>
        </w:rPr>
        <w:t xml:space="preserve">  </w:t>
      </w:r>
    </w:p>
    <w:p w14:paraId="55952FA6" w14:textId="77777777" w:rsidR="000C78D7" w:rsidRDefault="006429BE">
      <w:pPr>
        <w:pStyle w:val="Nagwek1"/>
        <w:ind w:left="103"/>
      </w:pPr>
      <w:r>
        <w:t xml:space="preserve">§ 7 </w:t>
      </w:r>
    </w:p>
    <w:p w14:paraId="5751E62B" w14:textId="77777777" w:rsidR="000C78D7" w:rsidRPr="00980459" w:rsidRDefault="006429BE">
      <w:pPr>
        <w:spacing w:after="19" w:line="259" w:lineRule="auto"/>
        <w:ind w:left="142" w:right="0" w:firstLine="0"/>
        <w:jc w:val="left"/>
        <w:rPr>
          <w:sz w:val="10"/>
          <w:szCs w:val="10"/>
        </w:rPr>
      </w:pPr>
      <w:r>
        <w:rPr>
          <w:b/>
        </w:rPr>
        <w:t xml:space="preserve"> </w:t>
      </w:r>
    </w:p>
    <w:p w14:paraId="7BF7EAEA" w14:textId="0FD36132" w:rsidR="000C78D7" w:rsidRDefault="006429BE" w:rsidP="00235E13">
      <w:pPr>
        <w:numPr>
          <w:ilvl w:val="0"/>
          <w:numId w:val="6"/>
        </w:numPr>
        <w:ind w:right="46" w:hanging="427"/>
      </w:pPr>
      <w:r>
        <w:t xml:space="preserve">Odbiór końcowy nastąpi po zakończeniu całości prac objętych </w:t>
      </w:r>
      <w:r w:rsidR="00D96FFE">
        <w:t>umową</w:t>
      </w:r>
      <w:r>
        <w:t xml:space="preserve">  </w:t>
      </w:r>
    </w:p>
    <w:p w14:paraId="70FC1767" w14:textId="77777777" w:rsidR="000C78D7" w:rsidRDefault="006429BE" w:rsidP="00235E13">
      <w:pPr>
        <w:numPr>
          <w:ilvl w:val="0"/>
          <w:numId w:val="6"/>
        </w:numPr>
        <w:ind w:right="46" w:hanging="427"/>
      </w:pPr>
      <w:r>
        <w:t xml:space="preserve">Wykonawca zgłosi Zamawiającemu gotowość do odbioru końcowego, pisemnie bezpośrednio w siedzibie Zamawiającego. </w:t>
      </w:r>
    </w:p>
    <w:p w14:paraId="121AC920" w14:textId="77777777" w:rsidR="000C78D7" w:rsidRDefault="006429BE" w:rsidP="00235E13">
      <w:pPr>
        <w:numPr>
          <w:ilvl w:val="0"/>
          <w:numId w:val="6"/>
        </w:numPr>
        <w:ind w:right="46" w:hanging="427"/>
      </w:pPr>
      <w:r>
        <w:t xml:space="preserve">Podstawą zgłoszenia przez Wykonawcę gotowości do odbioru końcowego, będzie faktyczne wykonanie robót. </w:t>
      </w:r>
    </w:p>
    <w:p w14:paraId="28A28A19" w14:textId="77777777" w:rsidR="000C78D7" w:rsidRDefault="006429BE" w:rsidP="00235E13">
      <w:pPr>
        <w:numPr>
          <w:ilvl w:val="0"/>
          <w:numId w:val="6"/>
        </w:numPr>
        <w:ind w:right="46" w:hanging="427"/>
      </w:pPr>
      <w:r>
        <w:t xml:space="preserve">Wraz ze zgłoszeniem do odbioru końcowego Wykonawca przekaże Zamawiającemu następujące dokumenty: </w:t>
      </w:r>
    </w:p>
    <w:p w14:paraId="7E98A0C5" w14:textId="0E93D06E" w:rsidR="000C78D7" w:rsidRDefault="006429BE" w:rsidP="00235E13">
      <w:pPr>
        <w:pStyle w:val="Akapitzlist"/>
        <w:numPr>
          <w:ilvl w:val="1"/>
          <w:numId w:val="27"/>
        </w:numPr>
        <w:ind w:right="46" w:hanging="503"/>
      </w:pPr>
      <w:r>
        <w:t xml:space="preserve">dokumentację powykonawczą, opisaną i skompletowaną w jednym egzemplarzu, </w:t>
      </w:r>
    </w:p>
    <w:p w14:paraId="405C8E8B" w14:textId="650BD31C" w:rsidR="000C78D7" w:rsidRDefault="006429BE" w:rsidP="00235E13">
      <w:pPr>
        <w:pStyle w:val="Akapitzlist"/>
        <w:numPr>
          <w:ilvl w:val="1"/>
          <w:numId w:val="27"/>
        </w:numPr>
        <w:ind w:right="46" w:hanging="503"/>
      </w:pPr>
      <w:r>
        <w:t xml:space="preserve">wymagane dokumenty, protokoły i zaświadczenia z przeprowadzonych prób i sprawdzeń, i inne dokumenty wymagane stosownymi przepisami, </w:t>
      </w:r>
    </w:p>
    <w:p w14:paraId="39D53068" w14:textId="77777777" w:rsidR="000C78D7" w:rsidRDefault="006429BE" w:rsidP="00235E13">
      <w:pPr>
        <w:numPr>
          <w:ilvl w:val="1"/>
          <w:numId w:val="27"/>
        </w:numPr>
        <w:ind w:right="46" w:hanging="503"/>
      </w:pPr>
      <w:r>
        <w:t xml:space="preserve">oświadczenie Kierownika budowy (robót) o zgodności wykonania robót z dokumentacją projektową, obowiązującymi przepisami i normami, </w:t>
      </w:r>
    </w:p>
    <w:p w14:paraId="42AECB51" w14:textId="77777777" w:rsidR="000C78D7" w:rsidRDefault="006429BE" w:rsidP="00235E13">
      <w:pPr>
        <w:numPr>
          <w:ilvl w:val="1"/>
          <w:numId w:val="27"/>
        </w:numPr>
        <w:ind w:right="46" w:hanging="503"/>
      </w:pPr>
      <w:r>
        <w:t xml:space="preserve">dokumenty (atesty, certyfikaty, itp.) potwierdzające, że wbudowane wyroby budowlane są zgodne z art. 10 ustawy Prawo budowlane (opisane i ostemplowane przez Kierownika robót). </w:t>
      </w:r>
    </w:p>
    <w:p w14:paraId="46BAAB7B" w14:textId="77777777" w:rsidR="000C78D7" w:rsidRDefault="006429BE" w:rsidP="00235E13">
      <w:pPr>
        <w:numPr>
          <w:ilvl w:val="0"/>
          <w:numId w:val="6"/>
        </w:numPr>
        <w:ind w:right="46" w:hanging="427"/>
      </w:pPr>
      <w:r>
        <w:t xml:space="preserve">Zamawiający wyznaczy i rozpocznie czynności odbioru końcowego w terminie 7 dni roboczych od daty zawiadomienia go o osiągnięciu gotowości do odbioru końcowego. </w:t>
      </w:r>
    </w:p>
    <w:p w14:paraId="02516B59" w14:textId="77777777" w:rsidR="000C78D7" w:rsidRDefault="006429BE" w:rsidP="00235E13">
      <w:pPr>
        <w:numPr>
          <w:ilvl w:val="0"/>
          <w:numId w:val="6"/>
        </w:numPr>
        <w:ind w:right="46" w:hanging="427"/>
      </w:pPr>
      <w:r>
        <w:t xml:space="preserve">Zamawiający zobowiązany jest do dokonania lub odmowy dokonania odbioru końcowego, w terminie  14 dni od dnia rozpoczęcia tego odbioru. </w:t>
      </w:r>
    </w:p>
    <w:p w14:paraId="088FEAC2" w14:textId="77777777" w:rsidR="000C78D7" w:rsidRDefault="006429BE" w:rsidP="00235E13">
      <w:pPr>
        <w:numPr>
          <w:ilvl w:val="0"/>
          <w:numId w:val="6"/>
        </w:numPr>
        <w:ind w:right="46" w:hanging="427"/>
      </w:pPr>
      <w:r>
        <w:t xml:space="preserve">Za datę wykonania przez Wykonawcę zobowiązania wynikającego z niniejszej Umowy, uznaje się datę odbioru, stwierdzoną w protokole odbioru końcowego. </w:t>
      </w:r>
    </w:p>
    <w:p w14:paraId="142DDB84" w14:textId="77777777" w:rsidR="000C78D7" w:rsidRDefault="006429BE" w:rsidP="00235E13">
      <w:pPr>
        <w:numPr>
          <w:ilvl w:val="0"/>
          <w:numId w:val="6"/>
        </w:numPr>
        <w:ind w:right="46" w:hanging="427"/>
      </w:pPr>
      <w:r>
        <w:t xml:space="preserve">W przypadku stwierdzenia w trakcie odbioru wad lub usterek, Zamawiający może odmówić odbioru do czasu ich usunięcia a Wykonawca usunie je na własny koszt w terminie wyznaczonym przez Zamawiającego. </w:t>
      </w:r>
    </w:p>
    <w:p w14:paraId="10F61A13" w14:textId="0414D7E2" w:rsidR="00DD25DA" w:rsidRPr="00DD25DA" w:rsidRDefault="006429BE" w:rsidP="00235E13">
      <w:pPr>
        <w:numPr>
          <w:ilvl w:val="0"/>
          <w:numId w:val="6"/>
        </w:numPr>
        <w:ind w:right="46" w:hanging="427"/>
      </w:pPr>
      <w:r>
        <w:t xml:space="preserve"> </w:t>
      </w:r>
      <w:r w:rsidR="00DD25DA" w:rsidRPr="00DD25DA">
        <w:t xml:space="preserve">W przypadku stwierdzenia nienależytego wykonania przedmiotu umowy Wykonawca zobowiązany jest do </w:t>
      </w:r>
    </w:p>
    <w:p w14:paraId="4C5311DC" w14:textId="77777777" w:rsidR="00DD25DA" w:rsidRDefault="00DD25DA" w:rsidP="00503622">
      <w:pPr>
        <w:ind w:left="554" w:right="46" w:firstLine="0"/>
      </w:pPr>
      <w:r w:rsidRPr="00DD25DA">
        <w:t>nieodpłatnego usunięcia wad w terminie wyznaczonym przez Zamawiającego.</w:t>
      </w:r>
      <w:r>
        <w:t xml:space="preserve"> </w:t>
      </w:r>
    </w:p>
    <w:p w14:paraId="3E4B028D" w14:textId="768A3068" w:rsidR="000C78D7" w:rsidRDefault="00DD25DA" w:rsidP="00235E13">
      <w:pPr>
        <w:numPr>
          <w:ilvl w:val="0"/>
          <w:numId w:val="6"/>
        </w:numPr>
        <w:ind w:right="46" w:hanging="427"/>
      </w:pPr>
      <w:r>
        <w:t>W razie nieusunięcia w ustalonym terminie przez Wykonawcę wad i usterek stwierdzonych przy odbiorze  końcowym, w okresie gwarancji oraz przy przeglądzie gwarancyjnym, Zamawiający jest upoważniony do ich usunięcia na koszt Wykonawcy.</w:t>
      </w:r>
    </w:p>
    <w:p w14:paraId="44E7C92F" w14:textId="77777777" w:rsidR="00372E26" w:rsidRDefault="00372E26">
      <w:pPr>
        <w:spacing w:after="160" w:line="259" w:lineRule="auto"/>
        <w:ind w:left="0" w:right="0" w:firstLine="0"/>
        <w:jc w:val="left"/>
        <w:rPr>
          <w:b/>
        </w:rPr>
      </w:pPr>
      <w:r>
        <w:br w:type="page"/>
      </w:r>
    </w:p>
    <w:p w14:paraId="4ADB136E" w14:textId="55EECAD2" w:rsidR="000C78D7" w:rsidRDefault="006429BE">
      <w:pPr>
        <w:pStyle w:val="Nagwek1"/>
        <w:ind w:left="103"/>
      </w:pPr>
      <w:r>
        <w:lastRenderedPageBreak/>
        <w:t xml:space="preserve">§ 8 </w:t>
      </w:r>
    </w:p>
    <w:p w14:paraId="51854DBC" w14:textId="77777777" w:rsidR="000C78D7" w:rsidRPr="00980459" w:rsidRDefault="006429BE">
      <w:pPr>
        <w:spacing w:after="15" w:line="259" w:lineRule="auto"/>
        <w:ind w:left="142" w:right="0" w:firstLine="0"/>
        <w:jc w:val="center"/>
        <w:rPr>
          <w:sz w:val="10"/>
          <w:szCs w:val="10"/>
        </w:rPr>
      </w:pPr>
      <w:r>
        <w:rPr>
          <w:b/>
        </w:rPr>
        <w:t xml:space="preserve"> </w:t>
      </w:r>
    </w:p>
    <w:p w14:paraId="0203F8EC" w14:textId="266B364A" w:rsidR="000C78D7" w:rsidRDefault="006429BE">
      <w:pPr>
        <w:ind w:left="137" w:right="46"/>
      </w:pPr>
      <w:r>
        <w:t>W przypadku wystąpienia konieczności wykonania robót dodatkowych ich cel, zakres oraz sposób rozliczenia muszą być uzgodnione z Zamawiającym</w:t>
      </w:r>
      <w:r w:rsidR="005264B0">
        <w:t xml:space="preserve"> </w:t>
      </w:r>
      <w:r w:rsidR="00D96FFE">
        <w:t>w formie pisemnej</w:t>
      </w:r>
      <w:r>
        <w:t xml:space="preserve">. </w:t>
      </w:r>
      <w:r w:rsidR="00D96FFE">
        <w:t>Za roboty dodatkowe wykonane przez Wykonawcę bez uzgodnienia z Zamawiającym Wykonawcy nie przysługuje wynagrodzenie.</w:t>
      </w:r>
    </w:p>
    <w:p w14:paraId="6D711E1E" w14:textId="77777777" w:rsidR="000C78D7" w:rsidRDefault="006429BE">
      <w:pPr>
        <w:spacing w:after="0" w:line="259" w:lineRule="auto"/>
        <w:ind w:left="142" w:right="0" w:firstLine="0"/>
        <w:jc w:val="left"/>
      </w:pPr>
      <w:r>
        <w:rPr>
          <w:b/>
        </w:rPr>
        <w:t xml:space="preserve"> </w:t>
      </w:r>
    </w:p>
    <w:p w14:paraId="5BAFA588" w14:textId="77777777" w:rsidR="000C78D7" w:rsidRDefault="006429BE">
      <w:pPr>
        <w:pStyle w:val="Nagwek1"/>
        <w:ind w:left="103"/>
      </w:pPr>
      <w:r>
        <w:t>§</w:t>
      </w:r>
      <w:r>
        <w:rPr>
          <w:b w:val="0"/>
        </w:rPr>
        <w:t xml:space="preserve"> </w:t>
      </w:r>
      <w:r>
        <w:t xml:space="preserve">9 </w:t>
      </w:r>
    </w:p>
    <w:p w14:paraId="7C6E33CF" w14:textId="77777777" w:rsidR="000C78D7" w:rsidRPr="00980459" w:rsidRDefault="006429BE">
      <w:pPr>
        <w:spacing w:after="11" w:line="259" w:lineRule="auto"/>
        <w:ind w:left="142" w:right="0" w:firstLine="0"/>
        <w:jc w:val="center"/>
        <w:rPr>
          <w:sz w:val="10"/>
          <w:szCs w:val="10"/>
        </w:rPr>
      </w:pPr>
      <w:r>
        <w:rPr>
          <w:b/>
        </w:rPr>
        <w:t xml:space="preserve"> </w:t>
      </w:r>
    </w:p>
    <w:p w14:paraId="2AC69180" w14:textId="01E5BE67" w:rsidR="000C78D7" w:rsidRDefault="006429BE">
      <w:pPr>
        <w:ind w:left="137" w:right="46"/>
      </w:pPr>
      <w:r>
        <w:t xml:space="preserve">W przypadku zmiany zakresu </w:t>
      </w:r>
      <w:r w:rsidRPr="00D96FFE">
        <w:t xml:space="preserve">rzeczowego umowy lub zmiany w obmiarach robót, przyjmuje się do rozliczenia końcowe wartości z uwzględnieniem </w:t>
      </w:r>
      <w:r w:rsidR="00503622">
        <w:t>treści</w:t>
      </w:r>
      <w:r w:rsidRPr="00D96FFE">
        <w:t xml:space="preserve"> § 6 ust. 3 niniejszej umowy. </w:t>
      </w:r>
      <w:r w:rsidR="00D96FFE" w:rsidRPr="00D96FFE">
        <w:t>Za roboty dodatkowe wykonane przez Wykonawcę bez uzgodnienia z Zamawiającym Wykonawcy</w:t>
      </w:r>
      <w:r w:rsidR="00D96FFE">
        <w:t xml:space="preserve"> nie przysługuje wynagrodzenie.</w:t>
      </w:r>
    </w:p>
    <w:p w14:paraId="0FF0D52F" w14:textId="703D0118" w:rsidR="000C78D7" w:rsidRDefault="006429BE" w:rsidP="00571CB6">
      <w:pPr>
        <w:spacing w:after="15" w:line="259" w:lineRule="auto"/>
        <w:ind w:left="142" w:right="0" w:firstLine="0"/>
        <w:jc w:val="left"/>
      </w:pPr>
      <w:r>
        <w:t xml:space="preserve">  </w:t>
      </w:r>
    </w:p>
    <w:p w14:paraId="252F294B" w14:textId="77777777" w:rsidR="000C78D7" w:rsidRDefault="006429BE">
      <w:pPr>
        <w:pStyle w:val="Nagwek1"/>
        <w:ind w:left="103"/>
      </w:pPr>
      <w:r>
        <w:t>§</w:t>
      </w:r>
      <w:r>
        <w:rPr>
          <w:b w:val="0"/>
        </w:rPr>
        <w:t xml:space="preserve"> </w:t>
      </w:r>
      <w:r>
        <w:t xml:space="preserve">10 </w:t>
      </w:r>
    </w:p>
    <w:p w14:paraId="1D4FE516" w14:textId="77777777" w:rsidR="000C78D7" w:rsidRPr="00980459" w:rsidRDefault="006429BE">
      <w:pPr>
        <w:spacing w:after="7" w:line="259" w:lineRule="auto"/>
        <w:ind w:left="142" w:right="0" w:firstLine="0"/>
        <w:jc w:val="center"/>
        <w:rPr>
          <w:sz w:val="10"/>
          <w:szCs w:val="10"/>
        </w:rPr>
      </w:pPr>
      <w:r>
        <w:rPr>
          <w:b/>
        </w:rPr>
        <w:t xml:space="preserve"> </w:t>
      </w:r>
    </w:p>
    <w:p w14:paraId="2AB6BBB7" w14:textId="5D83253C" w:rsidR="000C78D7" w:rsidRPr="0059310A" w:rsidRDefault="006429BE" w:rsidP="00372E26">
      <w:pPr>
        <w:numPr>
          <w:ilvl w:val="0"/>
          <w:numId w:val="7"/>
        </w:numPr>
        <w:ind w:left="435" w:right="46" w:hanging="293"/>
        <w:rPr>
          <w:i/>
          <w:iCs/>
        </w:rPr>
      </w:pPr>
      <w:r>
        <w:t>Wykonawca wniósł zabezpieczenie należytego wykonania umowy w formie ……………………</w:t>
      </w:r>
      <w:r w:rsidRPr="0059310A">
        <w:rPr>
          <w:i/>
        </w:rPr>
        <w:t>.</w:t>
      </w:r>
      <w:r>
        <w:t xml:space="preserve"> </w:t>
      </w:r>
      <w:r w:rsidR="0017374E">
        <w:t>w </w:t>
      </w:r>
      <w:r>
        <w:t xml:space="preserve">wysokości 10 % ceny brutto podanej w § 6 ust. 2 niniejszej umowy, co stanowi kwotę: …………………. </w:t>
      </w:r>
      <w:r w:rsidRPr="0059310A">
        <w:rPr>
          <w:i/>
          <w:iCs/>
        </w:rPr>
        <w:t xml:space="preserve">(słownie: ……………………………………………………………………).  </w:t>
      </w:r>
    </w:p>
    <w:p w14:paraId="3F4C29C8" w14:textId="77777777" w:rsidR="000C78D7" w:rsidRDefault="006429BE" w:rsidP="00235E13">
      <w:pPr>
        <w:numPr>
          <w:ilvl w:val="0"/>
          <w:numId w:val="7"/>
        </w:numPr>
        <w:ind w:right="46" w:hanging="283"/>
      </w:pPr>
      <w:r>
        <w:t>Zwrot zabezpieczenia nastąpi zgodnie z dyspozycją art. 151 us</w:t>
      </w:r>
      <w:r w:rsidR="00DC1CCA">
        <w:t>tawy PZP. Kwota pozostawiona na </w:t>
      </w:r>
      <w:r>
        <w:t xml:space="preserve">zabezpieczenie roszczeń z tytułu rękojmi za wady wynosi 30 % wysokości zabezpieczenia. </w:t>
      </w:r>
    </w:p>
    <w:p w14:paraId="57DA4118" w14:textId="7F372E67" w:rsidR="000C78D7" w:rsidRDefault="000C78D7" w:rsidP="00571CB6">
      <w:pPr>
        <w:spacing w:after="0" w:line="259" w:lineRule="auto"/>
        <w:ind w:left="142" w:right="0" w:firstLine="0"/>
        <w:jc w:val="left"/>
      </w:pPr>
    </w:p>
    <w:p w14:paraId="6B0016F9" w14:textId="77777777" w:rsidR="000C78D7" w:rsidRDefault="006429BE">
      <w:pPr>
        <w:pStyle w:val="Nagwek1"/>
        <w:ind w:left="103" w:right="1"/>
      </w:pPr>
      <w:r>
        <w:t xml:space="preserve">§ 11 </w:t>
      </w:r>
    </w:p>
    <w:p w14:paraId="7D7E45D0" w14:textId="77777777" w:rsidR="000C78D7" w:rsidRPr="00372E26" w:rsidRDefault="006429BE">
      <w:pPr>
        <w:spacing w:after="17" w:line="259" w:lineRule="auto"/>
        <w:ind w:left="142" w:right="0" w:firstLine="0"/>
        <w:jc w:val="center"/>
        <w:rPr>
          <w:sz w:val="10"/>
          <w:szCs w:val="10"/>
        </w:rPr>
      </w:pPr>
      <w:r w:rsidRPr="00372E26">
        <w:rPr>
          <w:b/>
          <w:sz w:val="10"/>
          <w:szCs w:val="10"/>
        </w:rPr>
        <w:t xml:space="preserve"> </w:t>
      </w:r>
    </w:p>
    <w:p w14:paraId="70494A66" w14:textId="77777777" w:rsidR="000C78D7" w:rsidRDefault="006429BE" w:rsidP="00372E26">
      <w:pPr>
        <w:ind w:left="142" w:right="46" w:firstLine="0"/>
      </w:pPr>
      <w:r>
        <w:t>Wykonawca odpowiada względem Zamawiającego z tytułu rękojmi za wady fizyczne i zakres tej odpowiedzialności Wykonawca rozszerza na okres ……………</w:t>
      </w:r>
      <w:r>
        <w:rPr>
          <w:b/>
        </w:rPr>
        <w:t xml:space="preserve"> </w:t>
      </w:r>
      <w:r>
        <w:t xml:space="preserve">miesięcy licząc od dnia końcowego odbioru przedmiotowych robót budowlanych (podstawa prawna: art. 558 ust. 1 Kodeksu Cywilnego). </w:t>
      </w:r>
    </w:p>
    <w:p w14:paraId="21801ED0" w14:textId="1BE35D01" w:rsidR="000C78D7" w:rsidRDefault="000C78D7">
      <w:pPr>
        <w:spacing w:after="21" w:line="259" w:lineRule="auto"/>
        <w:ind w:left="142" w:right="0" w:firstLine="0"/>
        <w:jc w:val="left"/>
      </w:pPr>
    </w:p>
    <w:p w14:paraId="4B2ADA18" w14:textId="77777777" w:rsidR="000C78D7" w:rsidRDefault="006429BE">
      <w:pPr>
        <w:pStyle w:val="Nagwek1"/>
        <w:ind w:left="103" w:right="1"/>
      </w:pPr>
      <w:r>
        <w:t xml:space="preserve">§ 12 </w:t>
      </w:r>
    </w:p>
    <w:p w14:paraId="45FD9DF7" w14:textId="6ABD6104" w:rsidR="000C78D7" w:rsidRPr="00980459" w:rsidRDefault="000C78D7">
      <w:pPr>
        <w:spacing w:after="19" w:line="259" w:lineRule="auto"/>
        <w:ind w:left="142" w:right="0" w:firstLine="0"/>
        <w:jc w:val="center"/>
        <w:rPr>
          <w:sz w:val="10"/>
          <w:szCs w:val="10"/>
        </w:rPr>
      </w:pPr>
    </w:p>
    <w:p w14:paraId="2DA1DF01" w14:textId="7D997F7D" w:rsidR="000C78D7" w:rsidRDefault="006429BE" w:rsidP="00235E13">
      <w:pPr>
        <w:numPr>
          <w:ilvl w:val="0"/>
          <w:numId w:val="8"/>
        </w:numPr>
        <w:ind w:right="46" w:hanging="283"/>
      </w:pPr>
      <w:r>
        <w:t>Wykonawca udziela Zamawiającemu gwarancji co do jakości robót budowlano-montażowych będących przedmiotem umowy na okres …………………..</w:t>
      </w:r>
      <w:r>
        <w:rPr>
          <w:b/>
        </w:rPr>
        <w:t xml:space="preserve"> </w:t>
      </w:r>
      <w:r>
        <w:t>miesięcy licząc od dnia końcowego ich odbioru  i</w:t>
      </w:r>
      <w:r w:rsidR="00DC1CCA">
        <w:t> </w:t>
      </w:r>
      <w:r>
        <w:t xml:space="preserve">przekazania w użytkowanie wszystkich obiektów budowlanych będących przedmiotem odbioru. </w:t>
      </w:r>
    </w:p>
    <w:p w14:paraId="35F4EDC6" w14:textId="77777777" w:rsidR="000C78D7" w:rsidRDefault="006429BE" w:rsidP="00235E13">
      <w:pPr>
        <w:numPr>
          <w:ilvl w:val="0"/>
          <w:numId w:val="8"/>
        </w:numPr>
        <w:ind w:right="46" w:hanging="283"/>
      </w:pPr>
      <w:r>
        <w:t xml:space="preserve">W okresie trwania gwarancji Wykonawca zobowiązuje się do bezpłatnego usunięcia wad w terminie do  14 dni od powiadomienia go przez Zamawiającego o wadzie (i uznania jej za wadę na podstawie wspólnych oględzin), jeżeli będzie to naprawa technicznie prosta lub w innym – uzgodnionym terminie, jeżeli naprawa będzie skomplikowana. </w:t>
      </w:r>
    </w:p>
    <w:p w14:paraId="1052988E" w14:textId="77777777" w:rsidR="000C78D7" w:rsidRDefault="006429BE" w:rsidP="00235E13">
      <w:pPr>
        <w:numPr>
          <w:ilvl w:val="0"/>
          <w:numId w:val="8"/>
        </w:numPr>
        <w:ind w:right="46" w:hanging="283"/>
      </w:pPr>
      <w:r>
        <w:t xml:space="preserve">Zamawiający dokona usunięcia wady we własnym zakresie na koszt Wykonawcy w przypadku: </w:t>
      </w:r>
    </w:p>
    <w:p w14:paraId="4BB327F9" w14:textId="77777777" w:rsidR="000C78D7" w:rsidRDefault="006429BE" w:rsidP="00235E13">
      <w:pPr>
        <w:numPr>
          <w:ilvl w:val="1"/>
          <w:numId w:val="8"/>
        </w:numPr>
        <w:ind w:right="46" w:hanging="360"/>
      </w:pPr>
      <w:r>
        <w:t xml:space="preserve">nie wykonania przez Wykonawcę naprawy w terminie 14 dni lub innym określonym zgodnie z zasadami opisanymi w ust. 2, </w:t>
      </w:r>
    </w:p>
    <w:p w14:paraId="331151A0" w14:textId="77777777" w:rsidR="000C78D7" w:rsidRDefault="006429BE" w:rsidP="00235E13">
      <w:pPr>
        <w:numPr>
          <w:ilvl w:val="1"/>
          <w:numId w:val="8"/>
        </w:numPr>
        <w:spacing w:after="0"/>
        <w:ind w:right="46" w:hanging="360"/>
      </w:pPr>
      <w:r>
        <w:t xml:space="preserve">braku odpowiedzi Wykonawcy na zgłoszenie wady. </w:t>
      </w:r>
    </w:p>
    <w:p w14:paraId="3EA35CE7" w14:textId="7778B1B7" w:rsidR="000C78D7" w:rsidRDefault="006429BE" w:rsidP="00571CB6">
      <w:pPr>
        <w:spacing w:after="113" w:line="259" w:lineRule="auto"/>
        <w:ind w:left="785" w:right="0" w:firstLine="0"/>
        <w:jc w:val="left"/>
      </w:pPr>
      <w:r>
        <w:t xml:space="preserve"> </w:t>
      </w:r>
      <w:r>
        <w:rPr>
          <w:b/>
        </w:rPr>
        <w:t xml:space="preserve"> </w:t>
      </w:r>
    </w:p>
    <w:p w14:paraId="1C2FEC27" w14:textId="77777777" w:rsidR="000C78D7" w:rsidRDefault="006429BE">
      <w:pPr>
        <w:pStyle w:val="Nagwek1"/>
        <w:spacing w:after="77"/>
        <w:ind w:left="103" w:right="1"/>
      </w:pPr>
      <w:r>
        <w:t xml:space="preserve">§ 13 </w:t>
      </w:r>
    </w:p>
    <w:p w14:paraId="75834CA9" w14:textId="77777777" w:rsidR="000C78D7" w:rsidRPr="00980459" w:rsidRDefault="006429BE">
      <w:pPr>
        <w:spacing w:after="18" w:line="259" w:lineRule="auto"/>
        <w:ind w:left="142" w:right="0" w:firstLine="0"/>
        <w:jc w:val="center"/>
        <w:rPr>
          <w:sz w:val="10"/>
          <w:szCs w:val="10"/>
        </w:rPr>
      </w:pPr>
      <w:r>
        <w:rPr>
          <w:b/>
        </w:rPr>
        <w:t xml:space="preserve"> </w:t>
      </w:r>
    </w:p>
    <w:p w14:paraId="0F55552D" w14:textId="7D288C4F" w:rsidR="000C78D7" w:rsidRDefault="00365B8D" w:rsidP="00235E13">
      <w:pPr>
        <w:numPr>
          <w:ilvl w:val="0"/>
          <w:numId w:val="16"/>
        </w:numPr>
        <w:ind w:right="46" w:hanging="412"/>
      </w:pPr>
      <w:r>
        <w:t>Zamawiający uprawniony jest do naliczenia kar umownych w nast. przypadkach</w:t>
      </w:r>
      <w:r w:rsidR="006429BE">
        <w:t xml:space="preserve">: </w:t>
      </w:r>
    </w:p>
    <w:p w14:paraId="57B16747" w14:textId="77777777" w:rsidR="000C78D7" w:rsidRDefault="006429BE" w:rsidP="00235E13">
      <w:pPr>
        <w:numPr>
          <w:ilvl w:val="1"/>
          <w:numId w:val="21"/>
        </w:numPr>
        <w:ind w:left="993" w:right="46" w:hanging="426"/>
      </w:pPr>
      <w:r>
        <w:t xml:space="preserve">za zwłokę w usunięciu wad stwierdzonych przy odbiorze, w okresie rękojmi za wady oraz gwarancji – w wysokości 0,5% wartości brutto wynagrodzenia ustalonego za wykonanie przedmiotu niniejszej umowy, </w:t>
      </w:r>
      <w:r w:rsidRPr="00E60C34">
        <w:t>za każdy dzień zwłoki w usunięciu</w:t>
      </w:r>
      <w:r>
        <w:t xml:space="preserve"> wad lub naprawy gwarancyjnej. </w:t>
      </w:r>
    </w:p>
    <w:p w14:paraId="4BD3F705" w14:textId="77777777" w:rsidR="000C78D7" w:rsidRDefault="006429BE" w:rsidP="00235E13">
      <w:pPr>
        <w:numPr>
          <w:ilvl w:val="1"/>
          <w:numId w:val="21"/>
        </w:numPr>
        <w:ind w:left="993" w:right="46" w:hanging="426"/>
      </w:pPr>
      <w:r>
        <w:t xml:space="preserve">za nieterminowe wykonanie przedmiotu umowy za każdy dzień zwłoki w wysokości 0,20% wartości brutto wynagrodzenia ustalonego za wykonanie przedmiotu niniejszej umowy. </w:t>
      </w:r>
    </w:p>
    <w:p w14:paraId="1DB847B2" w14:textId="77777777" w:rsidR="000C78D7" w:rsidRDefault="006429BE" w:rsidP="00235E13">
      <w:pPr>
        <w:numPr>
          <w:ilvl w:val="1"/>
          <w:numId w:val="21"/>
        </w:numPr>
        <w:ind w:left="993" w:right="46" w:hanging="426"/>
      </w:pPr>
      <w:r>
        <w:t xml:space="preserve">za odstąpienie od umowy z winy Wykonawcy w wysokości 20% wartości brutto wynagrodzenia ustalonego za wykonanie przedmiotu niniejszej umowy. </w:t>
      </w:r>
    </w:p>
    <w:p w14:paraId="41A33914" w14:textId="15B3D287" w:rsidR="000C78D7" w:rsidRDefault="006429BE" w:rsidP="00235E13">
      <w:pPr>
        <w:numPr>
          <w:ilvl w:val="1"/>
          <w:numId w:val="21"/>
        </w:numPr>
        <w:ind w:left="993" w:right="46" w:hanging="426"/>
      </w:pPr>
      <w:r>
        <w:t>za brak zapłaty wynagrodzenia należnego podwykonawcom lub dalszym podwykonawcom w</w:t>
      </w:r>
      <w:r w:rsidR="00685AE9">
        <w:t> </w:t>
      </w:r>
      <w:r>
        <w:t xml:space="preserve">wysokości 2% wartości brutto wynagrodzenia ustalonego za wykonanie przedmiotu niniejszej umowy.  </w:t>
      </w:r>
    </w:p>
    <w:p w14:paraId="2DD17DB2" w14:textId="77777777" w:rsidR="000C78D7" w:rsidRDefault="006429BE" w:rsidP="00235E13">
      <w:pPr>
        <w:numPr>
          <w:ilvl w:val="1"/>
          <w:numId w:val="21"/>
        </w:numPr>
        <w:ind w:left="993" w:right="46" w:hanging="426"/>
      </w:pPr>
      <w:r>
        <w:lastRenderedPageBreak/>
        <w:t xml:space="preserve">za nieterminową zapłatę wynagrodzenia należnego podwykonawcom lub dalszym podwykonawcom  w wysokości 0,2% wartości brutto wynagrodzenia ustalonego za wykonanie przedmiotu niniejszej umowy. </w:t>
      </w:r>
    </w:p>
    <w:p w14:paraId="58CFEFCD" w14:textId="77777777" w:rsidR="000C78D7" w:rsidRDefault="006429BE" w:rsidP="00235E13">
      <w:pPr>
        <w:numPr>
          <w:ilvl w:val="1"/>
          <w:numId w:val="21"/>
        </w:numPr>
        <w:ind w:left="993" w:right="46" w:hanging="426"/>
      </w:pPr>
      <w:r>
        <w:t xml:space="preserve">za nieprzedłożenie do zaakceptowania projektu umowy o podwykonawstwo, której przedmiotem są roboty budowlane, lub projektu jej zmiany w wysokości 0,5% wartości brutto wynagrodzenia ustalonego za wykonanie przedmiotu niniejszej umowy. </w:t>
      </w:r>
    </w:p>
    <w:p w14:paraId="3C2F7905" w14:textId="77777777" w:rsidR="000C78D7" w:rsidRDefault="006429BE" w:rsidP="00235E13">
      <w:pPr>
        <w:numPr>
          <w:ilvl w:val="1"/>
          <w:numId w:val="21"/>
        </w:numPr>
        <w:spacing w:after="19"/>
        <w:ind w:left="993" w:right="46" w:hanging="426"/>
      </w:pPr>
      <w:r>
        <w:t xml:space="preserve">za nieprzedłożenie poświadczonej za zgodność z oryginałem kopii umowy o podwykonawstwo lub jej zmiany w wysokości 0,5% wartości brutto wynagrodzenia ustalonego za wykonanie przedmiotu niniejszej umowy. </w:t>
      </w:r>
    </w:p>
    <w:p w14:paraId="04427DBA" w14:textId="614A747F" w:rsidR="000C78D7" w:rsidRDefault="006429BE" w:rsidP="00235E13">
      <w:pPr>
        <w:numPr>
          <w:ilvl w:val="1"/>
          <w:numId w:val="21"/>
        </w:numPr>
        <w:ind w:left="993" w:right="46" w:hanging="426"/>
      </w:pPr>
      <w:r>
        <w:t xml:space="preserve">za brak zmiany umowy o podwykonawstwo w zakresie terminu zapłaty w wysokości 0,5% wartości brutto wynagrodzenia ustalonego za wykonanie przedmiotu niniejszej umowy. </w:t>
      </w:r>
    </w:p>
    <w:p w14:paraId="00641EC8" w14:textId="136D125A" w:rsidR="00E60C34" w:rsidRDefault="00E60C34" w:rsidP="00235E13">
      <w:pPr>
        <w:numPr>
          <w:ilvl w:val="1"/>
          <w:numId w:val="21"/>
        </w:numPr>
        <w:ind w:left="993" w:right="46" w:hanging="426"/>
      </w:pPr>
      <w:r>
        <w:t>Łączna wartość naliczonych kar nie przekroczy wartości zamówienia</w:t>
      </w:r>
    </w:p>
    <w:p w14:paraId="63A655C1" w14:textId="659455F9" w:rsidR="000C78D7" w:rsidRDefault="006952D8" w:rsidP="00235E13">
      <w:pPr>
        <w:numPr>
          <w:ilvl w:val="0"/>
          <w:numId w:val="16"/>
        </w:numPr>
        <w:ind w:right="46" w:hanging="412"/>
      </w:pPr>
      <w:r>
        <w:t>Wykonawca uprawniony jest do naliczenia kar umownych w nast. przypadkach</w:t>
      </w:r>
      <w:r w:rsidR="006429BE">
        <w:t xml:space="preserve">: </w:t>
      </w:r>
    </w:p>
    <w:p w14:paraId="7F34B3B0" w14:textId="092D8D34" w:rsidR="000C78D7" w:rsidRDefault="006429BE" w:rsidP="00235E13">
      <w:pPr>
        <w:pStyle w:val="Akapitzlist"/>
        <w:numPr>
          <w:ilvl w:val="1"/>
          <w:numId w:val="16"/>
        </w:numPr>
        <w:ind w:right="46"/>
      </w:pPr>
      <w:r>
        <w:t xml:space="preserve">za zwłokę w przekazaniu placu budowy – w wysokości 0,2% wartości brutto wynagrodzenia ustalonego za wykonanie przedmiotu niniejszej umowy, za każdy dzień zwłoki w przekazaniu placu budowy. </w:t>
      </w:r>
    </w:p>
    <w:p w14:paraId="23DE5A54" w14:textId="668E4F6C" w:rsidR="000C78D7" w:rsidRDefault="006429BE" w:rsidP="00235E13">
      <w:pPr>
        <w:pStyle w:val="Akapitzlist"/>
        <w:numPr>
          <w:ilvl w:val="1"/>
          <w:numId w:val="16"/>
        </w:numPr>
        <w:ind w:right="46"/>
      </w:pPr>
      <w:r>
        <w:t>za zwłokę w odbiorze wykonanych robót powstałą z winy Zamawiającego – w wysokości 0,2% wartości brutto wynagrodzenia ustalonego za wykonanie przedmiotu niniejszej umowy, za każdy dzień zwłoki w</w:t>
      </w:r>
      <w:r w:rsidR="00685AE9">
        <w:t> </w:t>
      </w:r>
      <w:r>
        <w:t xml:space="preserve">odbiorze wykonanych robót z zastrzeżeniem dyspozycji zawartych w §7 niniejszej umowy. </w:t>
      </w:r>
    </w:p>
    <w:p w14:paraId="243C17DE" w14:textId="79A1707D" w:rsidR="000C78D7" w:rsidRDefault="006429BE" w:rsidP="00235E13">
      <w:pPr>
        <w:numPr>
          <w:ilvl w:val="0"/>
          <w:numId w:val="16"/>
        </w:numPr>
        <w:ind w:right="46" w:hanging="412"/>
      </w:pPr>
      <w:r>
        <w:t xml:space="preserve">Zamawiający zastrzega sobie prawo do odszkodowania uzupełniającego przewyższającego wysokość kar umownych do wysokości rzeczywiście poniesionej szkody. </w:t>
      </w:r>
    </w:p>
    <w:p w14:paraId="1AD8A9F1" w14:textId="77777777" w:rsidR="00980459" w:rsidRDefault="00980459" w:rsidP="00980459">
      <w:pPr>
        <w:ind w:left="554" w:right="46" w:firstLine="0"/>
      </w:pPr>
    </w:p>
    <w:p w14:paraId="6F300059" w14:textId="77777777" w:rsidR="000C78D7" w:rsidRDefault="006429BE">
      <w:pPr>
        <w:pStyle w:val="Nagwek1"/>
        <w:ind w:left="103" w:right="5"/>
      </w:pPr>
      <w:r>
        <w:t xml:space="preserve">§ 14  </w:t>
      </w:r>
    </w:p>
    <w:p w14:paraId="1F8A3D83" w14:textId="77777777" w:rsidR="000C78D7" w:rsidRPr="00980459" w:rsidRDefault="006429BE">
      <w:pPr>
        <w:spacing w:after="20" w:line="259" w:lineRule="auto"/>
        <w:ind w:left="142" w:right="0" w:firstLine="0"/>
        <w:jc w:val="left"/>
        <w:rPr>
          <w:sz w:val="10"/>
          <w:szCs w:val="10"/>
        </w:rPr>
      </w:pPr>
      <w:r>
        <w:rPr>
          <w:b/>
        </w:rPr>
        <w:t xml:space="preserve"> </w:t>
      </w:r>
    </w:p>
    <w:p w14:paraId="156682B7" w14:textId="1F75AB44" w:rsidR="000C78D7" w:rsidRDefault="006429BE" w:rsidP="00235E13">
      <w:pPr>
        <w:numPr>
          <w:ilvl w:val="0"/>
          <w:numId w:val="9"/>
        </w:numPr>
        <w:ind w:right="46" w:hanging="283"/>
      </w:pPr>
      <w:r>
        <w:t xml:space="preserve">Zmiana umowy wymaga formy pisemnej w postaci aneksu pod rygorem nieważności z zachowaniem warunków dopuszczalności zmiany umowy określonych przepisami ustawy Prawo zamówień publicznych. Zmiany nie mogą naruszać postanowień zawartych w art. 144 ustawy </w:t>
      </w:r>
      <w:proofErr w:type="spellStart"/>
      <w:r>
        <w:t>P</w:t>
      </w:r>
      <w:r w:rsidR="002760AC">
        <w:t>zp</w:t>
      </w:r>
      <w:proofErr w:type="spellEnd"/>
      <w:r>
        <w:t>.</w:t>
      </w:r>
    </w:p>
    <w:p w14:paraId="18B15BD5" w14:textId="77777777" w:rsidR="000C78D7" w:rsidRDefault="006429BE" w:rsidP="00235E13">
      <w:pPr>
        <w:numPr>
          <w:ilvl w:val="0"/>
          <w:numId w:val="9"/>
        </w:numPr>
        <w:ind w:right="46" w:hanging="283"/>
      </w:pPr>
      <w:r>
        <w:t>Zamawiający przewiduje możliwość dokonania zmian postanowień zawartej umowy w stosunku do treści oferty na podstawie, której dokonał wyboru Wykonawcy w przypadku wystąpienia niżej wymienionych okoliczności w trakcie realizacji przedmiotowej umowy:</w:t>
      </w:r>
      <w:r>
        <w:rPr>
          <w:b/>
        </w:rPr>
        <w:t xml:space="preserve"> </w:t>
      </w:r>
    </w:p>
    <w:p w14:paraId="671CBA71" w14:textId="089886DB" w:rsidR="000C78D7" w:rsidRDefault="006429BE" w:rsidP="00235E13">
      <w:pPr>
        <w:pStyle w:val="Akapitzlist"/>
        <w:numPr>
          <w:ilvl w:val="1"/>
          <w:numId w:val="20"/>
        </w:numPr>
        <w:ind w:left="851" w:right="46" w:hanging="294"/>
      </w:pPr>
      <w:r>
        <w:t xml:space="preserve">Ceny netto określone w kosztorysie ofertowym stanowiącym załącznik nr 1 do umowy pozostają niezmienne przez cały okres obowiązywania umowy. Jeżeli w okresie obowiązywania umowy nastąpi zmiana stawki podatku od towarów i usług (VAT), od chwili zmiany podatek w nowej stawce będzie doliczany do dotychczasowych cen netto. Zmianie ulegnie wówczas szacunkowa całkowita wartość robót brutto, o której mowa w § 6 ust. 2 niniejszej umowy. </w:t>
      </w:r>
    </w:p>
    <w:p w14:paraId="54296681" w14:textId="5DDCBE43" w:rsidR="000C78D7" w:rsidRDefault="006429BE" w:rsidP="00235E13">
      <w:pPr>
        <w:pStyle w:val="Akapitzlist"/>
        <w:numPr>
          <w:ilvl w:val="1"/>
          <w:numId w:val="20"/>
        </w:numPr>
        <w:ind w:left="851" w:right="46" w:hanging="294"/>
      </w:pPr>
      <w:r>
        <w:t xml:space="preserve">Szacunkowa całkowita wartość robót, o której mowa w § 6 ust. 2 niniejszej umowy może ulec zmianie w przypadku wystąpienia robót dodatkowych (prac dodatkowych), na wykonanie których Wykonawca uzyskał zgodę Zamawiającego. </w:t>
      </w:r>
    </w:p>
    <w:p w14:paraId="534E3A74" w14:textId="77777777" w:rsidR="000C78D7" w:rsidRDefault="006429BE" w:rsidP="00235E13">
      <w:pPr>
        <w:numPr>
          <w:ilvl w:val="1"/>
          <w:numId w:val="20"/>
        </w:numPr>
        <w:spacing w:after="19"/>
        <w:ind w:left="851" w:right="46" w:hanging="294"/>
      </w:pPr>
      <w:r>
        <w:t xml:space="preserve">Szacunkowa całkowita wartość robót, o której mowa w § 6 ust. 2 niniejszej umowy może ulec zmniejszeniu w przypadku wystąpienia robót zamiennych, rozumianych jako prace, które były przewidziane w pierwotnej umowie zawartej pomiędzy Zamawiającym a Wykonawcą, ale strony umowy w trakcie realizacji robót uzgodniły ich wykonywanie w inny sposób, np. przy zastosowaniu innej technologii, przy uwzględnieniu innych parametrów, itp. </w:t>
      </w:r>
    </w:p>
    <w:p w14:paraId="7B255AF0" w14:textId="77777777" w:rsidR="000C78D7" w:rsidRDefault="006429BE" w:rsidP="00235E13">
      <w:pPr>
        <w:numPr>
          <w:ilvl w:val="1"/>
          <w:numId w:val="20"/>
        </w:numPr>
        <w:ind w:left="851" w:right="46" w:hanging="294"/>
      </w:pPr>
      <w:r>
        <w:t xml:space="preserve">Rezygnacja z dotychczasowego podwykonawcy i zmiany podwykonawcy na nowego. </w:t>
      </w:r>
    </w:p>
    <w:p w14:paraId="631EB17B" w14:textId="347EEAA2" w:rsidR="000C78D7" w:rsidRDefault="006429BE" w:rsidP="00235E13">
      <w:pPr>
        <w:pStyle w:val="Akapitzlist"/>
        <w:numPr>
          <w:ilvl w:val="1"/>
          <w:numId w:val="20"/>
        </w:numPr>
        <w:ind w:left="851" w:right="46" w:hanging="294"/>
      </w:pPr>
      <w:r>
        <w:t>Zmiana osób wskazanych w umowie z imienia i nazwiska odpowiedzialnych za realizację umowy, o</w:t>
      </w:r>
      <w:r w:rsidR="002760AC">
        <w:t> </w:t>
      </w:r>
      <w:r>
        <w:t xml:space="preserve">których mowa w § 4 niniejszej umowy. </w:t>
      </w:r>
    </w:p>
    <w:p w14:paraId="2B8BA51C" w14:textId="77777777" w:rsidR="000C78D7" w:rsidRDefault="006429BE" w:rsidP="00235E13">
      <w:pPr>
        <w:numPr>
          <w:ilvl w:val="1"/>
          <w:numId w:val="20"/>
        </w:numPr>
        <w:ind w:left="851" w:right="46" w:hanging="294"/>
      </w:pPr>
      <w:r>
        <w:t xml:space="preserve">W przypadku wystąpienia korzystnych dla Zamawiającego zmian. </w:t>
      </w:r>
    </w:p>
    <w:p w14:paraId="2749EC74" w14:textId="77777777" w:rsidR="000C78D7" w:rsidRDefault="006429BE" w:rsidP="00235E13">
      <w:pPr>
        <w:numPr>
          <w:ilvl w:val="1"/>
          <w:numId w:val="20"/>
        </w:numPr>
        <w:ind w:left="851" w:right="46" w:hanging="294"/>
      </w:pPr>
      <w:r>
        <w:t xml:space="preserve">Wprowadzenia robót zamiennych, jeżeli będzie to niezbędne dla prawidłowej realizacji przedmiotu umowy. </w:t>
      </w:r>
    </w:p>
    <w:p w14:paraId="5A00EA57" w14:textId="77777777" w:rsidR="000C78D7" w:rsidRDefault="006429BE" w:rsidP="00235E13">
      <w:pPr>
        <w:numPr>
          <w:ilvl w:val="1"/>
          <w:numId w:val="20"/>
        </w:numPr>
        <w:ind w:left="851" w:right="46" w:hanging="294"/>
      </w:pPr>
      <w:r>
        <w:t xml:space="preserve">Wystąpienia w trakcie realizacji przedmiotu umowy nowych rozwiązań technologicznych ulepszających realizację przedmiotu umowy. </w:t>
      </w:r>
    </w:p>
    <w:p w14:paraId="702B0164" w14:textId="77777777" w:rsidR="000C78D7" w:rsidRDefault="006429BE" w:rsidP="00235E13">
      <w:pPr>
        <w:numPr>
          <w:ilvl w:val="1"/>
          <w:numId w:val="20"/>
        </w:numPr>
        <w:ind w:left="851" w:right="46" w:hanging="294"/>
      </w:pPr>
      <w:r>
        <w:t xml:space="preserve">Konieczności wykonania prac wynikających z zaleceń organów uprawnionych. </w:t>
      </w:r>
    </w:p>
    <w:p w14:paraId="3CE147D9" w14:textId="77777777" w:rsidR="000C78D7" w:rsidRDefault="006429BE" w:rsidP="00235E13">
      <w:pPr>
        <w:numPr>
          <w:ilvl w:val="1"/>
          <w:numId w:val="20"/>
        </w:numPr>
        <w:tabs>
          <w:tab w:val="left" w:pos="993"/>
        </w:tabs>
        <w:spacing w:after="5"/>
        <w:ind w:left="851" w:right="46" w:hanging="294"/>
      </w:pPr>
      <w:r>
        <w:lastRenderedPageBreak/>
        <w:t xml:space="preserve">W przypadku wystąpienia innych okoliczności, których nie można było przewidzieć w chwili zawarcia umowy. </w:t>
      </w:r>
    </w:p>
    <w:p w14:paraId="238AB54C" w14:textId="77777777" w:rsidR="000C78D7" w:rsidRDefault="006429BE">
      <w:pPr>
        <w:spacing w:after="18" w:line="259" w:lineRule="auto"/>
        <w:ind w:left="4679" w:right="0" w:firstLine="0"/>
        <w:jc w:val="left"/>
      </w:pPr>
      <w:r>
        <w:rPr>
          <w:b/>
        </w:rPr>
        <w:t xml:space="preserve"> </w:t>
      </w:r>
    </w:p>
    <w:p w14:paraId="1B59E3DA" w14:textId="77777777" w:rsidR="000C78D7" w:rsidRDefault="006429BE">
      <w:pPr>
        <w:pStyle w:val="Nagwek1"/>
        <w:ind w:left="4549"/>
        <w:jc w:val="left"/>
      </w:pPr>
      <w:r>
        <w:t xml:space="preserve">§ 15 </w:t>
      </w:r>
    </w:p>
    <w:p w14:paraId="6286E15C" w14:textId="4FAC25EC" w:rsidR="000C78D7" w:rsidRPr="00980459" w:rsidRDefault="000C78D7">
      <w:pPr>
        <w:spacing w:after="25" w:line="259" w:lineRule="auto"/>
        <w:ind w:left="142" w:right="0" w:firstLine="0"/>
        <w:jc w:val="left"/>
        <w:rPr>
          <w:sz w:val="10"/>
          <w:szCs w:val="10"/>
        </w:rPr>
      </w:pPr>
    </w:p>
    <w:p w14:paraId="6B8064FB" w14:textId="22091516" w:rsidR="000C78D7" w:rsidRPr="002F23E8" w:rsidRDefault="006429BE" w:rsidP="00235E13">
      <w:pPr>
        <w:numPr>
          <w:ilvl w:val="0"/>
          <w:numId w:val="10"/>
        </w:numPr>
        <w:ind w:right="46" w:hanging="360"/>
      </w:pPr>
      <w:r w:rsidRPr="002F23E8">
        <w:t>Wykonawca</w:t>
      </w:r>
      <w:r>
        <w:t xml:space="preserve"> ponosi pełną odpowiedzialność za bezpieczeństwo w trakcie wykonywania robót,</w:t>
      </w:r>
      <w:r w:rsidR="00505768">
        <w:br/>
      </w:r>
      <w:r>
        <w:t>a</w:t>
      </w:r>
      <w:r w:rsidR="00505768">
        <w:t xml:space="preserve"> </w:t>
      </w:r>
      <w:r>
        <w:t xml:space="preserve">w szczególności odpowiedzialność cywilną wobec osób trzecich. </w:t>
      </w:r>
    </w:p>
    <w:p w14:paraId="37AED3DD" w14:textId="77777777" w:rsidR="000C78D7" w:rsidRDefault="006429BE" w:rsidP="00235E13">
      <w:pPr>
        <w:numPr>
          <w:ilvl w:val="0"/>
          <w:numId w:val="10"/>
        </w:numPr>
        <w:ind w:right="46" w:hanging="360"/>
      </w:pPr>
      <w:r w:rsidRPr="002F23E8">
        <w:t>W</w:t>
      </w:r>
      <w:r>
        <w:t xml:space="preserve"> przypadku powstania szkód u osób trzecich, które powstaną z winy Wykonawcy jest on zobowiązany do </w:t>
      </w:r>
    </w:p>
    <w:p w14:paraId="4902A7AA" w14:textId="77777777" w:rsidR="000C78D7" w:rsidRDefault="006429BE">
      <w:pPr>
        <w:spacing w:after="7"/>
        <w:ind w:left="577" w:right="46"/>
      </w:pPr>
      <w:r>
        <w:t xml:space="preserve">ich usunięcia. </w:t>
      </w:r>
    </w:p>
    <w:p w14:paraId="05E7118F" w14:textId="77777777" w:rsidR="000C78D7" w:rsidRDefault="006429BE">
      <w:pPr>
        <w:spacing w:after="18" w:line="259" w:lineRule="auto"/>
        <w:ind w:left="142" w:right="0" w:firstLine="0"/>
        <w:jc w:val="left"/>
      </w:pPr>
      <w:r>
        <w:rPr>
          <w:b/>
        </w:rPr>
        <w:t xml:space="preserve"> </w:t>
      </w:r>
    </w:p>
    <w:p w14:paraId="0C99448A" w14:textId="77777777" w:rsidR="000C78D7" w:rsidRDefault="006429BE">
      <w:pPr>
        <w:pStyle w:val="Nagwek1"/>
        <w:ind w:left="4441"/>
        <w:jc w:val="left"/>
      </w:pPr>
      <w:r>
        <w:t xml:space="preserve">§ 16 </w:t>
      </w:r>
    </w:p>
    <w:p w14:paraId="6EE70E57" w14:textId="77777777" w:rsidR="000C78D7" w:rsidRPr="00980459" w:rsidRDefault="006429BE">
      <w:pPr>
        <w:spacing w:after="18" w:line="259" w:lineRule="auto"/>
        <w:ind w:left="4607" w:right="0" w:firstLine="0"/>
        <w:jc w:val="left"/>
        <w:rPr>
          <w:sz w:val="10"/>
          <w:szCs w:val="10"/>
        </w:rPr>
      </w:pPr>
      <w:r>
        <w:rPr>
          <w:b/>
        </w:rPr>
        <w:t xml:space="preserve"> </w:t>
      </w:r>
    </w:p>
    <w:p w14:paraId="311DFFE4" w14:textId="77777777" w:rsidR="000C78D7" w:rsidRDefault="006429BE" w:rsidP="00235E13">
      <w:pPr>
        <w:numPr>
          <w:ilvl w:val="0"/>
          <w:numId w:val="18"/>
        </w:numPr>
        <w:ind w:right="46" w:hanging="345"/>
      </w:pPr>
      <w:r>
        <w:t xml:space="preserve">Zamawiający może odstąpić od umowy: </w:t>
      </w:r>
    </w:p>
    <w:p w14:paraId="66EE9109" w14:textId="77777777" w:rsidR="000C78D7" w:rsidRDefault="006429BE" w:rsidP="00235E13">
      <w:pPr>
        <w:numPr>
          <w:ilvl w:val="1"/>
          <w:numId w:val="19"/>
        </w:numPr>
        <w:ind w:left="993" w:right="46" w:hanging="426"/>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1838628" w14:textId="77777777" w:rsidR="000C78D7" w:rsidRDefault="006429BE" w:rsidP="00235E13">
      <w:pPr>
        <w:numPr>
          <w:ilvl w:val="1"/>
          <w:numId w:val="19"/>
        </w:numPr>
        <w:ind w:left="993" w:right="46" w:hanging="426"/>
      </w:pPr>
      <w:r>
        <w:t xml:space="preserve">jeżeli zostanie wydany nakaz zajęcia majątku Wykonawcy. </w:t>
      </w:r>
    </w:p>
    <w:p w14:paraId="1DBE7CB5" w14:textId="21F537A0" w:rsidR="000C78D7" w:rsidRDefault="006429BE" w:rsidP="00235E13">
      <w:pPr>
        <w:numPr>
          <w:ilvl w:val="1"/>
          <w:numId w:val="19"/>
        </w:numPr>
        <w:ind w:left="993" w:right="46" w:hanging="426"/>
      </w:pPr>
      <w:r>
        <w:t xml:space="preserve">jeżeli Wykonawca nie rozpoczął robót bez uzasadnionych przyczyn oraz nie kontynuuje ich pomimo wezwania Zamawiającego złożonego na piśmie. </w:t>
      </w:r>
    </w:p>
    <w:p w14:paraId="5763B6B0" w14:textId="6B611569" w:rsidR="002F23E8" w:rsidRPr="002F23E8" w:rsidRDefault="002F23E8" w:rsidP="00235E13">
      <w:pPr>
        <w:numPr>
          <w:ilvl w:val="1"/>
          <w:numId w:val="19"/>
        </w:numPr>
        <w:ind w:left="993" w:right="46" w:hanging="426"/>
      </w:pPr>
      <w:r w:rsidRPr="002F23E8">
        <w:t>W przypadku rażącego naruszenia zasad bezpieczeństwa prowadzenia i zabezpieczania robót.</w:t>
      </w:r>
    </w:p>
    <w:p w14:paraId="2FC2ECDE" w14:textId="3C1AC9D2" w:rsidR="000C78D7" w:rsidRDefault="006429BE" w:rsidP="00235E13">
      <w:pPr>
        <w:numPr>
          <w:ilvl w:val="1"/>
          <w:numId w:val="19"/>
        </w:numPr>
        <w:ind w:left="993" w:right="46" w:hanging="426"/>
      </w:pPr>
      <w:r>
        <w:t xml:space="preserve">W przypadku konieczności wielokrotnego dokonywania bezpośredniej zapłaty podwykonawcy lub dalszemu podwykonawcy lub w przypadku konieczności dokonania bezpośrednich zapłat na sumę większą niż 5% wartości umowy w sprawie zamówienia publicznego - zgodnie z dyspozycjami zawartymi w art. 143c ust. 7 ustawy </w:t>
      </w:r>
      <w:proofErr w:type="spellStart"/>
      <w:r>
        <w:t>P</w:t>
      </w:r>
      <w:r w:rsidR="006F25FE">
        <w:t>zp</w:t>
      </w:r>
      <w:proofErr w:type="spellEnd"/>
      <w:r>
        <w:t xml:space="preserve">. </w:t>
      </w:r>
    </w:p>
    <w:p w14:paraId="6405D491" w14:textId="77777777" w:rsidR="000C78D7" w:rsidRDefault="006429BE" w:rsidP="00235E13">
      <w:pPr>
        <w:numPr>
          <w:ilvl w:val="1"/>
          <w:numId w:val="19"/>
        </w:numPr>
        <w:ind w:left="993" w:right="46" w:hanging="426"/>
      </w:pPr>
      <w:r>
        <w:t xml:space="preserve">W przypadku nie przedstawienia we wskazanym terminie dokumentów potwierdzających sposób zatrudnienia osób wykonujących roboty budowlane, raportu lub wyjaśnień, o których mowa w § 1 ust. 5 niniejszej umowy oraz w przypadku nie zatrudnienia osób wykonujących roboty budowlane na podstawie umowy o pracę. </w:t>
      </w:r>
    </w:p>
    <w:p w14:paraId="4EB8A94C" w14:textId="1DE823BF" w:rsidR="000C78D7" w:rsidRDefault="006429BE" w:rsidP="00235E13">
      <w:pPr>
        <w:numPr>
          <w:ilvl w:val="1"/>
          <w:numId w:val="19"/>
        </w:numPr>
        <w:ind w:left="993" w:right="46" w:hanging="426"/>
      </w:pPr>
      <w:r>
        <w:t xml:space="preserve">Odstąpienie dla swej skuteczności wymaga uprzedniego wezwania drugiej strony do usunięcia stanu stanowiącego podstawę do odstąpienia i bezskutecznego upływu wyznaczonego, co najmniej 7-dniowego, terminu na usunięcie tego stanu. </w:t>
      </w:r>
    </w:p>
    <w:p w14:paraId="6DB011BA" w14:textId="27FC366B" w:rsidR="00305A54" w:rsidRDefault="00305A54" w:rsidP="00235E13">
      <w:pPr>
        <w:numPr>
          <w:ilvl w:val="1"/>
          <w:numId w:val="19"/>
        </w:numPr>
        <w:ind w:left="993" w:right="46" w:hanging="426"/>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9766806" w14:textId="4C6A374F" w:rsidR="000C78D7" w:rsidRDefault="006429BE" w:rsidP="002F23E8">
      <w:pPr>
        <w:pStyle w:val="Akapitzlist"/>
        <w:ind w:left="993" w:right="46" w:firstLine="0"/>
      </w:pPr>
      <w:r>
        <w:t>Wykonawca może żądać wyłącznie wynagrodzenia należnego mu z tytułu wykonania części umowy</w:t>
      </w:r>
      <w:r w:rsidR="004918AE">
        <w:t>.</w:t>
      </w:r>
    </w:p>
    <w:p w14:paraId="5E818399" w14:textId="52D534A5" w:rsidR="000C78D7" w:rsidRDefault="006429BE" w:rsidP="00235E13">
      <w:pPr>
        <w:pStyle w:val="Akapitzlist"/>
        <w:numPr>
          <w:ilvl w:val="0"/>
          <w:numId w:val="19"/>
        </w:numPr>
        <w:ind w:right="46"/>
      </w:pPr>
      <w:r>
        <w:t xml:space="preserve">W przypadku odstąpienia od umowy Zamawiającego oraz Wykonawcę obowiązują następujące obowiązki szczegółowe: </w:t>
      </w:r>
    </w:p>
    <w:p w14:paraId="29A2611F" w14:textId="77777777" w:rsidR="000C78D7" w:rsidRDefault="006429BE" w:rsidP="00235E13">
      <w:pPr>
        <w:numPr>
          <w:ilvl w:val="1"/>
          <w:numId w:val="11"/>
        </w:numPr>
        <w:ind w:left="823" w:right="46" w:hanging="398"/>
      </w:pPr>
      <w:r>
        <w:t xml:space="preserve">w terminie 14 dni od daty odstąpienia od umowy Wykonawca przy udziale Zamawiającego sporządzi szczegółowy protokół inwentaryzacji robót w toku, według stanu na dzień odstąpienia, </w:t>
      </w:r>
    </w:p>
    <w:p w14:paraId="5574A240" w14:textId="77777777" w:rsidR="000C78D7" w:rsidRDefault="006429BE" w:rsidP="00235E13">
      <w:pPr>
        <w:numPr>
          <w:ilvl w:val="1"/>
          <w:numId w:val="11"/>
        </w:numPr>
        <w:ind w:left="823" w:right="46" w:hanging="398"/>
      </w:pPr>
      <w:r>
        <w:t xml:space="preserve">Zamawiający dokona odbioru robót przerwanych oraz zapłaty wynagrodzenia za roboty, które zostały wykonane do dnia odstąpienia. </w:t>
      </w:r>
    </w:p>
    <w:p w14:paraId="76814FBB" w14:textId="77777777" w:rsidR="000C78D7" w:rsidRDefault="006429BE" w:rsidP="00235E13">
      <w:pPr>
        <w:numPr>
          <w:ilvl w:val="0"/>
          <w:numId w:val="26"/>
        </w:numPr>
        <w:ind w:right="46" w:hanging="487"/>
      </w:pPr>
      <w:r>
        <w:t xml:space="preserve">Odstąpienie od umowy winno nastąpić w formie pisemnej pod rygorem nieważności takiego oświadczenia i powinno zawierać uzasadnienie. </w:t>
      </w:r>
    </w:p>
    <w:p w14:paraId="59DCBB02" w14:textId="77777777" w:rsidR="000C78D7" w:rsidRDefault="006429BE" w:rsidP="00235E13">
      <w:pPr>
        <w:numPr>
          <w:ilvl w:val="0"/>
          <w:numId w:val="26"/>
        </w:numPr>
        <w:ind w:right="46" w:hanging="487"/>
      </w:pPr>
      <w:r>
        <w:t xml:space="preserve">W przypadku odstąpienia od umowy Wykonawcy nie przysługuje prawo do odszkodowania. </w:t>
      </w:r>
    </w:p>
    <w:p w14:paraId="6DCE179E" w14:textId="69E434DB" w:rsidR="000C78D7" w:rsidRDefault="006429BE" w:rsidP="00235E13">
      <w:pPr>
        <w:numPr>
          <w:ilvl w:val="0"/>
          <w:numId w:val="26"/>
        </w:numPr>
        <w:spacing w:after="18"/>
        <w:ind w:right="46" w:hanging="487"/>
      </w:pPr>
      <w:r w:rsidRPr="001305F3">
        <w:t xml:space="preserve">W przypadku odstąpienia od umowy strony związane są nadal </w:t>
      </w:r>
      <w:r w:rsidR="00372E26">
        <w:t>postanowieniami</w:t>
      </w:r>
      <w:r w:rsidRPr="001305F3">
        <w:t xml:space="preserve"> umowy dotyczącymi możliwości naliczenia kar umownych, o których mowa w §13 </w:t>
      </w:r>
      <w:r w:rsidR="003A54D4" w:rsidRPr="001305F3">
        <w:t>pkt. 1.3</w:t>
      </w:r>
      <w:r w:rsidRPr="001305F3">
        <w:t xml:space="preserve"> niniejszej umowy. </w:t>
      </w:r>
    </w:p>
    <w:p w14:paraId="07422E2D" w14:textId="10F23457" w:rsidR="00372E26" w:rsidRDefault="00372E26">
      <w:pPr>
        <w:spacing w:after="160" w:line="259" w:lineRule="auto"/>
        <w:ind w:left="0" w:right="0" w:firstLine="0"/>
        <w:jc w:val="left"/>
      </w:pPr>
      <w:r>
        <w:br w:type="page"/>
      </w:r>
    </w:p>
    <w:p w14:paraId="6F999192" w14:textId="77777777" w:rsidR="000C78D7" w:rsidRDefault="006429BE">
      <w:pPr>
        <w:pStyle w:val="Nagwek1"/>
        <w:ind w:left="103" w:right="2"/>
      </w:pPr>
      <w:r w:rsidRPr="001305F3">
        <w:lastRenderedPageBreak/>
        <w:t>§17</w:t>
      </w:r>
      <w:r>
        <w:t xml:space="preserve"> </w:t>
      </w:r>
    </w:p>
    <w:p w14:paraId="717276F0" w14:textId="77777777" w:rsidR="000C78D7" w:rsidRPr="00980459" w:rsidRDefault="006429BE">
      <w:pPr>
        <w:spacing w:after="51" w:line="259" w:lineRule="auto"/>
        <w:ind w:left="142" w:right="0" w:firstLine="0"/>
        <w:jc w:val="center"/>
        <w:rPr>
          <w:sz w:val="10"/>
          <w:szCs w:val="10"/>
        </w:rPr>
      </w:pPr>
      <w:r>
        <w:rPr>
          <w:b/>
        </w:rPr>
        <w:t xml:space="preserve"> </w:t>
      </w:r>
    </w:p>
    <w:p w14:paraId="1BFF1734" w14:textId="77777777" w:rsidR="006F25FE" w:rsidRDefault="006F25FE" w:rsidP="00235E13">
      <w:pPr>
        <w:numPr>
          <w:ilvl w:val="0"/>
          <w:numId w:val="22"/>
        </w:numPr>
        <w:tabs>
          <w:tab w:val="clear" w:pos="360"/>
          <w:tab w:val="num" w:pos="709"/>
        </w:tabs>
        <w:autoSpaceDE w:val="0"/>
        <w:spacing w:after="0" w:line="240" w:lineRule="auto"/>
        <w:ind w:left="709" w:right="-115" w:hanging="283"/>
        <w:rPr>
          <w:szCs w:val="20"/>
        </w:rPr>
      </w:pPr>
      <w:r>
        <w:rPr>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429D58C" w14:textId="77777777" w:rsidR="006F25FE" w:rsidRDefault="006F25FE" w:rsidP="00235E13">
      <w:pPr>
        <w:numPr>
          <w:ilvl w:val="0"/>
          <w:numId w:val="22"/>
        </w:numPr>
        <w:tabs>
          <w:tab w:val="clear" w:pos="360"/>
          <w:tab w:val="num" w:pos="709"/>
        </w:tabs>
        <w:autoSpaceDE w:val="0"/>
        <w:spacing w:after="0" w:line="240" w:lineRule="auto"/>
        <w:ind w:left="709" w:right="-115" w:hanging="283"/>
        <w:rPr>
          <w:szCs w:val="20"/>
        </w:rPr>
      </w:pPr>
      <w:r>
        <w:rPr>
          <w:szCs w:val="20"/>
        </w:rPr>
        <w:t>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73F2236A" w14:textId="77777777" w:rsidR="006F25FE" w:rsidRDefault="006F25FE" w:rsidP="00235E13">
      <w:pPr>
        <w:numPr>
          <w:ilvl w:val="0"/>
          <w:numId w:val="22"/>
        </w:numPr>
        <w:tabs>
          <w:tab w:val="clear" w:pos="360"/>
          <w:tab w:val="num" w:pos="709"/>
        </w:tabs>
        <w:autoSpaceDE w:val="0"/>
        <w:spacing w:after="0" w:line="240" w:lineRule="auto"/>
        <w:ind w:left="709" w:right="-115" w:hanging="283"/>
        <w:rPr>
          <w:szCs w:val="20"/>
        </w:rPr>
      </w:pPr>
      <w:r>
        <w:rPr>
          <w:szCs w:val="20"/>
        </w:rPr>
        <w:t xml:space="preserve">W przypadku, gdy Wykonawca zamierza zatrudnić podwykonawców (dalszych podwykonawców) do realizacji przedmiotu umowy zobowiązany jest zawiadomić o tym fakcie Zamawiającego. </w:t>
      </w:r>
    </w:p>
    <w:p w14:paraId="2B458542" w14:textId="77777777" w:rsidR="006F25FE" w:rsidRDefault="006F25FE" w:rsidP="00235E13">
      <w:pPr>
        <w:numPr>
          <w:ilvl w:val="0"/>
          <w:numId w:val="22"/>
        </w:numPr>
        <w:tabs>
          <w:tab w:val="clear" w:pos="360"/>
          <w:tab w:val="num" w:pos="709"/>
        </w:tabs>
        <w:autoSpaceDE w:val="0"/>
        <w:spacing w:after="0" w:line="240" w:lineRule="auto"/>
        <w:ind w:left="709" w:right="-115" w:hanging="283"/>
        <w:rPr>
          <w:szCs w:val="20"/>
        </w:rPr>
      </w:pPr>
      <w:r>
        <w:rPr>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w:t>
      </w:r>
    </w:p>
    <w:p w14:paraId="2515F03F" w14:textId="77777777" w:rsidR="006F25FE" w:rsidRDefault="006F25FE" w:rsidP="00235E13">
      <w:pPr>
        <w:numPr>
          <w:ilvl w:val="0"/>
          <w:numId w:val="22"/>
        </w:numPr>
        <w:tabs>
          <w:tab w:val="clear" w:pos="360"/>
          <w:tab w:val="num" w:pos="709"/>
        </w:tabs>
        <w:autoSpaceDE w:val="0"/>
        <w:spacing w:after="0" w:line="240" w:lineRule="auto"/>
        <w:ind w:left="709" w:right="-115" w:hanging="283"/>
        <w:rPr>
          <w:szCs w:val="20"/>
        </w:rPr>
      </w:pPr>
      <w:r>
        <w:rPr>
          <w:szCs w:val="20"/>
        </w:rPr>
        <w:t>Umowa o podwykonawstwo, której przedmiotem są roboty budowlane, musi zawierać:</w:t>
      </w:r>
    </w:p>
    <w:p w14:paraId="55AE6E5D" w14:textId="763E59B3" w:rsidR="006F25FE" w:rsidRDefault="006F25FE" w:rsidP="006F25FE">
      <w:pPr>
        <w:tabs>
          <w:tab w:val="left" w:pos="851"/>
        </w:tabs>
        <w:autoSpaceDE w:val="0"/>
        <w:spacing w:after="0" w:line="240" w:lineRule="auto"/>
        <w:ind w:left="1134" w:right="-115" w:hanging="425"/>
        <w:rPr>
          <w:szCs w:val="20"/>
        </w:rPr>
      </w:pPr>
      <w:r>
        <w:rPr>
          <w:szCs w:val="20"/>
        </w:rPr>
        <w:t>5.1</w:t>
      </w:r>
      <w:r>
        <w:rPr>
          <w:szCs w:val="20"/>
        </w:rPr>
        <w:tab/>
        <w:t>zakres robót powierzonych podwykonawcy,</w:t>
      </w:r>
    </w:p>
    <w:p w14:paraId="1FCCB895" w14:textId="1C4BC940" w:rsidR="006F25FE" w:rsidRDefault="006F25FE" w:rsidP="006F25FE">
      <w:pPr>
        <w:ind w:left="1134" w:hanging="425"/>
      </w:pPr>
      <w:r>
        <w:t>kwotę wynagrodzenia za wykonane roboty,</w:t>
      </w:r>
    </w:p>
    <w:p w14:paraId="0BD1FAF5" w14:textId="4C46F3E2" w:rsidR="006F25FE" w:rsidRDefault="006F25FE" w:rsidP="006F25FE">
      <w:pPr>
        <w:tabs>
          <w:tab w:val="left" w:pos="851"/>
        </w:tabs>
        <w:autoSpaceDE w:val="0"/>
        <w:spacing w:after="0" w:line="240" w:lineRule="auto"/>
        <w:ind w:left="1134" w:right="-115" w:hanging="425"/>
        <w:rPr>
          <w:szCs w:val="20"/>
        </w:rPr>
      </w:pPr>
      <w:r>
        <w:rPr>
          <w:szCs w:val="20"/>
        </w:rPr>
        <w:t>5.3</w:t>
      </w:r>
      <w:r>
        <w:rPr>
          <w:szCs w:val="20"/>
        </w:rPr>
        <w:tab/>
        <w:t>termin wykonania robót powierzonych podwykonawcy – zgodny z harmonogramem rzeczowo-finansowym przedłożonym przez Wykonawcę Zamawiającemu,</w:t>
      </w:r>
    </w:p>
    <w:p w14:paraId="11953FC8" w14:textId="3CEB436F" w:rsidR="006F25FE" w:rsidRPr="006F25FE" w:rsidRDefault="006F25FE" w:rsidP="00235E13">
      <w:pPr>
        <w:numPr>
          <w:ilvl w:val="1"/>
          <w:numId w:val="24"/>
        </w:numPr>
        <w:tabs>
          <w:tab w:val="left" w:pos="851"/>
        </w:tabs>
        <w:autoSpaceDE w:val="0"/>
        <w:spacing w:after="0" w:line="240" w:lineRule="auto"/>
        <w:ind w:left="1134" w:right="-115" w:hanging="425"/>
        <w:rPr>
          <w:szCs w:val="20"/>
        </w:rPr>
      </w:pPr>
      <w:r w:rsidRPr="006F25FE">
        <w:rPr>
          <w:szCs w:val="20"/>
        </w:rPr>
        <w:t>warunki płatności: możliwość wystawienia faktury w oparciu o protokół odbioru robót,</w:t>
      </w:r>
    </w:p>
    <w:p w14:paraId="25BC86AB" w14:textId="22C17467" w:rsidR="006F25FE" w:rsidRPr="006F25FE" w:rsidRDefault="006F25FE" w:rsidP="00235E13">
      <w:pPr>
        <w:numPr>
          <w:ilvl w:val="1"/>
          <w:numId w:val="24"/>
        </w:numPr>
        <w:tabs>
          <w:tab w:val="left" w:pos="851"/>
        </w:tabs>
        <w:autoSpaceDE w:val="0"/>
        <w:spacing w:after="0" w:line="240" w:lineRule="auto"/>
        <w:ind w:left="1134" w:right="-115" w:hanging="425"/>
        <w:rPr>
          <w:szCs w:val="20"/>
        </w:rPr>
      </w:pPr>
      <w:r w:rsidRPr="006F25FE">
        <w:rPr>
          <w:szCs w:val="20"/>
        </w:rPr>
        <w:t>odbiór robót pomiędzy Wykonawcą, a podwykonawcą (dalszym podwykonawcą) musi nastąpić najpóźniej w tym samym dniu co odbiór robót pomiędzy Zamawiającym, a Wykonawcą,</w:t>
      </w:r>
    </w:p>
    <w:p w14:paraId="4C870BA3" w14:textId="77777777" w:rsidR="006F25FE" w:rsidRDefault="006F25FE" w:rsidP="00235E13">
      <w:pPr>
        <w:numPr>
          <w:ilvl w:val="1"/>
          <w:numId w:val="24"/>
        </w:numPr>
        <w:tabs>
          <w:tab w:val="left" w:pos="851"/>
        </w:tabs>
        <w:autoSpaceDE w:val="0"/>
        <w:spacing w:after="0" w:line="240" w:lineRule="auto"/>
        <w:ind w:left="1134" w:right="-115" w:hanging="425"/>
        <w:rPr>
          <w:color w:val="auto"/>
          <w:szCs w:val="20"/>
        </w:rPr>
      </w:pPr>
      <w:r>
        <w:rPr>
          <w:color w:val="auto"/>
          <w:szCs w:val="20"/>
        </w:rPr>
        <w:t xml:space="preserve">termin płatności, </w:t>
      </w:r>
    </w:p>
    <w:p w14:paraId="73D64AEC" w14:textId="77777777" w:rsidR="006F25FE" w:rsidRDefault="006F25FE" w:rsidP="00235E13">
      <w:pPr>
        <w:numPr>
          <w:ilvl w:val="1"/>
          <w:numId w:val="24"/>
        </w:numPr>
        <w:tabs>
          <w:tab w:val="left" w:pos="851"/>
        </w:tabs>
        <w:autoSpaceDE w:val="0"/>
        <w:spacing w:after="0" w:line="240" w:lineRule="auto"/>
        <w:ind w:left="1134" w:right="-115" w:hanging="425"/>
        <w:rPr>
          <w:szCs w:val="20"/>
        </w:rPr>
      </w:pPr>
      <w:r>
        <w:rPr>
          <w:szCs w:val="20"/>
        </w:rPr>
        <w:t xml:space="preserve">okres odpowiedzialności podwykonawcy lub dalszego podwykonawcy za wady, tak aby nie był on krótszy od okresu odpowiedzialności za wady Wykonawcy wobec Zamawiającego i odpowiadał zakresowi odpowiedzialności przyjętej przez Wykonawcę wobec Zamawiającego, </w:t>
      </w:r>
    </w:p>
    <w:p w14:paraId="7F053059" w14:textId="77777777" w:rsidR="006F25FE" w:rsidRDefault="006F25FE" w:rsidP="00235E13">
      <w:pPr>
        <w:numPr>
          <w:ilvl w:val="1"/>
          <w:numId w:val="24"/>
        </w:numPr>
        <w:tabs>
          <w:tab w:val="left" w:pos="851"/>
        </w:tabs>
        <w:autoSpaceDE w:val="0"/>
        <w:spacing w:after="0" w:line="240" w:lineRule="auto"/>
        <w:ind w:left="1134" w:right="-115" w:hanging="425"/>
        <w:rPr>
          <w:szCs w:val="20"/>
        </w:rPr>
      </w:pPr>
      <w:r>
        <w:rPr>
          <w:szCs w:val="20"/>
        </w:rPr>
        <w:t>zapisy zobowiązujące podwykonawców do zatrudniania na umowę o pracę osób wykonujących czynności wskazane w § 1 ust. 4.1.</w:t>
      </w:r>
    </w:p>
    <w:p w14:paraId="051CC6D7" w14:textId="77777777" w:rsidR="006F25FE" w:rsidRPr="0017374E" w:rsidRDefault="006F25FE" w:rsidP="006F25FE">
      <w:pPr>
        <w:tabs>
          <w:tab w:val="left" w:pos="851"/>
        </w:tabs>
        <w:autoSpaceDE w:val="0"/>
        <w:spacing w:after="0" w:line="240" w:lineRule="auto"/>
        <w:ind w:left="851" w:right="-115" w:firstLine="0"/>
        <w:rPr>
          <w:sz w:val="10"/>
          <w:szCs w:val="10"/>
        </w:rPr>
      </w:pPr>
    </w:p>
    <w:p w14:paraId="3C04C700" w14:textId="77777777" w:rsidR="006F25FE" w:rsidRDefault="006F25FE" w:rsidP="00235E13">
      <w:pPr>
        <w:numPr>
          <w:ilvl w:val="0"/>
          <w:numId w:val="22"/>
        </w:numPr>
        <w:tabs>
          <w:tab w:val="left" w:pos="426"/>
        </w:tabs>
        <w:autoSpaceDE w:val="0"/>
        <w:spacing w:after="0" w:line="240" w:lineRule="auto"/>
        <w:ind w:right="-115"/>
        <w:rPr>
          <w:szCs w:val="20"/>
        </w:rPr>
      </w:pPr>
      <w:r>
        <w:rPr>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E531AE0" w14:textId="77777777" w:rsidR="006F25FE" w:rsidRPr="0017374E" w:rsidRDefault="006F25FE" w:rsidP="006F25FE">
      <w:pPr>
        <w:tabs>
          <w:tab w:val="left" w:pos="426"/>
        </w:tabs>
        <w:autoSpaceDE w:val="0"/>
        <w:spacing w:after="0" w:line="240" w:lineRule="auto"/>
        <w:ind w:left="360" w:right="-115" w:firstLine="0"/>
        <w:rPr>
          <w:sz w:val="10"/>
          <w:szCs w:val="10"/>
        </w:rPr>
      </w:pPr>
    </w:p>
    <w:p w14:paraId="753ACEFA" w14:textId="77777777" w:rsidR="006F25FE" w:rsidRDefault="006F25FE" w:rsidP="00235E13">
      <w:pPr>
        <w:numPr>
          <w:ilvl w:val="0"/>
          <w:numId w:val="22"/>
        </w:numPr>
        <w:tabs>
          <w:tab w:val="left" w:pos="426"/>
        </w:tabs>
        <w:autoSpaceDE w:val="0"/>
        <w:spacing w:after="0" w:line="240" w:lineRule="auto"/>
        <w:ind w:left="426" w:right="-115" w:hanging="426"/>
        <w:rPr>
          <w:szCs w:val="20"/>
        </w:rPr>
      </w:pPr>
      <w:r>
        <w:rPr>
          <w:szCs w:val="20"/>
        </w:rPr>
        <w:t xml:space="preserve">Zamawiający, w terminie 7 dni roboczych, zgłasza w formie pisemnej zastrzeżenia do projektu umowy o podwykonawstwo, której przedmiotem są roboty budowlane i do projektu jej zmian, a w szczególności: </w:t>
      </w:r>
    </w:p>
    <w:p w14:paraId="6C233139" w14:textId="1BAD03E7" w:rsidR="006F25FE" w:rsidRPr="0017374E" w:rsidRDefault="006F25FE" w:rsidP="00235E13">
      <w:pPr>
        <w:pStyle w:val="Akapitzlist"/>
        <w:numPr>
          <w:ilvl w:val="1"/>
          <w:numId w:val="25"/>
        </w:numPr>
        <w:tabs>
          <w:tab w:val="left" w:pos="851"/>
        </w:tabs>
        <w:suppressAutoHyphens/>
        <w:spacing w:after="0" w:line="240" w:lineRule="auto"/>
        <w:ind w:right="-115"/>
        <w:rPr>
          <w:szCs w:val="20"/>
        </w:rPr>
      </w:pPr>
      <w:r w:rsidRPr="0017374E">
        <w:rPr>
          <w:szCs w:val="20"/>
        </w:rPr>
        <w:t xml:space="preserve">niespełniającej wymagań określonych w ust. 5, w szczególności gdy przewiduje termin zapłaty wynagrodzenia dłuższy niż określony w ust. 6, </w:t>
      </w:r>
    </w:p>
    <w:p w14:paraId="1D2440D5" w14:textId="47290BCB" w:rsidR="006F25FE" w:rsidRPr="0017374E" w:rsidRDefault="006F25FE" w:rsidP="00235E13">
      <w:pPr>
        <w:pStyle w:val="Akapitzlist"/>
        <w:numPr>
          <w:ilvl w:val="1"/>
          <w:numId w:val="25"/>
        </w:numPr>
        <w:tabs>
          <w:tab w:val="left" w:pos="851"/>
        </w:tabs>
        <w:suppressAutoHyphens/>
        <w:spacing w:after="0" w:line="240" w:lineRule="auto"/>
        <w:ind w:right="-115"/>
        <w:rPr>
          <w:szCs w:val="20"/>
        </w:rPr>
      </w:pPr>
      <w:r w:rsidRPr="0017374E">
        <w:rPr>
          <w:szCs w:val="20"/>
        </w:rPr>
        <w:t>niezałączenia do projektu umowy dokumentów określających zakres robót budowlanych lub informacji określających wielkość dostaw i usług,</w:t>
      </w:r>
    </w:p>
    <w:p w14:paraId="12D7FF3A" w14:textId="77777777" w:rsidR="006F25FE" w:rsidRDefault="006F25FE" w:rsidP="00235E13">
      <w:pPr>
        <w:numPr>
          <w:ilvl w:val="1"/>
          <w:numId w:val="25"/>
        </w:numPr>
        <w:tabs>
          <w:tab w:val="left" w:pos="851"/>
        </w:tabs>
        <w:suppressAutoHyphens/>
        <w:spacing w:after="0" w:line="240" w:lineRule="auto"/>
        <w:ind w:right="-115"/>
        <w:rPr>
          <w:szCs w:val="20"/>
        </w:rPr>
      </w:pPr>
      <w:r>
        <w:rPr>
          <w:szCs w:val="20"/>
        </w:rPr>
        <w:t xml:space="preserve">zamieszczenia w projekcie postanowień uzależniających uzyskanie przez podwykonawcę płatności od Wykonawcy od zapłaty Wykonawcy przez Zamawiającego wynagrodzenia obejmującego zakres robót wykonanych przez podwykonawcę, </w:t>
      </w:r>
    </w:p>
    <w:p w14:paraId="0367115E" w14:textId="77777777" w:rsidR="006F25FE" w:rsidRDefault="006F25FE" w:rsidP="00235E13">
      <w:pPr>
        <w:numPr>
          <w:ilvl w:val="1"/>
          <w:numId w:val="25"/>
        </w:numPr>
        <w:tabs>
          <w:tab w:val="left" w:pos="851"/>
        </w:tabs>
        <w:suppressAutoHyphens/>
        <w:spacing w:after="0" w:line="240" w:lineRule="auto"/>
        <w:ind w:right="-115"/>
        <w:rPr>
          <w:szCs w:val="20"/>
        </w:rPr>
      </w:pPr>
      <w:r>
        <w:rPr>
          <w:szCs w:val="20"/>
        </w:rPr>
        <w:t>gdy termin realizacji robót budowlanych w projekcie umowy bądź w umowie jest sprzeczny z harmonogramem rzeczowo- finansowym,</w:t>
      </w:r>
    </w:p>
    <w:p w14:paraId="2411E697" w14:textId="77777777" w:rsidR="006F25FE" w:rsidRDefault="006F25FE" w:rsidP="00235E13">
      <w:pPr>
        <w:numPr>
          <w:ilvl w:val="1"/>
          <w:numId w:val="25"/>
        </w:numPr>
        <w:tabs>
          <w:tab w:val="left" w:pos="851"/>
        </w:tabs>
        <w:suppressAutoHyphens/>
        <w:spacing w:after="0" w:line="240" w:lineRule="auto"/>
        <w:ind w:right="-115"/>
        <w:rPr>
          <w:szCs w:val="20"/>
        </w:rPr>
      </w:pPr>
      <w:r>
        <w:rPr>
          <w:szCs w:val="20"/>
        </w:rPr>
        <w:t xml:space="preserve">gdy projekt zawiera postanowienia dotyczące sposobu rozliczeń za wykonane roboty uniemożliwiający rozliczenie tych robót pomiędzy Zamawiającym a Wykonawcą na podstawie niniejszej umowy. </w:t>
      </w:r>
    </w:p>
    <w:p w14:paraId="5DC80579" w14:textId="77777777" w:rsidR="006F25FE" w:rsidRPr="0017374E" w:rsidRDefault="006F25FE" w:rsidP="006F25FE">
      <w:pPr>
        <w:tabs>
          <w:tab w:val="left" w:pos="851"/>
        </w:tabs>
        <w:suppressAutoHyphens/>
        <w:spacing w:after="0" w:line="240" w:lineRule="auto"/>
        <w:ind w:left="851" w:right="-115" w:firstLine="0"/>
        <w:rPr>
          <w:sz w:val="10"/>
          <w:szCs w:val="10"/>
        </w:rPr>
      </w:pPr>
    </w:p>
    <w:p w14:paraId="5D86CBE5" w14:textId="77777777" w:rsidR="006F25FE" w:rsidRDefault="006F25FE" w:rsidP="00235E13">
      <w:pPr>
        <w:pStyle w:val="Akapitzlist"/>
        <w:numPr>
          <w:ilvl w:val="0"/>
          <w:numId w:val="23"/>
        </w:numPr>
        <w:tabs>
          <w:tab w:val="left" w:pos="426"/>
        </w:tabs>
        <w:spacing w:line="268" w:lineRule="auto"/>
        <w:ind w:left="426" w:right="-113" w:hanging="426"/>
        <w:rPr>
          <w:szCs w:val="20"/>
        </w:rPr>
      </w:pPr>
      <w:r>
        <w:rPr>
          <w:szCs w:val="20"/>
        </w:rPr>
        <w:t>Niezgłoszenie w formie pisemnej zastrzeżeń do przedłożonego projektu umowy o podwykonawstwo, której przedmiotem są roboty budowlane, dostawy i usługi oraz jej zmian , w terminie z ust. 7 uważa się za akceptację projektu umowy przez Zamawiającego.</w:t>
      </w:r>
    </w:p>
    <w:p w14:paraId="17490156"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t xml:space="preserve">Wykonawca, podwykonawca lub dalszy podwykonawca zamówienia na roboty budowlane przedkłada Zamawiającemu poświadczoną za zgodność z oryginałem kopię zawartej umowy o podwykonawstwo, której przedmiotem są roboty budowlane, dostawy lub usługi oraz jej zmian w terminie 7 dni od dnia jej zawarcia. </w:t>
      </w:r>
    </w:p>
    <w:p w14:paraId="66C4FE5B"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t>Zamawiający, w terminie 7 dni roboczych, zgłasza w formie pisemnej sprzeciw do umowy o podwykonawstwo, której przedmiotem są roboty budowlane i do jej zmian, w przypadkach, o których mowa w ust. 7.</w:t>
      </w:r>
    </w:p>
    <w:p w14:paraId="07BD7CD2"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t xml:space="preserve">Niezgłoszenie pisemnego sprzeciwu do przedłożonej umowy o podwykonawstwo, której przedmiotem są roboty budowlane, w terminie 7 dni roboczych uważa się za akceptację umowy przez Zamawiającego. </w:t>
      </w:r>
    </w:p>
    <w:p w14:paraId="0565C651"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C75D311"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t xml:space="preserve">W przypadku, o którym mowa w ust. 12, jeżeli termin zapłaty wynagrodzenia jest dłuższy niż określony w ust. 6, Zamawiający informuje o tym Wykonawcę i wzywa go do doprowadzenia do zmiany tej umowy pod rygorem wystąpienia o zapłatę kary umownej. </w:t>
      </w:r>
    </w:p>
    <w:p w14:paraId="3F2EEB26"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t xml:space="preserve">Zapisy ust. 5–13 stosuje się odpowiednio do zmian umowy o podwykonawstwo. </w:t>
      </w:r>
    </w:p>
    <w:p w14:paraId="05FFDE96" w14:textId="77777777" w:rsidR="006F25FE" w:rsidRDefault="006F25FE" w:rsidP="00235E13">
      <w:pPr>
        <w:numPr>
          <w:ilvl w:val="0"/>
          <w:numId w:val="23"/>
        </w:numPr>
        <w:tabs>
          <w:tab w:val="left" w:pos="426"/>
        </w:tabs>
        <w:suppressAutoHyphens/>
        <w:spacing w:after="0" w:line="240" w:lineRule="auto"/>
        <w:ind w:left="426" w:right="-115" w:hanging="426"/>
        <w:rPr>
          <w:szCs w:val="20"/>
        </w:rPr>
      </w:pPr>
      <w:r>
        <w:rPr>
          <w:szCs w:val="20"/>
        </w:rPr>
        <w:t>Zamawiający nie ponosi odpowiedzialności za zobowiązania zaciągnięte przez Wykonawcę wobec zatrudnionych, a nie zgłoszonych do wykonania robót budowlanych objętych przedmiotem niniejszej umowy lub nie zaakceptowanych przez Zamawiającego podwykonawców zgodnie z niniejszą umową.</w:t>
      </w:r>
    </w:p>
    <w:p w14:paraId="440AC26F" w14:textId="77777777" w:rsidR="006F25FE" w:rsidRDefault="006F25FE" w:rsidP="00235E13">
      <w:pPr>
        <w:numPr>
          <w:ilvl w:val="0"/>
          <w:numId w:val="23"/>
        </w:numPr>
        <w:tabs>
          <w:tab w:val="left" w:pos="0"/>
          <w:tab w:val="left" w:pos="426"/>
        </w:tabs>
        <w:suppressAutoHyphens/>
        <w:spacing w:after="0" w:line="240" w:lineRule="auto"/>
        <w:ind w:left="426" w:right="-115" w:hanging="426"/>
        <w:rPr>
          <w:szCs w:val="20"/>
        </w:rPr>
      </w:pPr>
      <w:r>
        <w:rPr>
          <w:rFonts w:eastAsia="Lucida Sans Unicode"/>
          <w:szCs w:val="20"/>
        </w:rPr>
        <w:t>Suma wynagrodzenia brutto dla podwykonawców z tytułu powierzonych im przez Wykonawcę robót, nie może przekroczyć łącznie wynagrodzenia Wykonawcy należnego za te roboty powierzone podwykonawcom.</w:t>
      </w:r>
    </w:p>
    <w:p w14:paraId="6BD20107" w14:textId="77777777" w:rsidR="006F25FE" w:rsidRDefault="006F25FE" w:rsidP="00235E13">
      <w:pPr>
        <w:numPr>
          <w:ilvl w:val="0"/>
          <w:numId w:val="23"/>
        </w:numPr>
        <w:tabs>
          <w:tab w:val="left" w:pos="0"/>
          <w:tab w:val="left" w:pos="426"/>
        </w:tabs>
        <w:suppressAutoHyphens/>
        <w:spacing w:after="0" w:line="240" w:lineRule="auto"/>
        <w:ind w:left="426" w:right="-115" w:hanging="426"/>
        <w:rPr>
          <w:sz w:val="22"/>
        </w:rPr>
      </w:pPr>
      <w:r>
        <w:t xml:space="preserve">W przypadku gdy Wykonawca nie powierza wykonania części zamówienia podwykonawcom lub dalszym podwykonawcom nie stosuje się postanowień §17. </w:t>
      </w:r>
    </w:p>
    <w:p w14:paraId="6F39EA75" w14:textId="77777777" w:rsidR="006F25FE" w:rsidRDefault="006F25FE" w:rsidP="006F25FE">
      <w:pPr>
        <w:spacing w:after="0"/>
        <w:ind w:right="46"/>
      </w:pPr>
    </w:p>
    <w:p w14:paraId="6BC20B8F" w14:textId="4AA601C1" w:rsidR="000C78D7" w:rsidRDefault="006429BE">
      <w:pPr>
        <w:spacing w:after="0" w:line="259" w:lineRule="auto"/>
        <w:ind w:left="103" w:right="1"/>
        <w:jc w:val="center"/>
      </w:pPr>
      <w:r>
        <w:rPr>
          <w:b/>
        </w:rPr>
        <w:t>§ 1</w:t>
      </w:r>
      <w:r w:rsidR="002F6923">
        <w:rPr>
          <w:b/>
        </w:rPr>
        <w:t>8</w:t>
      </w:r>
      <w:r>
        <w:rPr>
          <w:b/>
        </w:rPr>
        <w:t xml:space="preserve"> </w:t>
      </w:r>
    </w:p>
    <w:p w14:paraId="0E426C8E" w14:textId="77777777" w:rsidR="000C78D7" w:rsidRPr="00980459" w:rsidRDefault="006429BE">
      <w:pPr>
        <w:spacing w:after="13" w:line="259" w:lineRule="auto"/>
        <w:ind w:left="142" w:right="0" w:firstLine="0"/>
        <w:jc w:val="center"/>
        <w:rPr>
          <w:sz w:val="10"/>
          <w:szCs w:val="10"/>
        </w:rPr>
      </w:pPr>
      <w:r>
        <w:rPr>
          <w:b/>
        </w:rPr>
        <w:t xml:space="preserve"> </w:t>
      </w:r>
    </w:p>
    <w:p w14:paraId="254B43F4" w14:textId="6978156F" w:rsidR="000C78D7" w:rsidRDefault="006429BE">
      <w:pPr>
        <w:spacing w:after="0"/>
        <w:ind w:left="137" w:right="46"/>
      </w:pPr>
      <w:r>
        <w:t>W sprawach nieunormowanych niniejszą umową mają zastosowanie przepisy</w:t>
      </w:r>
      <w:r w:rsidR="0017374E">
        <w:t xml:space="preserve"> Ustawy Prawo zamówień publicznych oraz</w:t>
      </w:r>
      <w:r>
        <w:t xml:space="preserve"> Kodeksu Cywilnego. </w:t>
      </w:r>
    </w:p>
    <w:p w14:paraId="21C8BDA2" w14:textId="4D6DFB8C" w:rsidR="000C78D7" w:rsidRDefault="006429BE" w:rsidP="00571CB6">
      <w:pPr>
        <w:spacing w:after="0" w:line="259" w:lineRule="auto"/>
        <w:ind w:left="142" w:right="0" w:firstLine="0"/>
        <w:jc w:val="left"/>
      </w:pPr>
      <w:r>
        <w:t xml:space="preserve">  </w:t>
      </w:r>
    </w:p>
    <w:p w14:paraId="2D1FB1CA" w14:textId="3BB1614C" w:rsidR="000C78D7" w:rsidRDefault="006429BE">
      <w:pPr>
        <w:pStyle w:val="Nagwek1"/>
        <w:ind w:left="103" w:right="1"/>
      </w:pPr>
      <w:r>
        <w:t xml:space="preserve">§ </w:t>
      </w:r>
      <w:r w:rsidR="002F6923">
        <w:t>19</w:t>
      </w:r>
      <w:r>
        <w:t xml:space="preserve"> </w:t>
      </w:r>
    </w:p>
    <w:p w14:paraId="33F4663B" w14:textId="77777777" w:rsidR="000C78D7" w:rsidRPr="00980459" w:rsidRDefault="006429BE">
      <w:pPr>
        <w:spacing w:after="2" w:line="259" w:lineRule="auto"/>
        <w:ind w:left="142" w:right="0" w:firstLine="0"/>
        <w:jc w:val="center"/>
        <w:rPr>
          <w:sz w:val="10"/>
          <w:szCs w:val="10"/>
        </w:rPr>
      </w:pPr>
      <w:r>
        <w:rPr>
          <w:b/>
        </w:rPr>
        <w:t xml:space="preserve"> </w:t>
      </w:r>
    </w:p>
    <w:p w14:paraId="4202A2BA" w14:textId="0FA1DB19" w:rsidR="000C78D7" w:rsidRDefault="006429BE">
      <w:pPr>
        <w:ind w:left="137" w:right="46"/>
      </w:pPr>
      <w:r>
        <w:t>Wszelkie zmiany niniejszej umowy wymagają - pod rygorem nieważności - formy pisemnej (aneks do umowy)  i</w:t>
      </w:r>
      <w:r w:rsidR="0017374E">
        <w:t> </w:t>
      </w:r>
      <w:r>
        <w:t xml:space="preserve">muszą być zgodne z unormowaniami zawartymi w Ustawie Prawo zamówień publicznych. </w:t>
      </w:r>
    </w:p>
    <w:p w14:paraId="7A29835F" w14:textId="77777777" w:rsidR="000C78D7" w:rsidRDefault="006429BE">
      <w:pPr>
        <w:spacing w:after="54" w:line="259" w:lineRule="auto"/>
        <w:ind w:left="142" w:right="0" w:firstLine="0"/>
        <w:jc w:val="left"/>
      </w:pPr>
      <w:r>
        <w:t xml:space="preserve"> </w:t>
      </w:r>
    </w:p>
    <w:p w14:paraId="25A1D07E" w14:textId="3AA9244F" w:rsidR="000C78D7" w:rsidRDefault="006429BE">
      <w:pPr>
        <w:pStyle w:val="Nagwek1"/>
        <w:ind w:left="103" w:right="1"/>
      </w:pPr>
      <w:r>
        <w:t>§ 2</w:t>
      </w:r>
      <w:r w:rsidR="002F6923">
        <w:t>0</w:t>
      </w:r>
      <w:r>
        <w:rPr>
          <w:b w:val="0"/>
        </w:rPr>
        <w:t xml:space="preserve"> </w:t>
      </w:r>
    </w:p>
    <w:p w14:paraId="4BC84AB7" w14:textId="77777777" w:rsidR="000C78D7" w:rsidRPr="00980459" w:rsidRDefault="006429BE">
      <w:pPr>
        <w:spacing w:after="20" w:line="259" w:lineRule="auto"/>
        <w:ind w:left="142" w:right="0" w:firstLine="0"/>
        <w:jc w:val="center"/>
        <w:rPr>
          <w:sz w:val="10"/>
          <w:szCs w:val="10"/>
        </w:rPr>
      </w:pPr>
      <w:r>
        <w:rPr>
          <w:b/>
        </w:rPr>
        <w:t xml:space="preserve"> </w:t>
      </w:r>
    </w:p>
    <w:p w14:paraId="5DE71942" w14:textId="77777777" w:rsidR="000C78D7" w:rsidRDefault="006429BE" w:rsidP="00235E13">
      <w:pPr>
        <w:numPr>
          <w:ilvl w:val="0"/>
          <w:numId w:val="12"/>
        </w:numPr>
        <w:spacing w:after="0"/>
        <w:ind w:right="45" w:hanging="401"/>
      </w:pPr>
      <w:r>
        <w:t xml:space="preserve">W razie wystąpienia sporu w związku z wykonywaniem niniejszej umowy, strony zobowiązane są </w:t>
      </w:r>
    </w:p>
    <w:p w14:paraId="05C0DD76" w14:textId="77777777" w:rsidR="000C78D7" w:rsidRDefault="006429BE" w:rsidP="0017374E">
      <w:pPr>
        <w:spacing w:after="0"/>
        <w:ind w:left="553" w:right="45"/>
      </w:pPr>
      <w:r>
        <w:t xml:space="preserve">wyczerpać drogę postępowania reklamacyjnego i polubownego. </w:t>
      </w:r>
    </w:p>
    <w:p w14:paraId="7A3C1E79" w14:textId="3EE37893" w:rsidR="000C78D7" w:rsidRDefault="006429BE" w:rsidP="00235E13">
      <w:pPr>
        <w:numPr>
          <w:ilvl w:val="0"/>
          <w:numId w:val="12"/>
        </w:numPr>
        <w:spacing w:after="0"/>
        <w:ind w:right="45" w:hanging="401"/>
      </w:pPr>
      <w:r>
        <w:t>Uzasadnione roszczenie Wykonawcy powinno być skierowane na piśmie, w formie reklamacji do</w:t>
      </w:r>
      <w:r w:rsidR="00980459">
        <w:t xml:space="preserve"> </w:t>
      </w:r>
      <w:r>
        <w:t xml:space="preserve">Zamawiającego (i odwrotnie), który zobowiązany jest pisemnie ustosunkować się, co do zasadności roszczenia w terminie 14 dni od daty zgłoszenia roszczenia. </w:t>
      </w:r>
    </w:p>
    <w:p w14:paraId="6F69F8B9" w14:textId="77777777" w:rsidR="000C78D7" w:rsidRDefault="006429BE" w:rsidP="00235E13">
      <w:pPr>
        <w:numPr>
          <w:ilvl w:val="0"/>
          <w:numId w:val="12"/>
        </w:numPr>
        <w:spacing w:after="0" w:line="240" w:lineRule="auto"/>
        <w:ind w:right="45" w:hanging="403"/>
      </w:pPr>
      <w:r>
        <w:t xml:space="preserve">Wszelkie spory mogące wyniknąć na tle niniejszej umowy rozstrzyga sąd właściwy dla siedziby Zamawiającego. </w:t>
      </w:r>
    </w:p>
    <w:p w14:paraId="4F77B948" w14:textId="77777777" w:rsidR="000C78D7" w:rsidRDefault="006429BE">
      <w:pPr>
        <w:spacing w:after="12" w:line="259" w:lineRule="auto"/>
        <w:ind w:left="543" w:right="0" w:firstLine="0"/>
        <w:jc w:val="left"/>
      </w:pPr>
      <w:r>
        <w:t xml:space="preserve"> </w:t>
      </w:r>
    </w:p>
    <w:p w14:paraId="464B2C64" w14:textId="431AC76C" w:rsidR="000C78D7" w:rsidRDefault="006429BE">
      <w:pPr>
        <w:pStyle w:val="Nagwek1"/>
        <w:ind w:left="103" w:right="1"/>
      </w:pPr>
      <w:r>
        <w:t>§ 2</w:t>
      </w:r>
      <w:r w:rsidR="002F6923">
        <w:t>1</w:t>
      </w:r>
    </w:p>
    <w:p w14:paraId="4CF2E340" w14:textId="77777777" w:rsidR="000C78D7" w:rsidRPr="00980459" w:rsidRDefault="006429BE">
      <w:pPr>
        <w:spacing w:after="20" w:line="259" w:lineRule="auto"/>
        <w:ind w:left="142" w:right="0" w:firstLine="0"/>
        <w:jc w:val="left"/>
        <w:rPr>
          <w:sz w:val="10"/>
          <w:szCs w:val="10"/>
        </w:rPr>
      </w:pPr>
      <w:r>
        <w:t xml:space="preserve"> </w:t>
      </w:r>
    </w:p>
    <w:p w14:paraId="1D04EFCF" w14:textId="238341E7" w:rsidR="000C78D7" w:rsidRDefault="006429BE">
      <w:pPr>
        <w:spacing w:after="0"/>
        <w:ind w:left="137" w:right="46"/>
      </w:pPr>
      <w:r>
        <w:t xml:space="preserve">Umowę sporządzono w </w:t>
      </w:r>
      <w:r w:rsidR="00571CB6">
        <w:t>trzech</w:t>
      </w:r>
      <w:r>
        <w:t xml:space="preserve"> jednobrzmiących egzemplarzach, dwa egz</w:t>
      </w:r>
      <w:r w:rsidR="00571CB6">
        <w:t>emplarze</w:t>
      </w:r>
      <w:r>
        <w:t xml:space="preserve"> dla Zamawiającego i jeden dla Wykonawcy.  </w:t>
      </w:r>
    </w:p>
    <w:p w14:paraId="61709EB4" w14:textId="77777777" w:rsidR="000C78D7" w:rsidRDefault="006429BE">
      <w:pPr>
        <w:spacing w:after="0" w:line="259" w:lineRule="auto"/>
        <w:ind w:left="142" w:right="0" w:firstLine="0"/>
        <w:jc w:val="left"/>
      </w:pPr>
      <w:r>
        <w:rPr>
          <w:b/>
        </w:rPr>
        <w:t xml:space="preserve"> </w:t>
      </w:r>
    </w:p>
    <w:p w14:paraId="38855CAC" w14:textId="77777777" w:rsidR="000C78D7" w:rsidRDefault="006429BE">
      <w:pPr>
        <w:spacing w:after="0" w:line="259" w:lineRule="auto"/>
        <w:ind w:left="142" w:right="0" w:firstLine="0"/>
        <w:jc w:val="left"/>
      </w:pPr>
      <w:r>
        <w:t xml:space="preserve"> </w:t>
      </w:r>
    </w:p>
    <w:p w14:paraId="6F4100EF" w14:textId="77777777" w:rsidR="000C78D7" w:rsidRDefault="006429BE" w:rsidP="00505768">
      <w:pPr>
        <w:spacing w:after="0" w:line="259" w:lineRule="auto"/>
        <w:ind w:left="142" w:right="0" w:firstLine="0"/>
        <w:jc w:val="left"/>
      </w:pPr>
      <w:r>
        <w:t xml:space="preserve"> </w:t>
      </w:r>
    </w:p>
    <w:p w14:paraId="2BCDB17C" w14:textId="77777777" w:rsidR="000C78D7" w:rsidRDefault="006429BE" w:rsidP="00505768">
      <w:pPr>
        <w:tabs>
          <w:tab w:val="center" w:pos="1665"/>
          <w:tab w:val="center" w:pos="2975"/>
          <w:tab w:val="center" w:pos="3683"/>
          <w:tab w:val="center" w:pos="4391"/>
          <w:tab w:val="center" w:pos="5099"/>
          <w:tab w:val="center" w:pos="5807"/>
          <w:tab w:val="center" w:pos="7263"/>
        </w:tabs>
        <w:spacing w:after="61" w:line="259" w:lineRule="auto"/>
        <w:ind w:left="0" w:righ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sectPr w:rsidR="000C78D7" w:rsidSect="002B1915">
      <w:headerReference w:type="even" r:id="rId8"/>
      <w:headerReference w:type="first" r:id="rId9"/>
      <w:pgSz w:w="11906" w:h="16838"/>
      <w:pgMar w:top="1134" w:right="1416" w:bottom="1423" w:left="1274" w:header="5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05FE" w14:textId="77777777" w:rsidR="00A10426" w:rsidRDefault="00A10426">
      <w:pPr>
        <w:spacing w:after="0" w:line="240" w:lineRule="auto"/>
      </w:pPr>
      <w:r>
        <w:separator/>
      </w:r>
    </w:p>
  </w:endnote>
  <w:endnote w:type="continuationSeparator" w:id="0">
    <w:p w14:paraId="23D69079" w14:textId="77777777" w:rsidR="00A10426" w:rsidRDefault="00A1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0DA4" w14:textId="77777777" w:rsidR="00A10426" w:rsidRDefault="00A10426">
      <w:pPr>
        <w:spacing w:after="0" w:line="240" w:lineRule="auto"/>
      </w:pPr>
      <w:r>
        <w:separator/>
      </w:r>
    </w:p>
  </w:footnote>
  <w:footnote w:type="continuationSeparator" w:id="0">
    <w:p w14:paraId="78919E40" w14:textId="77777777" w:rsidR="00A10426" w:rsidRDefault="00A1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D1F8" w14:textId="77777777" w:rsidR="000C78D7" w:rsidRDefault="006429BE">
    <w:pPr>
      <w:spacing w:after="0" w:line="259" w:lineRule="auto"/>
      <w:ind w:left="142" w:right="0" w:firstLine="0"/>
      <w:jc w:val="left"/>
    </w:pPr>
    <w:r>
      <w:rPr>
        <w:noProof/>
      </w:rPr>
      <w:drawing>
        <wp:anchor distT="0" distB="0" distL="114300" distR="114300" simplePos="0" relativeHeight="251658240" behindDoc="0" locked="0" layoutInCell="1" allowOverlap="0" wp14:anchorId="4F8ADCBA" wp14:editId="1D42B4FF">
          <wp:simplePos x="0" y="0"/>
          <wp:positionH relativeFrom="page">
            <wp:posOffset>1075055</wp:posOffset>
          </wp:positionH>
          <wp:positionV relativeFrom="page">
            <wp:posOffset>330200</wp:posOffset>
          </wp:positionV>
          <wp:extent cx="5505451" cy="382270"/>
          <wp:effectExtent l="0" t="0" r="0" b="0"/>
          <wp:wrapSquare wrapText="bothSides"/>
          <wp:docPr id="2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05451" cy="382270"/>
                  </a:xfrm>
                  <a:prstGeom prst="rect">
                    <a:avLst/>
                  </a:prstGeom>
                </pic:spPr>
              </pic:pic>
            </a:graphicData>
          </a:graphic>
        </wp:anchor>
      </w:drawing>
    </w:r>
    <w:r>
      <w:t xml:space="preserve"> </w:t>
    </w:r>
  </w:p>
  <w:p w14:paraId="156FE1BA" w14:textId="77777777" w:rsidR="000C78D7" w:rsidRDefault="006429BE">
    <w:pPr>
      <w:spacing w:after="43" w:line="259" w:lineRule="auto"/>
      <w:ind w:left="82" w:right="0" w:firstLine="0"/>
      <w:jc w:val="center"/>
    </w:pPr>
    <w:r>
      <w:rPr>
        <w:rFonts w:ascii="Corbel" w:eastAsia="Corbel" w:hAnsi="Corbel" w:cs="Corbel"/>
        <w:sz w:val="16"/>
      </w:rPr>
      <w:t xml:space="preserve">„Europejski Fundusz Rolny na rzecz Rozwoju Obszarów Wiejskich: Europa inwestująca w obszary wiejskie” </w:t>
    </w:r>
  </w:p>
  <w:p w14:paraId="00334CC1" w14:textId="77777777" w:rsidR="000C78D7" w:rsidRDefault="006429BE">
    <w:pPr>
      <w:spacing w:after="0" w:line="259" w:lineRule="auto"/>
      <w:ind w:left="142" w:right="0" w:firstLine="0"/>
      <w:jc w:val="left"/>
    </w:pPr>
    <w:r>
      <w:t xml:space="preserve"> </w:t>
    </w:r>
  </w:p>
  <w:p w14:paraId="4B1433B9" w14:textId="77777777" w:rsidR="000C78D7" w:rsidRDefault="006429BE">
    <w:pPr>
      <w:spacing w:after="0" w:line="259" w:lineRule="auto"/>
      <w:ind w:left="14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B95B" w14:textId="77777777" w:rsidR="000C78D7" w:rsidRDefault="006429BE">
    <w:pPr>
      <w:spacing w:after="0" w:line="259" w:lineRule="auto"/>
      <w:ind w:left="142" w:right="0" w:firstLine="0"/>
      <w:jc w:val="left"/>
    </w:pPr>
    <w:r>
      <w:rPr>
        <w:noProof/>
      </w:rPr>
      <w:drawing>
        <wp:anchor distT="0" distB="0" distL="114300" distR="114300" simplePos="0" relativeHeight="251660288" behindDoc="0" locked="0" layoutInCell="1" allowOverlap="0" wp14:anchorId="6940A8D3" wp14:editId="7099952B">
          <wp:simplePos x="0" y="0"/>
          <wp:positionH relativeFrom="page">
            <wp:posOffset>1075055</wp:posOffset>
          </wp:positionH>
          <wp:positionV relativeFrom="page">
            <wp:posOffset>330200</wp:posOffset>
          </wp:positionV>
          <wp:extent cx="5505451" cy="382270"/>
          <wp:effectExtent l="0" t="0" r="0" b="0"/>
          <wp:wrapSquare wrapText="bothSides"/>
          <wp:docPr id="2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05451" cy="382270"/>
                  </a:xfrm>
                  <a:prstGeom prst="rect">
                    <a:avLst/>
                  </a:prstGeom>
                </pic:spPr>
              </pic:pic>
            </a:graphicData>
          </a:graphic>
        </wp:anchor>
      </w:drawing>
    </w:r>
    <w:r>
      <w:t xml:space="preserve"> </w:t>
    </w:r>
  </w:p>
  <w:p w14:paraId="1FF3B619" w14:textId="77777777" w:rsidR="000C78D7" w:rsidRDefault="006429BE">
    <w:pPr>
      <w:spacing w:after="43" w:line="259" w:lineRule="auto"/>
      <w:ind w:left="82" w:right="0" w:firstLine="0"/>
      <w:jc w:val="center"/>
    </w:pPr>
    <w:r>
      <w:rPr>
        <w:rFonts w:ascii="Corbel" w:eastAsia="Corbel" w:hAnsi="Corbel" w:cs="Corbel"/>
        <w:sz w:val="16"/>
      </w:rPr>
      <w:t xml:space="preserve">„Europejski Fundusz Rolny na rzecz Rozwoju Obszarów Wiejskich: Europa inwestująca w obszary wiejskie” </w:t>
    </w:r>
  </w:p>
  <w:p w14:paraId="639D8EFC" w14:textId="77777777" w:rsidR="000C78D7" w:rsidRDefault="006429BE">
    <w:pPr>
      <w:spacing w:after="0" w:line="259" w:lineRule="auto"/>
      <w:ind w:left="142" w:right="0" w:firstLine="0"/>
      <w:jc w:val="left"/>
    </w:pPr>
    <w:r>
      <w:t xml:space="preserve"> </w:t>
    </w:r>
  </w:p>
  <w:p w14:paraId="2E833257" w14:textId="77777777" w:rsidR="000C78D7" w:rsidRDefault="006429BE">
    <w:pPr>
      <w:spacing w:after="0" w:line="259" w:lineRule="auto"/>
      <w:ind w:left="142"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44E8CC60"/>
    <w:name w:val="WW8Num19"/>
    <w:lvl w:ilvl="0">
      <w:start w:val="1"/>
      <w:numFmt w:val="decimal"/>
      <w:lvlText w:val="%1."/>
      <w:lvlJc w:val="left"/>
      <w:pPr>
        <w:tabs>
          <w:tab w:val="num" w:pos="360"/>
        </w:tabs>
        <w:ind w:left="360" w:hanging="360"/>
      </w:pPr>
      <w:rPr>
        <w:lang w:eastAsia="pl-PL"/>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000017"/>
    <w:multiLevelType w:val="multilevel"/>
    <w:tmpl w:val="27345100"/>
    <w:lvl w:ilvl="0">
      <w:start w:val="7"/>
      <w:numFmt w:val="decimal"/>
      <w:lvlText w:val="%1."/>
      <w:lvlJc w:val="left"/>
      <w:pPr>
        <w:tabs>
          <w:tab w:val="num" w:pos="1069"/>
        </w:tabs>
        <w:ind w:left="1069" w:hanging="360"/>
      </w:pPr>
      <w:rPr>
        <w:rFonts w:eastAsia="Lucida Sans Unicode"/>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7"/>
      <w:numFmt w:val="decimal"/>
      <w:lvlText w:val="%3."/>
      <w:lvlJc w:val="left"/>
      <w:pPr>
        <w:tabs>
          <w:tab w:val="num" w:pos="2340"/>
        </w:tabs>
        <w:ind w:left="2340" w:hanging="360"/>
      </w:pPr>
      <w:rPr>
        <w:rFonts w:eastAsia="Lucida Sans Unicod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multilevel"/>
    <w:tmpl w:val="00000018"/>
    <w:name w:val="WW8Num24"/>
    <w:lvl w:ilvl="0">
      <w:start w:val="1"/>
      <w:numFmt w:val="decimal"/>
      <w:lvlText w:val="%1)"/>
      <w:lvlJc w:val="left"/>
      <w:pPr>
        <w:tabs>
          <w:tab w:val="num" w:pos="1800"/>
        </w:tabs>
        <w:ind w:left="1440" w:firstLine="0"/>
      </w:pPr>
      <w:rPr>
        <w:rFonts w:ascii="Times New Roman" w:hAnsi="Times New Roman" w:cs="Times New Roman" w:hint="default"/>
        <w:sz w:val="20"/>
        <w:szCs w:val="20"/>
      </w:rPr>
    </w:lvl>
    <w:lvl w:ilvl="1">
      <w:start w:val="1"/>
      <w:numFmt w:val="lowerLetter"/>
      <w:lvlText w:val="%2)"/>
      <w:lvlJc w:val="left"/>
      <w:pPr>
        <w:tabs>
          <w:tab w:val="num" w:pos="2520"/>
        </w:tabs>
        <w:ind w:left="2520" w:hanging="360"/>
      </w:pPr>
      <w:rPr>
        <w:rFonts w:ascii="Times New Roman" w:eastAsia="Times New Roman" w:hAnsi="Times New Roman" w:cs="Times New Roman" w:hint="default"/>
        <w:sz w:val="24"/>
        <w:szCs w:val="24"/>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01FE2563"/>
    <w:multiLevelType w:val="hybridMultilevel"/>
    <w:tmpl w:val="9FAE4110"/>
    <w:lvl w:ilvl="0" w:tplc="EB2A40CA">
      <w:start w:val="1"/>
      <w:numFmt w:val="decimal"/>
      <w:lvlText w:val="%1."/>
      <w:lvlJc w:val="left"/>
      <w:pPr>
        <w:ind w:left="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B6B5AE">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50354C">
      <w:start w:val="1"/>
      <w:numFmt w:val="lowerRoman"/>
      <w:lvlText w:val="%3"/>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0A8736">
      <w:start w:val="1"/>
      <w:numFmt w:val="decimal"/>
      <w:lvlText w:val="%4"/>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E6B0BA">
      <w:start w:val="1"/>
      <w:numFmt w:val="lowerLetter"/>
      <w:lvlText w:val="%5"/>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5CAEA2">
      <w:start w:val="1"/>
      <w:numFmt w:val="lowerRoman"/>
      <w:lvlText w:val="%6"/>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C0478C">
      <w:start w:val="1"/>
      <w:numFmt w:val="decimal"/>
      <w:lvlText w:val="%7"/>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900E02">
      <w:start w:val="1"/>
      <w:numFmt w:val="lowerLetter"/>
      <w:lvlText w:val="%8"/>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62A3AC">
      <w:start w:val="1"/>
      <w:numFmt w:val="lowerRoman"/>
      <w:lvlText w:val="%9"/>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C1557E"/>
    <w:multiLevelType w:val="hybridMultilevel"/>
    <w:tmpl w:val="01A68C68"/>
    <w:lvl w:ilvl="0" w:tplc="EB92D858">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0A3A56">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6B5CC">
      <w:start w:val="1"/>
      <w:numFmt w:val="bullet"/>
      <w:lvlText w:val="▪"/>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CCA926">
      <w:start w:val="1"/>
      <w:numFmt w:val="bullet"/>
      <w:lvlText w:val="•"/>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A0D2C">
      <w:start w:val="1"/>
      <w:numFmt w:val="bullet"/>
      <w:lvlText w:val="o"/>
      <w:lvlJc w:val="left"/>
      <w:pPr>
        <w:ind w:left="3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D293A8">
      <w:start w:val="1"/>
      <w:numFmt w:val="bullet"/>
      <w:lvlText w:val="▪"/>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02A53E">
      <w:start w:val="1"/>
      <w:numFmt w:val="bullet"/>
      <w:lvlText w:val="•"/>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04C8A">
      <w:start w:val="1"/>
      <w:numFmt w:val="bullet"/>
      <w:lvlText w:val="o"/>
      <w:lvlJc w:val="left"/>
      <w:pPr>
        <w:ind w:left="5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EA877A">
      <w:start w:val="1"/>
      <w:numFmt w:val="bullet"/>
      <w:lvlText w:val="▪"/>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F21CF3"/>
    <w:multiLevelType w:val="hybridMultilevel"/>
    <w:tmpl w:val="7E18CC42"/>
    <w:lvl w:ilvl="0" w:tplc="BFCA330A">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80AD00">
      <w:start w:val="1"/>
      <w:numFmt w:val="decimal"/>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82F202">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FA72EC">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FC09E6">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FA6E4C">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BAE5AC">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E30EC">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C44082">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E262BD"/>
    <w:multiLevelType w:val="hybridMultilevel"/>
    <w:tmpl w:val="83E466D4"/>
    <w:lvl w:ilvl="0" w:tplc="6778DECE">
      <w:start w:val="1"/>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26A3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AC78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B62B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528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8448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D8EE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C04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52FD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CB58B6"/>
    <w:multiLevelType w:val="hybridMultilevel"/>
    <w:tmpl w:val="5EFC6D1A"/>
    <w:lvl w:ilvl="0" w:tplc="04150001">
      <w:start w:val="1"/>
      <w:numFmt w:val="bullet"/>
      <w:lvlText w:val=""/>
      <w:lvlJc w:val="left"/>
      <w:pPr>
        <w:tabs>
          <w:tab w:val="num" w:pos="840"/>
        </w:tabs>
        <w:ind w:left="840" w:hanging="360"/>
      </w:pPr>
      <w:rPr>
        <w:rFonts w:ascii="Symbol" w:hAnsi="Symbol" w:hint="default"/>
      </w:rPr>
    </w:lvl>
    <w:lvl w:ilvl="1" w:tplc="04150003">
      <w:start w:val="1"/>
      <w:numFmt w:val="bullet"/>
      <w:lvlText w:val="o"/>
      <w:lvlJc w:val="left"/>
      <w:pPr>
        <w:tabs>
          <w:tab w:val="num" w:pos="1560"/>
        </w:tabs>
        <w:ind w:left="1560" w:hanging="360"/>
      </w:pPr>
      <w:rPr>
        <w:rFonts w:ascii="Courier New" w:hAnsi="Courier New" w:cs="Courier New" w:hint="default"/>
      </w:rPr>
    </w:lvl>
    <w:lvl w:ilvl="2" w:tplc="04150001">
      <w:start w:val="1"/>
      <w:numFmt w:val="bullet"/>
      <w:lvlText w:val=""/>
      <w:lvlJc w:val="left"/>
      <w:pPr>
        <w:tabs>
          <w:tab w:val="num" w:pos="2280"/>
        </w:tabs>
        <w:ind w:left="2280" w:hanging="360"/>
      </w:pPr>
      <w:rPr>
        <w:rFonts w:ascii="Symbol" w:hAnsi="Symbol" w:hint="default"/>
      </w:rPr>
    </w:lvl>
    <w:lvl w:ilvl="3" w:tplc="0415000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90A54A6"/>
    <w:multiLevelType w:val="hybridMultilevel"/>
    <w:tmpl w:val="66A66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1F516D"/>
    <w:multiLevelType w:val="hybridMultilevel"/>
    <w:tmpl w:val="37EE34E0"/>
    <w:lvl w:ilvl="0" w:tplc="E8E071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41C24">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87540">
      <w:start w:val="1"/>
      <w:numFmt w:val="bullet"/>
      <w:lvlText w:val="▪"/>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47C8A">
      <w:start w:val="1"/>
      <w:numFmt w:val="bullet"/>
      <w:lvlText w:val="•"/>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705D52">
      <w:start w:val="1"/>
      <w:numFmt w:val="bullet"/>
      <w:lvlText w:val="o"/>
      <w:lvlJc w:val="left"/>
      <w:pPr>
        <w:ind w:left="2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58E9F2">
      <w:start w:val="1"/>
      <w:numFmt w:val="bullet"/>
      <w:lvlText w:val="▪"/>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5AF8A8">
      <w:start w:val="1"/>
      <w:numFmt w:val="bullet"/>
      <w:lvlText w:val="•"/>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4E9D98">
      <w:start w:val="1"/>
      <w:numFmt w:val="bullet"/>
      <w:lvlText w:val="o"/>
      <w:lvlJc w:val="left"/>
      <w:pPr>
        <w:ind w:left="5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909BA2">
      <w:start w:val="1"/>
      <w:numFmt w:val="bullet"/>
      <w:lvlText w:val="▪"/>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7B51DE"/>
    <w:multiLevelType w:val="multilevel"/>
    <w:tmpl w:val="671C0954"/>
    <w:lvl w:ilvl="0">
      <w:start w:val="1"/>
      <w:numFmt w:val="decimal"/>
      <w:lvlText w:val="%1."/>
      <w:lvlJc w:val="left"/>
      <w:pPr>
        <w:ind w:left="554"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start w:val="1"/>
      <w:numFmt w:val="decimal"/>
      <w:isLgl/>
      <w:lvlText w:val="%1.%2"/>
      <w:lvlJc w:val="left"/>
      <w:pPr>
        <w:ind w:left="914" w:hanging="36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274" w:hanging="720"/>
      </w:pPr>
      <w:rPr>
        <w:rFonts w:hint="default"/>
      </w:rPr>
    </w:lvl>
    <w:lvl w:ilvl="4">
      <w:start w:val="1"/>
      <w:numFmt w:val="decimal"/>
      <w:isLgl/>
      <w:lvlText w:val="%1.%2.%3.%4.%5"/>
      <w:lvlJc w:val="left"/>
      <w:pPr>
        <w:ind w:left="1274" w:hanging="72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994" w:hanging="1440"/>
      </w:pPr>
      <w:rPr>
        <w:rFonts w:hint="default"/>
      </w:rPr>
    </w:lvl>
    <w:lvl w:ilvl="8">
      <w:start w:val="1"/>
      <w:numFmt w:val="decimal"/>
      <w:isLgl/>
      <w:lvlText w:val="%1.%2.%3.%4.%5.%6.%7.%8.%9"/>
      <w:lvlJc w:val="left"/>
      <w:pPr>
        <w:ind w:left="1994" w:hanging="1440"/>
      </w:pPr>
      <w:rPr>
        <w:rFonts w:hint="default"/>
      </w:rPr>
    </w:lvl>
  </w:abstractNum>
  <w:abstractNum w:abstractNumId="11" w15:restartNumberingAfterBreak="0">
    <w:nsid w:val="4C360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FC441D"/>
    <w:multiLevelType w:val="hybridMultilevel"/>
    <w:tmpl w:val="7CFAFCE2"/>
    <w:lvl w:ilvl="0" w:tplc="18E805F2">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A8969C">
      <w:start w:val="1"/>
      <w:numFmt w:val="bullet"/>
      <w:lvlText w:val="•"/>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A1C0C">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F4926C">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0A8CA8">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9AA06C">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DC5B10">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CC90A">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5A7702">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B065A3"/>
    <w:multiLevelType w:val="hybridMultilevel"/>
    <w:tmpl w:val="CE760B98"/>
    <w:lvl w:ilvl="0" w:tplc="239EC728">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2675CA">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44550">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440F2">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DCD6">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8877CC">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6306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0402E">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9A2D6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7A359C"/>
    <w:multiLevelType w:val="multilevel"/>
    <w:tmpl w:val="C0CE4E5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5" w15:restartNumberingAfterBreak="0">
    <w:nsid w:val="57AF0DB7"/>
    <w:multiLevelType w:val="multilevel"/>
    <w:tmpl w:val="9830FF7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9A267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DE616F"/>
    <w:multiLevelType w:val="hybridMultilevel"/>
    <w:tmpl w:val="55F27D2E"/>
    <w:lvl w:ilvl="0" w:tplc="E2AA55FC">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7227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4CF8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1EDC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56A1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5AB3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255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0EE5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EEC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7912E4"/>
    <w:multiLevelType w:val="multilevel"/>
    <w:tmpl w:val="D83293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BB433F"/>
    <w:multiLevelType w:val="hybridMultilevel"/>
    <w:tmpl w:val="08BA14B8"/>
    <w:lvl w:ilvl="0" w:tplc="3D149F1A">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78AF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E67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66D2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22A1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581F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C4F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8E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CE81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5706F0"/>
    <w:multiLevelType w:val="hybridMultilevel"/>
    <w:tmpl w:val="BD1A0F52"/>
    <w:lvl w:ilvl="0" w:tplc="EB5A6F4A">
      <w:start w:val="3"/>
      <w:numFmt w:val="decimal"/>
      <w:lvlText w:val="%1."/>
      <w:lvlJc w:val="left"/>
      <w:pPr>
        <w:ind w:left="487"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0177B1"/>
    <w:multiLevelType w:val="multilevel"/>
    <w:tmpl w:val="87D6B5D8"/>
    <w:lvl w:ilvl="0">
      <w:start w:val="1"/>
      <w:numFmt w:val="decimal"/>
      <w:lvlText w:val="%1."/>
      <w:lvlJc w:val="left"/>
      <w:pPr>
        <w:ind w:left="634" w:hanging="360"/>
      </w:pPr>
      <w:rPr>
        <w:rFonts w:hint="default"/>
        <w:b w:val="0"/>
        <w:bCs/>
      </w:rPr>
    </w:lvl>
    <w:lvl w:ilvl="1">
      <w:start w:val="2"/>
      <w:numFmt w:val="decimal"/>
      <w:isLgl/>
      <w:lvlText w:val="%1.%2"/>
      <w:lvlJc w:val="left"/>
      <w:pPr>
        <w:ind w:left="1440" w:hanging="360"/>
      </w:pPr>
      <w:rPr>
        <w:rFonts w:hint="default"/>
        <w:color w:val="000000"/>
      </w:rPr>
    </w:lvl>
    <w:lvl w:ilvl="2">
      <w:start w:val="1"/>
      <w:numFmt w:val="decimal"/>
      <w:isLgl/>
      <w:lvlText w:val="%1.%2.%3"/>
      <w:lvlJc w:val="left"/>
      <w:pPr>
        <w:ind w:left="2606" w:hanging="720"/>
      </w:pPr>
      <w:rPr>
        <w:rFonts w:hint="default"/>
        <w:color w:val="000000"/>
      </w:rPr>
    </w:lvl>
    <w:lvl w:ilvl="3">
      <w:start w:val="1"/>
      <w:numFmt w:val="decimal"/>
      <w:isLgl/>
      <w:lvlText w:val="%1.%2.%3.%4"/>
      <w:lvlJc w:val="left"/>
      <w:pPr>
        <w:ind w:left="3412" w:hanging="720"/>
      </w:pPr>
      <w:rPr>
        <w:rFonts w:hint="default"/>
        <w:color w:val="000000"/>
      </w:rPr>
    </w:lvl>
    <w:lvl w:ilvl="4">
      <w:start w:val="1"/>
      <w:numFmt w:val="decimal"/>
      <w:isLgl/>
      <w:lvlText w:val="%1.%2.%3.%4.%5"/>
      <w:lvlJc w:val="left"/>
      <w:pPr>
        <w:ind w:left="4218" w:hanging="720"/>
      </w:pPr>
      <w:rPr>
        <w:rFonts w:hint="default"/>
        <w:color w:val="000000"/>
      </w:rPr>
    </w:lvl>
    <w:lvl w:ilvl="5">
      <w:start w:val="1"/>
      <w:numFmt w:val="decimal"/>
      <w:isLgl/>
      <w:lvlText w:val="%1.%2.%3.%4.%5.%6"/>
      <w:lvlJc w:val="left"/>
      <w:pPr>
        <w:ind w:left="5384" w:hanging="1080"/>
      </w:pPr>
      <w:rPr>
        <w:rFonts w:hint="default"/>
        <w:color w:val="000000"/>
      </w:rPr>
    </w:lvl>
    <w:lvl w:ilvl="6">
      <w:start w:val="1"/>
      <w:numFmt w:val="decimal"/>
      <w:isLgl/>
      <w:lvlText w:val="%1.%2.%3.%4.%5.%6.%7"/>
      <w:lvlJc w:val="left"/>
      <w:pPr>
        <w:ind w:left="6190" w:hanging="1080"/>
      </w:pPr>
      <w:rPr>
        <w:rFonts w:hint="default"/>
        <w:color w:val="000000"/>
      </w:rPr>
    </w:lvl>
    <w:lvl w:ilvl="7">
      <w:start w:val="1"/>
      <w:numFmt w:val="decimal"/>
      <w:isLgl/>
      <w:lvlText w:val="%1.%2.%3.%4.%5.%6.%7.%8"/>
      <w:lvlJc w:val="left"/>
      <w:pPr>
        <w:ind w:left="7356" w:hanging="1440"/>
      </w:pPr>
      <w:rPr>
        <w:rFonts w:hint="default"/>
        <w:color w:val="000000"/>
      </w:rPr>
    </w:lvl>
    <w:lvl w:ilvl="8">
      <w:start w:val="1"/>
      <w:numFmt w:val="decimal"/>
      <w:isLgl/>
      <w:lvlText w:val="%1.%2.%3.%4.%5.%6.%7.%8.%9"/>
      <w:lvlJc w:val="left"/>
      <w:pPr>
        <w:ind w:left="8162" w:hanging="1440"/>
      </w:pPr>
      <w:rPr>
        <w:rFonts w:hint="default"/>
        <w:color w:val="000000"/>
      </w:rPr>
    </w:lvl>
  </w:abstractNum>
  <w:abstractNum w:abstractNumId="22" w15:restartNumberingAfterBreak="0">
    <w:nsid w:val="64170F49"/>
    <w:multiLevelType w:val="hybridMultilevel"/>
    <w:tmpl w:val="492C7AFE"/>
    <w:lvl w:ilvl="0" w:tplc="0B0E6F5E">
      <w:start w:val="1"/>
      <w:numFmt w:val="decimal"/>
      <w:lvlText w:val="%1."/>
      <w:lvlJc w:val="left"/>
      <w:pPr>
        <w:ind w:left="487"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B86860"/>
    <w:multiLevelType w:val="hybridMultilevel"/>
    <w:tmpl w:val="48D20F94"/>
    <w:lvl w:ilvl="0" w:tplc="E4505D32">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8E212E">
      <w:start w:val="1"/>
      <w:numFmt w:val="lowerLetter"/>
      <w:lvlText w:val="%2."/>
      <w:lvlJc w:val="left"/>
      <w:pPr>
        <w:ind w:left="1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506606">
      <w:start w:val="1"/>
      <w:numFmt w:val="lowerRoman"/>
      <w:lvlText w:val="%3"/>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8571A">
      <w:start w:val="1"/>
      <w:numFmt w:val="decimal"/>
      <w:lvlText w:val="%4"/>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CC036A">
      <w:start w:val="1"/>
      <w:numFmt w:val="lowerLetter"/>
      <w:lvlText w:val="%5"/>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086668">
      <w:start w:val="1"/>
      <w:numFmt w:val="lowerRoman"/>
      <w:lvlText w:val="%6"/>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05B9A">
      <w:start w:val="1"/>
      <w:numFmt w:val="decimal"/>
      <w:lvlText w:val="%7"/>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F48D64">
      <w:start w:val="1"/>
      <w:numFmt w:val="lowerLetter"/>
      <w:lvlText w:val="%8"/>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66FD74">
      <w:start w:val="1"/>
      <w:numFmt w:val="lowerRoman"/>
      <w:lvlText w:val="%9"/>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EB61F7"/>
    <w:multiLevelType w:val="multilevel"/>
    <w:tmpl w:val="3030E8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FF7684"/>
    <w:multiLevelType w:val="hybridMultilevel"/>
    <w:tmpl w:val="F05A69B2"/>
    <w:lvl w:ilvl="0" w:tplc="5DBC71D4">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FA5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6C5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402E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527F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C8F2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DABB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C22A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A09A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78A3150"/>
    <w:multiLevelType w:val="hybridMultilevel"/>
    <w:tmpl w:val="FF1A0B3E"/>
    <w:lvl w:ilvl="0" w:tplc="C0ECADDC">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C6F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DE12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8B9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0655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E97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887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FC79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8ACE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C511A6"/>
    <w:multiLevelType w:val="multilevel"/>
    <w:tmpl w:val="9482D44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
  </w:num>
  <w:num w:numId="2">
    <w:abstractNumId w:val="25"/>
  </w:num>
  <w:num w:numId="3">
    <w:abstractNumId w:val="12"/>
  </w:num>
  <w:num w:numId="4">
    <w:abstractNumId w:val="6"/>
  </w:num>
  <w:num w:numId="5">
    <w:abstractNumId w:val="19"/>
  </w:num>
  <w:num w:numId="6">
    <w:abstractNumId w:val="23"/>
  </w:num>
  <w:num w:numId="7">
    <w:abstractNumId w:val="26"/>
  </w:num>
  <w:num w:numId="8">
    <w:abstractNumId w:val="13"/>
  </w:num>
  <w:num w:numId="9">
    <w:abstractNumId w:val="5"/>
  </w:num>
  <w:num w:numId="10">
    <w:abstractNumId w:val="3"/>
  </w:num>
  <w:num w:numId="11">
    <w:abstractNumId w:val="9"/>
  </w:num>
  <w:num w:numId="12">
    <w:abstractNumId w:val="17"/>
  </w:num>
  <w:num w:numId="13">
    <w:abstractNumId w:val="21"/>
  </w:num>
  <w:num w:numId="14">
    <w:abstractNumId w:val="7"/>
  </w:num>
  <w:num w:numId="15">
    <w:abstractNumId w:val="8"/>
  </w:num>
  <w:num w:numId="16">
    <w:abstractNumId w:val="10"/>
  </w:num>
  <w:num w:numId="17">
    <w:abstractNumId w:val="24"/>
  </w:num>
  <w:num w:numId="18">
    <w:abstractNumId w:val="22"/>
  </w:num>
  <w:num w:numId="19">
    <w:abstractNumId w:val="11"/>
  </w:num>
  <w:num w:numId="20">
    <w:abstractNumId w:val="18"/>
  </w:num>
  <w:num w:numId="21">
    <w:abstractNumId w:val="16"/>
  </w:num>
  <w:num w:numId="22">
    <w:abstractNumId w:val="0"/>
    <w:lvlOverride w:ilvl="0">
      <w:startOverride w:val="1"/>
    </w:lvlOverride>
  </w:num>
  <w:num w:numId="23">
    <w:abstractNumId w:val="1"/>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5"/>
    </w:lvlOverride>
    <w:lvlOverride w:ilvl="1">
      <w:startOverride w:val="4"/>
    </w:lvlOverride>
  </w:num>
  <w:num w:numId="25">
    <w:abstractNumId w:val="14"/>
  </w:num>
  <w:num w:numId="26">
    <w:abstractNumId w:val="20"/>
  </w:num>
  <w:num w:numId="27">
    <w:abstractNumId w:val="15"/>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D7"/>
    <w:rsid w:val="00044CB0"/>
    <w:rsid w:val="000554FE"/>
    <w:rsid w:val="00091E70"/>
    <w:rsid w:val="000A749E"/>
    <w:rsid w:val="000B76E0"/>
    <w:rsid w:val="000C78D7"/>
    <w:rsid w:val="000D48BA"/>
    <w:rsid w:val="000F4CF4"/>
    <w:rsid w:val="001305F3"/>
    <w:rsid w:val="00132677"/>
    <w:rsid w:val="0017374E"/>
    <w:rsid w:val="00235E13"/>
    <w:rsid w:val="00265591"/>
    <w:rsid w:val="002760AC"/>
    <w:rsid w:val="0028428D"/>
    <w:rsid w:val="002A6CA3"/>
    <w:rsid w:val="002B1915"/>
    <w:rsid w:val="002F23E8"/>
    <w:rsid w:val="002F6923"/>
    <w:rsid w:val="00305A54"/>
    <w:rsid w:val="00316E96"/>
    <w:rsid w:val="0036402B"/>
    <w:rsid w:val="00365B8D"/>
    <w:rsid w:val="00372E26"/>
    <w:rsid w:val="003A54D4"/>
    <w:rsid w:val="003E2064"/>
    <w:rsid w:val="004159C2"/>
    <w:rsid w:val="0043705B"/>
    <w:rsid w:val="004470EB"/>
    <w:rsid w:val="0045751B"/>
    <w:rsid w:val="004918AE"/>
    <w:rsid w:val="00503622"/>
    <w:rsid w:val="00505768"/>
    <w:rsid w:val="00516169"/>
    <w:rsid w:val="005264B0"/>
    <w:rsid w:val="00531535"/>
    <w:rsid w:val="005409AE"/>
    <w:rsid w:val="005531F6"/>
    <w:rsid w:val="00571CB6"/>
    <w:rsid w:val="0059310A"/>
    <w:rsid w:val="005E7EEA"/>
    <w:rsid w:val="0063072B"/>
    <w:rsid w:val="006429BE"/>
    <w:rsid w:val="00685AE9"/>
    <w:rsid w:val="006952D8"/>
    <w:rsid w:val="006F1197"/>
    <w:rsid w:val="006F25FE"/>
    <w:rsid w:val="00711B9D"/>
    <w:rsid w:val="00712B00"/>
    <w:rsid w:val="00735252"/>
    <w:rsid w:val="007434FB"/>
    <w:rsid w:val="007A21CB"/>
    <w:rsid w:val="007A2457"/>
    <w:rsid w:val="007C5043"/>
    <w:rsid w:val="007E05CD"/>
    <w:rsid w:val="00812363"/>
    <w:rsid w:val="00854FC9"/>
    <w:rsid w:val="00870A08"/>
    <w:rsid w:val="008B0686"/>
    <w:rsid w:val="009245DF"/>
    <w:rsid w:val="00966867"/>
    <w:rsid w:val="0097083C"/>
    <w:rsid w:val="00980459"/>
    <w:rsid w:val="009D7DF9"/>
    <w:rsid w:val="00A10426"/>
    <w:rsid w:val="00A70998"/>
    <w:rsid w:val="00A75E45"/>
    <w:rsid w:val="00A91283"/>
    <w:rsid w:val="00A95249"/>
    <w:rsid w:val="00A95E2C"/>
    <w:rsid w:val="00B10BC1"/>
    <w:rsid w:val="00BE08F0"/>
    <w:rsid w:val="00C2640E"/>
    <w:rsid w:val="00C506C3"/>
    <w:rsid w:val="00D96FFE"/>
    <w:rsid w:val="00DC1CCA"/>
    <w:rsid w:val="00DD25DA"/>
    <w:rsid w:val="00DF3C03"/>
    <w:rsid w:val="00E06B1D"/>
    <w:rsid w:val="00E25CC4"/>
    <w:rsid w:val="00E5054A"/>
    <w:rsid w:val="00E60C34"/>
    <w:rsid w:val="00E72B2D"/>
    <w:rsid w:val="00EA299E"/>
    <w:rsid w:val="00EB6B48"/>
    <w:rsid w:val="00EF5926"/>
    <w:rsid w:val="00F24F59"/>
    <w:rsid w:val="00F31AD1"/>
    <w:rsid w:val="00F51B1A"/>
    <w:rsid w:val="00FC2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DED30"/>
  <w15:docId w15:val="{044A2980-CF2B-401C-8292-2AF24CDB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71" w:lineRule="auto"/>
      <w:ind w:left="10" w:right="53"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100"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Tekstdymka">
    <w:name w:val="Balloon Text"/>
    <w:basedOn w:val="Normalny"/>
    <w:link w:val="TekstdymkaZnak"/>
    <w:uiPriority w:val="99"/>
    <w:semiHidden/>
    <w:unhideWhenUsed/>
    <w:rsid w:val="00F51B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B1A"/>
    <w:rPr>
      <w:rFonts w:ascii="Segoe UI" w:eastAsia="Times New Roman" w:hAnsi="Segoe UI" w:cs="Segoe UI"/>
      <w:color w:val="000000"/>
      <w:sz w:val="18"/>
      <w:szCs w:val="18"/>
    </w:rPr>
  </w:style>
  <w:style w:type="paragraph" w:styleId="Akapitzlist">
    <w:name w:val="List Paragraph"/>
    <w:basedOn w:val="Normalny"/>
    <w:uiPriority w:val="34"/>
    <w:qFormat/>
    <w:rsid w:val="00EF5926"/>
    <w:pPr>
      <w:ind w:left="720"/>
      <w:contextualSpacing/>
    </w:pPr>
  </w:style>
  <w:style w:type="paragraph" w:styleId="Stopka">
    <w:name w:val="footer"/>
    <w:basedOn w:val="Normalny"/>
    <w:link w:val="StopkaZnak"/>
    <w:uiPriority w:val="99"/>
    <w:unhideWhenUsed/>
    <w:rsid w:val="009708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83C"/>
    <w:rPr>
      <w:rFonts w:ascii="Times New Roman" w:eastAsia="Times New Roman" w:hAnsi="Times New Roman" w:cs="Times New Roman"/>
      <w:color w:val="000000"/>
      <w:sz w:val="20"/>
    </w:rPr>
  </w:style>
  <w:style w:type="character" w:styleId="Odwoaniedokomentarza">
    <w:name w:val="annotation reference"/>
    <w:basedOn w:val="Domylnaczcionkaakapitu"/>
    <w:uiPriority w:val="99"/>
    <w:semiHidden/>
    <w:unhideWhenUsed/>
    <w:rsid w:val="000D48BA"/>
    <w:rPr>
      <w:sz w:val="16"/>
      <w:szCs w:val="16"/>
    </w:rPr>
  </w:style>
  <w:style w:type="paragraph" w:styleId="Tekstkomentarza">
    <w:name w:val="annotation text"/>
    <w:basedOn w:val="Normalny"/>
    <w:link w:val="TekstkomentarzaZnak"/>
    <w:uiPriority w:val="99"/>
    <w:semiHidden/>
    <w:unhideWhenUsed/>
    <w:rsid w:val="000D48BA"/>
    <w:pPr>
      <w:spacing w:line="240" w:lineRule="auto"/>
    </w:pPr>
    <w:rPr>
      <w:szCs w:val="20"/>
    </w:rPr>
  </w:style>
  <w:style w:type="character" w:customStyle="1" w:styleId="TekstkomentarzaZnak">
    <w:name w:val="Tekst komentarza Znak"/>
    <w:basedOn w:val="Domylnaczcionkaakapitu"/>
    <w:link w:val="Tekstkomentarza"/>
    <w:uiPriority w:val="99"/>
    <w:semiHidden/>
    <w:rsid w:val="000D48B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D48BA"/>
    <w:rPr>
      <w:b/>
      <w:bCs/>
    </w:rPr>
  </w:style>
  <w:style w:type="character" w:customStyle="1" w:styleId="TematkomentarzaZnak">
    <w:name w:val="Temat komentarza Znak"/>
    <w:basedOn w:val="TekstkomentarzaZnak"/>
    <w:link w:val="Tematkomentarza"/>
    <w:uiPriority w:val="99"/>
    <w:semiHidden/>
    <w:rsid w:val="000D48BA"/>
    <w:rPr>
      <w:rFonts w:ascii="Times New Roman" w:eastAsia="Times New Roman" w:hAnsi="Times New Roman" w:cs="Times New Roman"/>
      <w:b/>
      <w:bCs/>
      <w:color w:val="000000"/>
      <w:sz w:val="20"/>
      <w:szCs w:val="20"/>
    </w:rPr>
  </w:style>
  <w:style w:type="character" w:styleId="Tekstzastpczy">
    <w:name w:val="Placeholder Text"/>
    <w:basedOn w:val="Domylnaczcionkaakapitu"/>
    <w:uiPriority w:val="99"/>
    <w:semiHidden/>
    <w:rsid w:val="000D48BA"/>
    <w:rPr>
      <w:color w:val="808080"/>
    </w:rPr>
  </w:style>
  <w:style w:type="paragraph" w:styleId="Nagwek">
    <w:name w:val="header"/>
    <w:basedOn w:val="Normalny"/>
    <w:link w:val="NagwekZnak"/>
    <w:uiPriority w:val="99"/>
    <w:unhideWhenUsed/>
    <w:rsid w:val="00571C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CB6"/>
    <w:rPr>
      <w:rFonts w:ascii="Times New Roman" w:eastAsia="Times New Roman" w:hAnsi="Times New Roman" w:cs="Times New Roman"/>
      <w:color w:val="000000"/>
      <w:sz w:val="20"/>
    </w:rPr>
  </w:style>
  <w:style w:type="paragraph" w:styleId="NormalnyWeb">
    <w:name w:val="Normal (Web)"/>
    <w:basedOn w:val="Normalny"/>
    <w:uiPriority w:val="99"/>
    <w:rsid w:val="00D96FFE"/>
    <w:pPr>
      <w:suppressAutoHyphens/>
      <w:spacing w:before="280" w:after="280" w:line="240" w:lineRule="auto"/>
      <w:ind w:left="0" w:right="0" w:firstLine="0"/>
      <w:jc w:val="left"/>
    </w:pPr>
    <w:rPr>
      <w:color w:val="auto"/>
      <w:sz w:val="24"/>
      <w:szCs w:val="24"/>
      <w:lang w:eastAsia="ar-SA"/>
    </w:rPr>
  </w:style>
  <w:style w:type="paragraph" w:styleId="Tekstpodstawowy">
    <w:name w:val="Body Text"/>
    <w:basedOn w:val="Normalny"/>
    <w:link w:val="TekstpodstawowyZnak"/>
    <w:uiPriority w:val="1"/>
    <w:qFormat/>
    <w:rsid w:val="00F31AD1"/>
    <w:pPr>
      <w:widowControl w:val="0"/>
      <w:autoSpaceDE w:val="0"/>
      <w:autoSpaceDN w:val="0"/>
      <w:spacing w:before="16" w:after="0" w:line="240" w:lineRule="auto"/>
      <w:ind w:left="116" w:right="0" w:firstLine="0"/>
    </w:pPr>
    <w:rPr>
      <w:color w:val="auto"/>
      <w:sz w:val="22"/>
      <w:lang w:val="en-US" w:eastAsia="en-US"/>
    </w:rPr>
  </w:style>
  <w:style w:type="character" w:customStyle="1" w:styleId="TekstpodstawowyZnak">
    <w:name w:val="Tekst podstawowy Znak"/>
    <w:basedOn w:val="Domylnaczcionkaakapitu"/>
    <w:link w:val="Tekstpodstawowy"/>
    <w:uiPriority w:val="1"/>
    <w:rsid w:val="00F31AD1"/>
    <w:rPr>
      <w:rFonts w:ascii="Times New Roman" w:eastAsia="Times New Roman" w:hAnsi="Times New Roman" w:cs="Times New Roman"/>
      <w:lang w:val="en-US" w:eastAsia="en-US"/>
    </w:rPr>
  </w:style>
  <w:style w:type="character" w:customStyle="1" w:styleId="BrakA">
    <w:name w:val="Brak A"/>
    <w:rsid w:val="007E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061">
      <w:bodyDiv w:val="1"/>
      <w:marLeft w:val="0"/>
      <w:marRight w:val="0"/>
      <w:marTop w:val="0"/>
      <w:marBottom w:val="0"/>
      <w:divBdr>
        <w:top w:val="none" w:sz="0" w:space="0" w:color="auto"/>
        <w:left w:val="none" w:sz="0" w:space="0" w:color="auto"/>
        <w:bottom w:val="none" w:sz="0" w:space="0" w:color="auto"/>
        <w:right w:val="none" w:sz="0" w:space="0" w:color="auto"/>
      </w:divBdr>
    </w:div>
    <w:div w:id="15080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C3B1-B5F2-456F-9EB8-BB6228B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4083</Words>
  <Characters>24502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UMOWA  NR   06/IV/17</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06/IV/17</dc:title>
  <dc:subject/>
  <dc:creator>UGB</dc:creator>
  <cp:keywords/>
  <cp:lastModifiedBy>UGB</cp:lastModifiedBy>
  <cp:revision>37</cp:revision>
  <cp:lastPrinted>2019-07-04T12:57:00Z</cp:lastPrinted>
  <dcterms:created xsi:type="dcterms:W3CDTF">2019-02-07T18:14:00Z</dcterms:created>
  <dcterms:modified xsi:type="dcterms:W3CDTF">2019-07-05T08:20:00Z</dcterms:modified>
</cp:coreProperties>
</file>