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514DF" w14:textId="3C0948C6" w:rsidR="008C4042" w:rsidRPr="005621D8" w:rsidRDefault="008C4042" w:rsidP="008C4042">
      <w:pPr>
        <w:pBdr>
          <w:bottom w:val="single" w:sz="4" w:space="0" w:color="CC0000"/>
        </w:pBdr>
        <w:tabs>
          <w:tab w:val="left" w:pos="9354"/>
        </w:tabs>
        <w:spacing w:after="120"/>
        <w:ind w:left="5580"/>
        <w:jc w:val="right"/>
        <w:rPr>
          <w:rStyle w:val="BrakA"/>
        </w:rPr>
      </w:pPr>
      <w:bookmarkStart w:id="0" w:name="_Hlk19864301"/>
      <w:r w:rsidRPr="005621D8">
        <w:rPr>
          <w:rStyle w:val="BrakA"/>
        </w:rPr>
        <w:t xml:space="preserve">Załącznik nr </w:t>
      </w:r>
      <w:r w:rsidR="00552B5B">
        <w:rPr>
          <w:rStyle w:val="BrakA"/>
        </w:rPr>
        <w:t>3</w:t>
      </w:r>
      <w:r w:rsidR="009F1666">
        <w:rPr>
          <w:rStyle w:val="BrakA"/>
        </w:rPr>
        <w:t xml:space="preserve"> </w:t>
      </w:r>
      <w:r w:rsidRPr="005621D8">
        <w:rPr>
          <w:rStyle w:val="BrakA"/>
        </w:rPr>
        <w:t>(wzór) do SIWZ</w:t>
      </w:r>
    </w:p>
    <w:bookmarkEnd w:id="0"/>
    <w:p w14:paraId="66A08CD5" w14:textId="77777777" w:rsidR="008C4042" w:rsidRDefault="008C4042" w:rsidP="008C4042">
      <w:pPr>
        <w:rPr>
          <w:b/>
        </w:rPr>
      </w:pPr>
    </w:p>
    <w:p w14:paraId="3847AF4E" w14:textId="77777777" w:rsidR="008C4042" w:rsidRDefault="008C4042" w:rsidP="008C4042">
      <w:pPr>
        <w:pStyle w:val="Nagwek2"/>
        <w:jc w:val="center"/>
        <w:rPr>
          <w:b/>
          <w:szCs w:val="24"/>
        </w:rPr>
      </w:pPr>
      <w:r>
        <w:rPr>
          <w:b/>
          <w:szCs w:val="24"/>
        </w:rPr>
        <w:t>O Ś W I A D C Z E N I E</w:t>
      </w:r>
    </w:p>
    <w:p w14:paraId="311D1AB4" w14:textId="77777777" w:rsidR="008C4042" w:rsidRDefault="008C4042" w:rsidP="008C4042">
      <w:pPr>
        <w:jc w:val="center"/>
        <w:rPr>
          <w:b/>
        </w:rPr>
      </w:pPr>
    </w:p>
    <w:p w14:paraId="45CA9ECA" w14:textId="77777777" w:rsidR="008C4042" w:rsidRDefault="008C4042" w:rsidP="008C4042">
      <w:pPr>
        <w:rPr>
          <w:b/>
        </w:rPr>
      </w:pPr>
    </w:p>
    <w:p w14:paraId="232463C1" w14:textId="65D89A37" w:rsidR="008C4042" w:rsidRDefault="008C4042" w:rsidP="008C4042">
      <w:r>
        <w:t>Wykonawca:    .....................................................................................................................................................................................</w:t>
      </w:r>
    </w:p>
    <w:p w14:paraId="4613AC8B" w14:textId="1F44FD94" w:rsidR="008C4042" w:rsidRDefault="008C4042" w:rsidP="008C4042">
      <w:r>
        <w:t>.....................................................................................................................................................................................</w:t>
      </w:r>
    </w:p>
    <w:p w14:paraId="7BCF2AA2" w14:textId="47C11E65" w:rsidR="008C4042" w:rsidRDefault="008C4042" w:rsidP="008C4042">
      <w:r>
        <w:t>.....................................................................................................................................................................................</w:t>
      </w:r>
    </w:p>
    <w:p w14:paraId="55A37665" w14:textId="393A01E9" w:rsidR="008C4042" w:rsidRDefault="008C4042" w:rsidP="008C4042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 siedziba firmy, telefon)</w:t>
      </w:r>
    </w:p>
    <w:p w14:paraId="7B01F01B" w14:textId="77777777" w:rsidR="008C4042" w:rsidRDefault="008C4042" w:rsidP="008C4042">
      <w:pPr>
        <w:rPr>
          <w:sz w:val="18"/>
          <w:szCs w:val="18"/>
        </w:rPr>
      </w:pPr>
    </w:p>
    <w:p w14:paraId="14653FD6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0B4EAA52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63E8BA65" w14:textId="77777777" w:rsidR="008C4042" w:rsidRDefault="008C4042" w:rsidP="008C4042">
      <w:pPr>
        <w:pStyle w:val="Standard"/>
        <w:tabs>
          <w:tab w:val="left" w:pos="6212"/>
        </w:tabs>
        <w:rPr>
          <w:rFonts w:ascii="Arial Narrow" w:hAnsi="Arial Narrow"/>
          <w:sz w:val="20"/>
          <w:u w:val="single"/>
        </w:rPr>
      </w:pPr>
    </w:p>
    <w:p w14:paraId="72438DC7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publicznego, w postępowaniu o udzielenie zamówienia pn.: </w:t>
      </w:r>
    </w:p>
    <w:p w14:paraId="24A30A60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57042BD8" w14:textId="5B89F334" w:rsidR="008C4042" w:rsidRDefault="000B2851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  <w:r w:rsidRPr="003014DF">
        <w:rPr>
          <w:i/>
          <w:iCs/>
          <w:u w:color="000000"/>
        </w:rPr>
        <w:t xml:space="preserve">Zakup oleju napędowego do celów opałowych (grzewczych) dla  budynku Urzędu Gminy Bojszowy, Szkoły Podstawowej im. Wilhelma </w:t>
      </w:r>
      <w:proofErr w:type="spellStart"/>
      <w:r w:rsidRPr="003014DF">
        <w:rPr>
          <w:i/>
          <w:iCs/>
          <w:u w:color="000000"/>
        </w:rPr>
        <w:t>Gawlikowicza</w:t>
      </w:r>
      <w:proofErr w:type="spellEnd"/>
      <w:r w:rsidRPr="003014DF">
        <w:rPr>
          <w:i/>
          <w:iCs/>
          <w:u w:color="000000"/>
        </w:rPr>
        <w:t xml:space="preserve"> w Bojszowach, Gminnej Szkoły Podstawowej z Oddziałami Integracyjnymi im. Ks. Jerzego Popiełuszki w Świerczyńcu oraz Gminnego Przedszkola w Bojszowach w 2020r.</w:t>
      </w:r>
    </w:p>
    <w:p w14:paraId="5612F1FB" w14:textId="77777777" w:rsidR="008C4042" w:rsidRDefault="008C4042" w:rsidP="008C4042">
      <w:pPr>
        <w:pStyle w:val="BodyText22"/>
        <w:tabs>
          <w:tab w:val="left" w:pos="8357"/>
        </w:tabs>
        <w:jc w:val="center"/>
        <w:rPr>
          <w:sz w:val="20"/>
          <w:szCs w:val="20"/>
        </w:rPr>
      </w:pPr>
    </w:p>
    <w:p w14:paraId="2FDA1555" w14:textId="71DCB8F9" w:rsidR="008C4042" w:rsidRDefault="008C4042" w:rsidP="008C4042">
      <w:pPr>
        <w:jc w:val="both"/>
      </w:pPr>
      <w:r>
        <w:t>oświadczam, że Wykonawca</w:t>
      </w:r>
      <w:r w:rsidR="008C58C7">
        <w:rPr>
          <w:rStyle w:val="Odwoanieprzypisudolnego"/>
        </w:rPr>
        <w:footnoteReference w:id="1"/>
      </w:r>
      <w:r>
        <w:t>:</w:t>
      </w:r>
    </w:p>
    <w:p w14:paraId="5C712DFA" w14:textId="77777777" w:rsidR="008C4042" w:rsidRDefault="008C4042" w:rsidP="008C4042">
      <w:pPr>
        <w:jc w:val="both"/>
      </w:pPr>
    </w:p>
    <w:p w14:paraId="7CFDB053" w14:textId="2C8476E7" w:rsidR="008C4042" w:rsidRDefault="008C4042" w:rsidP="008C4042">
      <w:pPr>
        <w:ind w:left="567" w:hanging="708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>
        <w:rPr>
          <w:b/>
        </w:rPr>
        <w:t>nie należy do</w:t>
      </w:r>
      <w:r>
        <w:t xml:space="preserve"> </w:t>
      </w:r>
      <w:r>
        <w:rPr>
          <w:b/>
        </w:rPr>
        <w:t>grupy kapitałowej</w:t>
      </w:r>
      <w:r w:rsidR="008C58C7">
        <w:rPr>
          <w:rStyle w:val="Odwoanieprzypisudolnego"/>
          <w:b/>
        </w:rPr>
        <w:footnoteReference w:id="2"/>
      </w:r>
      <w:r>
        <w:t>, w rozumieniu ustawy z dnia 16 lutego 2007 r. o ochronie konkurencji                             i  konsumentów (Dz. U. z 2015r., poz. 184);</w:t>
      </w:r>
    </w:p>
    <w:p w14:paraId="2B625E8F" w14:textId="77777777" w:rsidR="008C4042" w:rsidRDefault="008C4042" w:rsidP="008C4042">
      <w:pPr>
        <w:jc w:val="both"/>
      </w:pPr>
    </w:p>
    <w:p w14:paraId="77D257E8" w14:textId="185848AF" w:rsidR="008C4042" w:rsidRDefault="008C4042" w:rsidP="008C4042">
      <w:pPr>
        <w:ind w:left="567" w:hanging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t>Błąd! Nie określono zakładki.</w:t>
      </w:r>
      <w:r>
        <w:fldChar w:fldCharType="end"/>
      </w:r>
      <w:r>
        <w:t xml:space="preserve">     </w:t>
      </w:r>
      <w:r>
        <w:tab/>
      </w:r>
      <w:r>
        <w:rPr>
          <w:b/>
        </w:rPr>
        <w:t>należy do grupy kapitałowej</w:t>
      </w:r>
      <w:r>
        <w:t>, w rozumieniu ustawy z dnia 16 lutego 2007 r. o ochronie konkurencji                                i konsumentów (Dz. U. z 2015r., poz.184) w której skład wchodzą następujące podmioty:</w:t>
      </w:r>
    </w:p>
    <w:p w14:paraId="5B8355D1" w14:textId="59AD817F" w:rsidR="008C4042" w:rsidRDefault="008C4042" w:rsidP="008C4042">
      <w:pPr>
        <w:spacing w:line="360" w:lineRule="auto"/>
        <w:ind w:left="567"/>
        <w:jc w:val="both"/>
      </w:pPr>
      <w:bookmarkStart w:id="1" w:name="_GoBack"/>
      <w:bookmarkEnd w:id="1"/>
      <w:r>
        <w:t>………………………………………….…………………………...………………………………………</w:t>
      </w:r>
    </w:p>
    <w:p w14:paraId="58801A8D" w14:textId="1CCFB609" w:rsidR="008C4042" w:rsidRDefault="008C4042" w:rsidP="008C4042">
      <w:pPr>
        <w:spacing w:line="360" w:lineRule="auto"/>
        <w:ind w:left="567"/>
      </w:pPr>
      <w:r>
        <w:t>…………………………………………….…………………………..…………………………………….</w:t>
      </w:r>
    </w:p>
    <w:p w14:paraId="45877514" w14:textId="2AB18210" w:rsidR="008C4042" w:rsidRDefault="008C4042" w:rsidP="008C4042">
      <w:pPr>
        <w:spacing w:line="360" w:lineRule="auto"/>
        <w:ind w:left="567"/>
      </w:pPr>
      <w:r>
        <w:t>…………………………………………….……………….…………….………………………………….</w:t>
      </w:r>
    </w:p>
    <w:p w14:paraId="78A362A5" w14:textId="7A21952A" w:rsidR="008C4042" w:rsidRDefault="008C4042" w:rsidP="008C4042">
      <w:pPr>
        <w:spacing w:line="360" w:lineRule="auto"/>
        <w:ind w:left="567"/>
      </w:pPr>
      <w:r>
        <w:t>………………………………………….…..……………………………..…………………………………</w:t>
      </w:r>
    </w:p>
    <w:p w14:paraId="2F0C40BD" w14:textId="77777777" w:rsidR="008C4042" w:rsidRDefault="008C4042" w:rsidP="008C4042">
      <w:pPr>
        <w:widowControl w:val="0"/>
        <w:jc w:val="both"/>
      </w:pPr>
    </w:p>
    <w:p w14:paraId="041C629D" w14:textId="77777777" w:rsidR="008C4042" w:rsidRDefault="008C4042" w:rsidP="008C4042">
      <w:pPr>
        <w:widowControl w:val="0"/>
        <w:jc w:val="both"/>
        <w:rPr>
          <w:snapToGrid w:val="0"/>
        </w:rPr>
      </w:pPr>
    </w:p>
    <w:p w14:paraId="4FFFCD3E" w14:textId="77777777" w:rsidR="008C4042" w:rsidRDefault="008C4042" w:rsidP="008C4042">
      <w:pPr>
        <w:widowControl w:val="0"/>
        <w:jc w:val="both"/>
        <w:rPr>
          <w:rFonts w:ascii="Arial" w:hAnsi="Arial" w:cs="Arial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4545"/>
      </w:tblGrid>
      <w:tr w:rsidR="008C4042" w14:paraId="128E8C5C" w14:textId="77777777" w:rsidTr="008C4042">
        <w:trPr>
          <w:trHeight w:val="175"/>
          <w:jc w:val="center"/>
        </w:trPr>
        <w:tc>
          <w:tcPr>
            <w:tcW w:w="4589" w:type="dxa"/>
            <w:hideMark/>
          </w:tcPr>
          <w:p w14:paraId="2371A3CF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………………………………………….</w:t>
            </w:r>
          </w:p>
          <w:p w14:paraId="59A5FF55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(miejscowość i data)</w:t>
            </w:r>
          </w:p>
        </w:tc>
        <w:tc>
          <w:tcPr>
            <w:tcW w:w="4589" w:type="dxa"/>
            <w:hideMark/>
          </w:tcPr>
          <w:p w14:paraId="5041567D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……………….……………………………….</w:t>
            </w:r>
          </w:p>
          <w:p w14:paraId="759FE7DA" w14:textId="77777777" w:rsidR="008C4042" w:rsidRDefault="008C4042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01AB6A23" w14:textId="77777777" w:rsidR="008C4042" w:rsidRDefault="008C4042" w:rsidP="008C4042">
      <w:pPr>
        <w:rPr>
          <w:sz w:val="18"/>
          <w:szCs w:val="18"/>
        </w:rPr>
      </w:pPr>
    </w:p>
    <w:p w14:paraId="2813637C" w14:textId="77777777" w:rsidR="008C4042" w:rsidRDefault="008C4042" w:rsidP="008C4042">
      <w:pPr>
        <w:jc w:val="right"/>
        <w:rPr>
          <w:rFonts w:ascii="Arial" w:hAnsi="Arial" w:cs="Arial"/>
          <w:sz w:val="16"/>
        </w:rPr>
      </w:pPr>
    </w:p>
    <w:p w14:paraId="0ADC4A51" w14:textId="77777777" w:rsidR="008C4042" w:rsidRDefault="008C4042" w:rsidP="008C4042">
      <w:pPr>
        <w:jc w:val="both"/>
        <w:rPr>
          <w:rFonts w:ascii="Arial" w:hAnsi="Arial" w:cs="Arial"/>
          <w:sz w:val="22"/>
          <w:szCs w:val="22"/>
        </w:rPr>
      </w:pPr>
    </w:p>
    <w:sectPr w:rsidR="008C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CC46" w14:textId="77777777" w:rsidR="002706AD" w:rsidRDefault="002706AD" w:rsidP="008C58C7">
      <w:r>
        <w:separator/>
      </w:r>
    </w:p>
  </w:endnote>
  <w:endnote w:type="continuationSeparator" w:id="0">
    <w:p w14:paraId="139AA341" w14:textId="77777777" w:rsidR="002706AD" w:rsidRDefault="002706AD" w:rsidP="008C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14DA" w14:textId="77777777" w:rsidR="002706AD" w:rsidRDefault="002706AD" w:rsidP="008C58C7">
      <w:r>
        <w:separator/>
      </w:r>
    </w:p>
  </w:footnote>
  <w:footnote w:type="continuationSeparator" w:id="0">
    <w:p w14:paraId="4EE2C738" w14:textId="77777777" w:rsidR="002706AD" w:rsidRDefault="002706AD" w:rsidP="008C58C7">
      <w:r>
        <w:continuationSeparator/>
      </w:r>
    </w:p>
  </w:footnote>
  <w:footnote w:id="1">
    <w:p w14:paraId="1AA17B87" w14:textId="00AFDD74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Należy zaznaczyć właściwe przy użyciu znaku „X”.</w:t>
      </w:r>
    </w:p>
  </w:footnote>
  <w:footnote w:id="2">
    <w:p w14:paraId="70D2359C" w14:textId="02DA02F3" w:rsidR="008C58C7" w:rsidRDefault="008C58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4 pkt. 14 ustawy z dnia 16 lutego 2007 r. o ochronie konkurencji i konsumentów (Dz. U. z 2015r., poz. 184) przez grupę kapitałową rozumie się wszystkich przedsiębiorców, którzy są kontrolowani w sposób bezpośredni lub pośredni przez jednego przedsiębiorcę, w tym również tego przedsiębiorcę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8D"/>
    <w:rsid w:val="000B2851"/>
    <w:rsid w:val="00261E02"/>
    <w:rsid w:val="002706AD"/>
    <w:rsid w:val="003F5C15"/>
    <w:rsid w:val="00552B5B"/>
    <w:rsid w:val="008C4042"/>
    <w:rsid w:val="008C58C7"/>
    <w:rsid w:val="00996C6E"/>
    <w:rsid w:val="009F1666"/>
    <w:rsid w:val="00B13250"/>
    <w:rsid w:val="00C15316"/>
    <w:rsid w:val="00DB1E03"/>
    <w:rsid w:val="00DE1CEB"/>
    <w:rsid w:val="00E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B42D9"/>
  <w15:chartTrackingRefBased/>
  <w15:docId w15:val="{922A63DF-96AB-433E-9D5B-6BFC27B8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404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40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C40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8C404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8C40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rakA">
    <w:name w:val="Brak A"/>
    <w:rsid w:val="008C40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8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1EB3-3820-40D0-A106-8F9689D9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5</cp:revision>
  <dcterms:created xsi:type="dcterms:W3CDTF">2019-11-12T12:12:00Z</dcterms:created>
  <dcterms:modified xsi:type="dcterms:W3CDTF">2019-12-12T07:51:00Z</dcterms:modified>
</cp:coreProperties>
</file>