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50" w:rsidRPr="00656ADB" w:rsidRDefault="007F4EE8" w:rsidP="00171EB1">
      <w:pPr>
        <w:spacing w:after="96" w:line="259" w:lineRule="auto"/>
        <w:ind w:left="0" w:firstLine="0"/>
        <w:jc w:val="left"/>
      </w:pPr>
      <w:r w:rsidRPr="00656ADB">
        <w:rPr>
          <w:i/>
          <w:sz w:val="18"/>
        </w:rPr>
        <w:t xml:space="preserve"> </w:t>
      </w:r>
    </w:p>
    <w:p w:rsidR="00DB0D03" w:rsidRPr="005621D8" w:rsidRDefault="007F4EE8" w:rsidP="00DB0D03">
      <w:pPr>
        <w:pBdr>
          <w:bottom w:val="single" w:sz="4" w:space="0" w:color="CC0000"/>
        </w:pBdr>
        <w:tabs>
          <w:tab w:val="left" w:pos="9354"/>
        </w:tabs>
        <w:spacing w:after="120"/>
        <w:ind w:left="5580"/>
        <w:jc w:val="right"/>
        <w:rPr>
          <w:rStyle w:val="BrakA"/>
        </w:rPr>
      </w:pPr>
      <w:r w:rsidRPr="00656ADB">
        <w:rPr>
          <w:b/>
        </w:rPr>
        <w:t xml:space="preserve"> </w:t>
      </w:r>
      <w:bookmarkStart w:id="0" w:name="_Hlk19864301"/>
      <w:r w:rsidR="00DB0D03" w:rsidRPr="005621D8">
        <w:rPr>
          <w:rStyle w:val="BrakA"/>
        </w:rPr>
        <w:t xml:space="preserve">Załącznik nr </w:t>
      </w:r>
      <w:r w:rsidR="00DB0D03">
        <w:rPr>
          <w:rStyle w:val="BrakA"/>
        </w:rPr>
        <w:t>7</w:t>
      </w:r>
      <w:bookmarkStart w:id="1" w:name="_GoBack"/>
      <w:bookmarkEnd w:id="1"/>
      <w:r w:rsidR="00DB0D03" w:rsidRPr="005621D8">
        <w:rPr>
          <w:rStyle w:val="BrakA"/>
        </w:rPr>
        <w:t xml:space="preserve"> do SIWZ</w:t>
      </w:r>
    </w:p>
    <w:bookmarkEnd w:id="0"/>
    <w:p w:rsidR="008D3750" w:rsidRPr="00656ADB" w:rsidRDefault="008D3750">
      <w:pPr>
        <w:spacing w:after="81" w:line="259" w:lineRule="auto"/>
        <w:ind w:left="0" w:firstLine="0"/>
        <w:jc w:val="left"/>
      </w:pPr>
    </w:p>
    <w:p w:rsidR="008D3750" w:rsidRPr="00656ADB" w:rsidRDefault="007F4EE8" w:rsidP="00E56DAA">
      <w:pPr>
        <w:pStyle w:val="Nagwek1"/>
        <w:spacing w:after="0"/>
        <w:ind w:left="-5"/>
        <w:rPr>
          <w:b w:val="0"/>
          <w:sz w:val="36"/>
        </w:rPr>
      </w:pPr>
      <w:r w:rsidRPr="00656ADB">
        <w:rPr>
          <w:sz w:val="36"/>
        </w:rPr>
        <w:t>Umowa</w:t>
      </w:r>
      <w:r w:rsidR="009C30C9" w:rsidRPr="00656ADB">
        <w:rPr>
          <w:sz w:val="36"/>
        </w:rPr>
        <w:t xml:space="preserve"> </w:t>
      </w:r>
      <w:r w:rsidR="00F13B59" w:rsidRPr="00656ADB">
        <w:rPr>
          <w:sz w:val="36"/>
        </w:rPr>
        <w:t>nr</w:t>
      </w:r>
      <w:r w:rsidR="00F13B59" w:rsidRPr="00656ADB">
        <w:rPr>
          <w:b w:val="0"/>
          <w:sz w:val="36"/>
        </w:rPr>
        <w:t>…………………</w:t>
      </w:r>
    </w:p>
    <w:p w:rsidR="00E12DC3" w:rsidRPr="00656ADB" w:rsidRDefault="00E12DC3" w:rsidP="00E12DC3">
      <w:pPr>
        <w:ind w:left="0" w:firstLine="0"/>
      </w:pPr>
    </w:p>
    <w:p w:rsidR="008D3750" w:rsidRPr="00656ADB" w:rsidRDefault="007F4EE8">
      <w:pPr>
        <w:spacing w:after="0" w:line="259" w:lineRule="auto"/>
        <w:ind w:left="0" w:right="92" w:firstLine="0"/>
        <w:jc w:val="center"/>
      </w:pPr>
      <w:r w:rsidRPr="00656ADB">
        <w:rPr>
          <w:b/>
        </w:rPr>
        <w:t xml:space="preserve"> </w:t>
      </w:r>
    </w:p>
    <w:tbl>
      <w:tblPr>
        <w:tblStyle w:val="TableGrid"/>
        <w:tblW w:w="9748" w:type="dxa"/>
        <w:tblInd w:w="-108" w:type="dxa"/>
        <w:tblCellMar>
          <w:top w:w="6" w:type="dxa"/>
          <w:right w:w="17" w:type="dxa"/>
        </w:tblCellMar>
        <w:tblLook w:val="04A0" w:firstRow="1" w:lastRow="0" w:firstColumn="1" w:lastColumn="0" w:noHBand="0" w:noVBand="1"/>
      </w:tblPr>
      <w:tblGrid>
        <w:gridCol w:w="3286"/>
        <w:gridCol w:w="6462"/>
      </w:tblGrid>
      <w:tr w:rsidR="008D3750" w:rsidRPr="00656ADB" w:rsidTr="00E12DC3">
        <w:trPr>
          <w:trHeight w:val="799"/>
        </w:trPr>
        <w:tc>
          <w:tcPr>
            <w:tcW w:w="3286" w:type="dxa"/>
            <w:tcBorders>
              <w:top w:val="single" w:sz="4" w:space="0" w:color="000000"/>
              <w:left w:val="nil"/>
              <w:bottom w:val="single" w:sz="4" w:space="0" w:color="000000"/>
              <w:right w:val="nil"/>
            </w:tcBorders>
          </w:tcPr>
          <w:p w:rsidR="008D3750" w:rsidRPr="00656ADB" w:rsidRDefault="007F4EE8">
            <w:pPr>
              <w:spacing w:after="45"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zawarta w dniu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line="259" w:lineRule="auto"/>
              <w:ind w:left="0" w:firstLine="0"/>
              <w:jc w:val="left"/>
            </w:pPr>
            <w:r w:rsidRPr="00656ADB">
              <w:t xml:space="preserve"> </w:t>
            </w:r>
          </w:p>
          <w:p w:rsidR="008D3750" w:rsidRPr="00656ADB" w:rsidRDefault="00DE03F3">
            <w:pPr>
              <w:spacing w:after="0" w:line="259" w:lineRule="auto"/>
              <w:ind w:left="0" w:firstLine="0"/>
              <w:jc w:val="left"/>
            </w:pPr>
            <w:r w:rsidRPr="00656ADB">
              <w:rPr>
                <w:rFonts w:eastAsia="Times New Roman"/>
                <w:sz w:val="24"/>
              </w:rPr>
              <w:t>…………………………………………..</w:t>
            </w:r>
          </w:p>
        </w:tc>
      </w:tr>
      <w:tr w:rsidR="008D3750" w:rsidRPr="00656ADB" w:rsidTr="00E12DC3">
        <w:trPr>
          <w:trHeight w:val="1294"/>
        </w:trPr>
        <w:tc>
          <w:tcPr>
            <w:tcW w:w="3286" w:type="dxa"/>
            <w:tcBorders>
              <w:top w:val="single" w:sz="4" w:space="0" w:color="000000"/>
              <w:left w:val="nil"/>
              <w:bottom w:val="single" w:sz="4" w:space="0" w:color="000000"/>
              <w:right w:val="nil"/>
            </w:tcBorders>
          </w:tcPr>
          <w:p w:rsidR="008D3750" w:rsidRPr="00656ADB" w:rsidRDefault="007F4EE8">
            <w:pPr>
              <w:spacing w:after="73" w:line="259" w:lineRule="auto"/>
              <w:ind w:left="108" w:firstLine="0"/>
              <w:jc w:val="left"/>
            </w:pPr>
            <w:r w:rsidRPr="00656ADB">
              <w:t xml:space="preserve"> </w:t>
            </w:r>
          </w:p>
          <w:p w:rsidR="00085763" w:rsidRPr="00656ADB" w:rsidRDefault="007F4EE8" w:rsidP="00085763">
            <w:pPr>
              <w:spacing w:after="0" w:line="259" w:lineRule="auto"/>
              <w:ind w:left="108" w:firstLine="0"/>
              <w:jc w:val="left"/>
              <w:rPr>
                <w:b/>
              </w:rPr>
            </w:pPr>
            <w:r w:rsidRPr="00656ADB">
              <w:t xml:space="preserve">pomiędzy </w:t>
            </w:r>
          </w:p>
          <w:p w:rsidR="008D3750" w:rsidRPr="00656ADB" w:rsidRDefault="00085763" w:rsidP="00FC1816">
            <w:pPr>
              <w:spacing w:after="0" w:line="259" w:lineRule="auto"/>
              <w:ind w:left="108" w:firstLine="0"/>
              <w:jc w:val="left"/>
            </w:pPr>
            <w:r w:rsidRPr="00656ADB">
              <w:br/>
            </w:r>
            <w:r w:rsidRPr="00656ADB">
              <w:br/>
            </w:r>
            <w:r w:rsidR="007F4EE8"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after="74" w:line="259" w:lineRule="auto"/>
              <w:ind w:left="0" w:firstLine="0"/>
              <w:jc w:val="left"/>
            </w:pPr>
            <w:r w:rsidRPr="00656ADB">
              <w:t xml:space="preserve"> </w:t>
            </w:r>
          </w:p>
          <w:p w:rsidR="00FC1816" w:rsidRPr="00656ADB" w:rsidRDefault="002E3F3B" w:rsidP="00FC1816">
            <w:pPr>
              <w:spacing w:after="182" w:line="259" w:lineRule="auto"/>
              <w:jc w:val="left"/>
            </w:pPr>
            <w:r w:rsidRPr="00656ADB">
              <w:t>……………………………………..</w:t>
            </w:r>
          </w:p>
          <w:p w:rsidR="002E3F3B" w:rsidRPr="00656ADB" w:rsidRDefault="002E3F3B" w:rsidP="00FC1816">
            <w:pPr>
              <w:spacing w:after="182" w:line="259" w:lineRule="auto"/>
              <w:jc w:val="left"/>
            </w:pPr>
            <w:r w:rsidRPr="00656ADB">
              <w:t>……………………………………..</w:t>
            </w:r>
          </w:p>
          <w:p w:rsidR="002E3F3B" w:rsidRPr="00656ADB" w:rsidRDefault="002E3F3B" w:rsidP="00FC1816">
            <w:pPr>
              <w:spacing w:after="182" w:line="259" w:lineRule="auto"/>
              <w:jc w:val="left"/>
            </w:pPr>
            <w:r w:rsidRPr="00656ADB">
              <w:t>……………………………………..</w:t>
            </w:r>
          </w:p>
          <w:p w:rsidR="00FC1816" w:rsidRPr="00656ADB" w:rsidRDefault="00FC1816" w:rsidP="00FC1816">
            <w:pPr>
              <w:spacing w:after="182" w:line="259" w:lineRule="auto"/>
              <w:jc w:val="left"/>
            </w:pPr>
            <w:r w:rsidRPr="00656ADB">
              <w:rPr>
                <w:sz w:val="22"/>
              </w:rPr>
              <w:t xml:space="preserve">zwanym w treści umowy „Przetwarzającym”,  </w:t>
            </w:r>
          </w:p>
          <w:p w:rsidR="00FC1816" w:rsidRPr="00656ADB" w:rsidRDefault="00FC1816">
            <w:pPr>
              <w:spacing w:after="0" w:line="259" w:lineRule="auto"/>
              <w:ind w:left="0" w:firstLine="0"/>
              <w:jc w:val="left"/>
            </w:pPr>
          </w:p>
        </w:tc>
      </w:tr>
      <w:tr w:rsidR="008D3750" w:rsidRPr="00656ADB" w:rsidTr="00E12DC3">
        <w:trPr>
          <w:trHeight w:val="1332"/>
        </w:trPr>
        <w:tc>
          <w:tcPr>
            <w:tcW w:w="3286" w:type="dxa"/>
            <w:tcBorders>
              <w:top w:val="single" w:sz="4" w:space="0" w:color="000000"/>
              <w:left w:val="nil"/>
              <w:bottom w:val="single" w:sz="4" w:space="0" w:color="000000"/>
              <w:right w:val="nil"/>
            </w:tcBorders>
          </w:tcPr>
          <w:p w:rsidR="008D3750" w:rsidRPr="00656ADB" w:rsidRDefault="007F4EE8">
            <w:pPr>
              <w:spacing w:after="14"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reprezentowanym przez</w:t>
            </w:r>
            <w:r w:rsidR="00DB7612" w:rsidRPr="00656ADB">
              <w:t>:</w:t>
            </w:r>
            <w:r w:rsidRPr="00656ADB">
              <w:t xml:space="preserve">  </w:t>
            </w:r>
          </w:p>
          <w:p w:rsidR="008D3750" w:rsidRPr="00656ADB" w:rsidRDefault="007F4EE8">
            <w:pPr>
              <w:spacing w:after="0"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after="72" w:line="259" w:lineRule="auto"/>
              <w:ind w:left="0" w:firstLine="0"/>
              <w:jc w:val="left"/>
            </w:pPr>
            <w:r w:rsidRPr="00656ADB">
              <w:t xml:space="preserve"> </w:t>
            </w:r>
          </w:p>
          <w:p w:rsidR="008D3750" w:rsidRPr="00656ADB" w:rsidRDefault="002F6E0A">
            <w:pPr>
              <w:numPr>
                <w:ilvl w:val="0"/>
                <w:numId w:val="12"/>
              </w:numPr>
              <w:spacing w:after="7" w:line="259" w:lineRule="auto"/>
              <w:ind w:hanging="175"/>
            </w:pPr>
            <w:r w:rsidRPr="00656ADB">
              <w:t>…………………………………………………….</w:t>
            </w:r>
          </w:p>
          <w:p w:rsidR="008D3750" w:rsidRPr="00656ADB" w:rsidRDefault="007F4EE8">
            <w:pPr>
              <w:spacing w:after="44" w:line="259" w:lineRule="auto"/>
              <w:ind w:left="0" w:firstLine="0"/>
              <w:jc w:val="left"/>
            </w:pPr>
            <w:r w:rsidRPr="00656ADB">
              <w:t xml:space="preserve"> </w:t>
            </w:r>
          </w:p>
          <w:p w:rsidR="008D3750" w:rsidRPr="00656ADB" w:rsidRDefault="002F6E0A">
            <w:pPr>
              <w:numPr>
                <w:ilvl w:val="0"/>
                <w:numId w:val="12"/>
              </w:numPr>
              <w:spacing w:after="0" w:line="259" w:lineRule="auto"/>
              <w:ind w:hanging="175"/>
            </w:pPr>
            <w:r w:rsidRPr="00656ADB">
              <w:t>…………………………………………………….</w:t>
            </w:r>
          </w:p>
          <w:p w:rsidR="008D3750" w:rsidRPr="00656ADB" w:rsidRDefault="008D3750" w:rsidP="002F6E0A">
            <w:pPr>
              <w:spacing w:after="0" w:line="259" w:lineRule="auto"/>
              <w:ind w:left="0" w:firstLine="0"/>
            </w:pPr>
          </w:p>
        </w:tc>
      </w:tr>
      <w:tr w:rsidR="008D3750" w:rsidRPr="00656ADB" w:rsidTr="00E12DC3">
        <w:trPr>
          <w:trHeight w:val="768"/>
        </w:trPr>
        <w:tc>
          <w:tcPr>
            <w:tcW w:w="3286" w:type="dxa"/>
            <w:tcBorders>
              <w:top w:val="single" w:sz="4" w:space="0" w:color="000000"/>
              <w:left w:val="nil"/>
              <w:bottom w:val="single" w:sz="4" w:space="0" w:color="000000"/>
              <w:right w:val="nil"/>
            </w:tcBorders>
          </w:tcPr>
          <w:p w:rsidR="008D3750" w:rsidRPr="00656ADB" w:rsidRDefault="007F4EE8">
            <w:pPr>
              <w:spacing w:after="22"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z siedzibą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after="9" w:line="259" w:lineRule="auto"/>
              <w:ind w:left="0" w:firstLine="0"/>
              <w:jc w:val="left"/>
            </w:pPr>
            <w:r w:rsidRPr="00656ADB">
              <w:t xml:space="preserve"> </w:t>
            </w:r>
          </w:p>
          <w:p w:rsidR="008D3750" w:rsidRPr="00656ADB" w:rsidRDefault="002E3F3B">
            <w:pPr>
              <w:spacing w:after="0" w:line="259" w:lineRule="auto"/>
              <w:ind w:left="0" w:firstLine="0"/>
              <w:jc w:val="left"/>
            </w:pPr>
            <w:r w:rsidRPr="00656ADB">
              <w:t>………………………………………………………..</w:t>
            </w:r>
          </w:p>
        </w:tc>
      </w:tr>
      <w:tr w:rsidR="008D3750" w:rsidRPr="00656ADB" w:rsidTr="00180EA9">
        <w:trPr>
          <w:trHeight w:val="2869"/>
        </w:trPr>
        <w:tc>
          <w:tcPr>
            <w:tcW w:w="3286" w:type="dxa"/>
            <w:tcBorders>
              <w:top w:val="single" w:sz="4" w:space="0" w:color="000000"/>
              <w:left w:val="nil"/>
              <w:bottom w:val="single" w:sz="4" w:space="0" w:color="000000"/>
              <w:right w:val="nil"/>
            </w:tcBorders>
          </w:tcPr>
          <w:p w:rsidR="008D3750" w:rsidRPr="00656ADB" w:rsidRDefault="007F4EE8">
            <w:pPr>
              <w:spacing w:after="0"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a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after="2" w:line="259" w:lineRule="auto"/>
              <w:ind w:left="0" w:firstLine="0"/>
              <w:jc w:val="left"/>
            </w:pPr>
            <w:r w:rsidRPr="00656ADB">
              <w:t xml:space="preserve"> </w:t>
            </w:r>
          </w:p>
          <w:p w:rsidR="00E56DAA" w:rsidRPr="00656ADB" w:rsidRDefault="00E56DAA">
            <w:pPr>
              <w:spacing w:after="0" w:line="275" w:lineRule="auto"/>
              <w:ind w:left="0" w:right="4598" w:firstLine="0"/>
              <w:jc w:val="left"/>
            </w:pPr>
            <w:r w:rsidRPr="00656ADB">
              <w:t xml:space="preserve">Gminą Bojszowy </w:t>
            </w:r>
            <w:r w:rsidR="00E12DC3" w:rsidRPr="00656ADB">
              <w:br/>
            </w:r>
            <w:r w:rsidRPr="00656ADB">
              <w:t>ul.</w:t>
            </w:r>
            <w:r w:rsidR="00E12DC3" w:rsidRPr="00656ADB">
              <w:t xml:space="preserve"> </w:t>
            </w:r>
            <w:r w:rsidRPr="00656ADB">
              <w:t xml:space="preserve">Gaikowa 35  </w:t>
            </w:r>
          </w:p>
          <w:p w:rsidR="008D3750" w:rsidRPr="00656ADB" w:rsidRDefault="00E56DAA" w:rsidP="00180EA9">
            <w:pPr>
              <w:spacing w:after="0" w:line="275" w:lineRule="auto"/>
              <w:ind w:left="0" w:right="4598" w:firstLine="0"/>
              <w:jc w:val="left"/>
            </w:pPr>
            <w:r w:rsidRPr="00656ADB">
              <w:t>43-</w:t>
            </w:r>
            <w:r w:rsidR="007F4EE8" w:rsidRPr="00656ADB">
              <w:t xml:space="preserve">220 Bojszowy </w:t>
            </w:r>
          </w:p>
          <w:p w:rsidR="008D3750" w:rsidRPr="00656ADB" w:rsidRDefault="007F4EE8" w:rsidP="009C49E4">
            <w:pPr>
              <w:spacing w:after="0" w:line="360" w:lineRule="auto"/>
              <w:ind w:left="0" w:firstLine="0"/>
              <w:jc w:val="left"/>
            </w:pPr>
            <w:r w:rsidRPr="00656ADB">
              <w:t xml:space="preserve">reprezentowaną przez:   </w:t>
            </w:r>
          </w:p>
          <w:p w:rsidR="00E56DAA" w:rsidRPr="00656ADB" w:rsidRDefault="002E3F3B" w:rsidP="009C49E4">
            <w:pPr>
              <w:spacing w:after="1" w:line="360" w:lineRule="auto"/>
              <w:ind w:left="0" w:right="14" w:firstLine="0"/>
              <w:rPr>
                <w:sz w:val="22"/>
              </w:rPr>
            </w:pPr>
            <w:r w:rsidRPr="00656ADB">
              <w:rPr>
                <w:b/>
                <w:sz w:val="24"/>
              </w:rPr>
              <w:t>Adama Duczmala</w:t>
            </w:r>
            <w:r w:rsidR="00E12DC3" w:rsidRPr="00656ADB">
              <w:rPr>
                <w:sz w:val="24"/>
              </w:rPr>
              <w:t xml:space="preserve"> </w:t>
            </w:r>
            <w:r w:rsidR="00E12DC3" w:rsidRPr="00656ADB">
              <w:rPr>
                <w:sz w:val="22"/>
              </w:rPr>
              <w:t>– Wójta Gminy Bojszowy</w:t>
            </w:r>
          </w:p>
          <w:p w:rsidR="002A11B4" w:rsidRPr="00656ADB" w:rsidRDefault="007F4EE8">
            <w:pPr>
              <w:spacing w:after="0" w:line="259" w:lineRule="auto"/>
              <w:ind w:left="0" w:right="1151" w:firstLine="0"/>
              <w:jc w:val="left"/>
              <w:rPr>
                <w:sz w:val="22"/>
              </w:rPr>
            </w:pPr>
            <w:r w:rsidRPr="00656ADB">
              <w:rPr>
                <w:sz w:val="22"/>
              </w:rPr>
              <w:t>zwanym w treści umowy „</w:t>
            </w:r>
            <w:r w:rsidR="002A11B4" w:rsidRPr="00656ADB">
              <w:rPr>
                <w:sz w:val="22"/>
              </w:rPr>
              <w:t>Administratorem</w:t>
            </w:r>
            <w:r w:rsidRPr="00656ADB">
              <w:rPr>
                <w:sz w:val="22"/>
              </w:rPr>
              <w:t xml:space="preserve">”,  </w:t>
            </w:r>
          </w:p>
          <w:p w:rsidR="008D3750" w:rsidRPr="00656ADB" w:rsidRDefault="008D3750">
            <w:pPr>
              <w:spacing w:after="0" w:line="259" w:lineRule="auto"/>
              <w:ind w:left="0" w:right="1151" w:firstLine="0"/>
              <w:jc w:val="left"/>
            </w:pPr>
          </w:p>
        </w:tc>
      </w:tr>
      <w:tr w:rsidR="008D3750" w:rsidRPr="00656ADB" w:rsidTr="00E12DC3">
        <w:trPr>
          <w:trHeight w:val="2201"/>
        </w:trPr>
        <w:tc>
          <w:tcPr>
            <w:tcW w:w="3286" w:type="dxa"/>
            <w:tcBorders>
              <w:top w:val="single" w:sz="4" w:space="0" w:color="000000"/>
              <w:left w:val="nil"/>
              <w:bottom w:val="single" w:sz="4" w:space="0" w:color="000000"/>
              <w:right w:val="nil"/>
            </w:tcBorders>
          </w:tcPr>
          <w:p w:rsidR="008D3750" w:rsidRPr="00656ADB" w:rsidRDefault="007F4EE8">
            <w:pPr>
              <w:spacing w:after="0"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na podstawie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8D3750" w:rsidRPr="00656ADB" w:rsidRDefault="007F4EE8">
            <w:pPr>
              <w:spacing w:after="16" w:line="259" w:lineRule="auto"/>
              <w:ind w:left="0" w:firstLine="0"/>
              <w:jc w:val="left"/>
            </w:pPr>
            <w:r w:rsidRPr="00656ADB">
              <w:t xml:space="preserve"> </w:t>
            </w:r>
          </w:p>
          <w:p w:rsidR="00180EA9" w:rsidRPr="00656ADB" w:rsidRDefault="007F4EE8" w:rsidP="00180EA9">
            <w:pPr>
              <w:spacing w:after="0" w:line="240" w:lineRule="auto"/>
              <w:ind w:left="0" w:firstLine="0"/>
              <w:jc w:val="left"/>
            </w:pPr>
            <w:r w:rsidRPr="00656ADB">
              <w:t>art. 28 ust. 3 i ust. 9 Rozporządzenia Parlamentu Europejskiego</w:t>
            </w:r>
          </w:p>
          <w:p w:rsidR="00180EA9" w:rsidRPr="00656ADB" w:rsidRDefault="007F4EE8" w:rsidP="00180EA9">
            <w:pPr>
              <w:spacing w:after="0" w:line="240" w:lineRule="auto"/>
              <w:ind w:left="0" w:firstLine="0"/>
              <w:jc w:val="left"/>
            </w:pPr>
            <w:r w:rsidRPr="00656ADB">
              <w:t xml:space="preserve">i Rady (UE) 2016/679 z dnia 27 kwietnia 2016 r. w sprawie ochrony osób fizycznych w związku z przetwarzaniem danych osobowych </w:t>
            </w:r>
          </w:p>
          <w:p w:rsidR="00180EA9" w:rsidRPr="00656ADB" w:rsidRDefault="007F4EE8" w:rsidP="00180EA9">
            <w:pPr>
              <w:spacing w:after="0" w:line="240" w:lineRule="auto"/>
              <w:ind w:left="0" w:firstLine="0"/>
              <w:jc w:val="left"/>
            </w:pPr>
            <w:r w:rsidRPr="00656ADB">
              <w:t xml:space="preserve">i w sprawie swobodnego przepływu takich danych oraz uchylenia dyrektywy 95/46/WE (ogólne rozporządzenie o ochronie danych),   Dz. U. UE. L. 119 z 4 maja 2016 r. </w:t>
            </w:r>
            <w:r w:rsidR="00180EA9" w:rsidRPr="00656ADB">
              <w:t xml:space="preserve">Ustawa z dnia 10 maja 2018 r. </w:t>
            </w:r>
          </w:p>
          <w:p w:rsidR="00180EA9" w:rsidRPr="00656ADB" w:rsidRDefault="00180EA9" w:rsidP="00180EA9">
            <w:pPr>
              <w:spacing w:after="0" w:line="240" w:lineRule="auto"/>
              <w:ind w:left="0" w:firstLine="0"/>
              <w:jc w:val="left"/>
            </w:pPr>
            <w:r w:rsidRPr="00656ADB">
              <w:t>o ochronie danych osobowych (Dz.U. 2018 poz. 1000)</w:t>
            </w:r>
          </w:p>
          <w:p w:rsidR="008D3750" w:rsidRPr="00656ADB" w:rsidRDefault="008D3750">
            <w:pPr>
              <w:spacing w:after="0" w:line="259" w:lineRule="auto"/>
              <w:ind w:left="0" w:firstLine="0"/>
              <w:jc w:val="left"/>
            </w:pPr>
          </w:p>
        </w:tc>
      </w:tr>
      <w:tr w:rsidR="008D3750" w:rsidRPr="00656ADB" w:rsidTr="00E12DC3">
        <w:trPr>
          <w:trHeight w:val="734"/>
        </w:trPr>
        <w:tc>
          <w:tcPr>
            <w:tcW w:w="3286" w:type="dxa"/>
            <w:tcBorders>
              <w:top w:val="single" w:sz="4" w:space="0" w:color="000000"/>
              <w:left w:val="nil"/>
              <w:bottom w:val="single" w:sz="4" w:space="0" w:color="000000"/>
              <w:right w:val="nil"/>
            </w:tcBorders>
          </w:tcPr>
          <w:p w:rsidR="008D3750" w:rsidRPr="00656ADB" w:rsidRDefault="007F4EE8">
            <w:pPr>
              <w:spacing w:after="13" w:line="259" w:lineRule="auto"/>
              <w:ind w:left="108" w:firstLine="0"/>
              <w:jc w:val="left"/>
            </w:pPr>
            <w:r w:rsidRPr="00656ADB">
              <w:t xml:space="preserve"> </w:t>
            </w:r>
          </w:p>
          <w:p w:rsidR="008D3750" w:rsidRPr="00656ADB" w:rsidRDefault="007F4EE8">
            <w:pPr>
              <w:spacing w:after="0" w:line="259" w:lineRule="auto"/>
              <w:ind w:left="108" w:firstLine="0"/>
              <w:jc w:val="left"/>
            </w:pPr>
            <w:r w:rsidRPr="00656ADB">
              <w:t xml:space="preserve">dotycząca </w:t>
            </w:r>
          </w:p>
          <w:p w:rsidR="008D3750" w:rsidRPr="00656ADB" w:rsidRDefault="007F4EE8">
            <w:pPr>
              <w:spacing w:after="0" w:line="259" w:lineRule="auto"/>
              <w:ind w:left="108" w:firstLine="0"/>
              <w:jc w:val="left"/>
            </w:pPr>
            <w:r w:rsidRPr="00656ADB">
              <w:t xml:space="preserve"> </w:t>
            </w:r>
          </w:p>
        </w:tc>
        <w:tc>
          <w:tcPr>
            <w:tcW w:w="6462" w:type="dxa"/>
            <w:tcBorders>
              <w:top w:val="single" w:sz="4" w:space="0" w:color="000000"/>
              <w:left w:val="nil"/>
              <w:bottom w:val="single" w:sz="4" w:space="0" w:color="000000"/>
              <w:right w:val="nil"/>
            </w:tcBorders>
          </w:tcPr>
          <w:p w:rsidR="00E12DC3" w:rsidRPr="00656ADB" w:rsidRDefault="00E12DC3">
            <w:pPr>
              <w:spacing w:after="0" w:line="259" w:lineRule="auto"/>
              <w:ind w:left="0" w:right="2054" w:firstLine="0"/>
              <w:jc w:val="left"/>
            </w:pPr>
          </w:p>
          <w:p w:rsidR="008D3750" w:rsidRPr="00656ADB" w:rsidRDefault="007F4EE8">
            <w:pPr>
              <w:spacing w:after="0" w:line="259" w:lineRule="auto"/>
              <w:ind w:left="0" w:right="2054" w:firstLine="0"/>
              <w:jc w:val="left"/>
            </w:pPr>
            <w:r w:rsidRPr="00656ADB">
              <w:t xml:space="preserve">powierzenia </w:t>
            </w:r>
            <w:r w:rsidR="00E12DC3" w:rsidRPr="00656ADB">
              <w:t xml:space="preserve">przetwarzania danych osobowych </w:t>
            </w:r>
          </w:p>
        </w:tc>
      </w:tr>
    </w:tbl>
    <w:p w:rsidR="008D3750" w:rsidRPr="00656ADB" w:rsidRDefault="007F4EE8" w:rsidP="00180EA9">
      <w:pPr>
        <w:spacing w:after="0" w:line="259" w:lineRule="auto"/>
        <w:ind w:left="0" w:firstLine="0"/>
        <w:jc w:val="left"/>
        <w:rPr>
          <w:rFonts w:eastAsia="Times New Roman"/>
          <w:sz w:val="24"/>
        </w:rPr>
      </w:pPr>
      <w:r w:rsidRPr="00656ADB">
        <w:rPr>
          <w:rFonts w:eastAsia="Times New Roman"/>
          <w:sz w:val="24"/>
        </w:rPr>
        <w:t xml:space="preserve"> </w:t>
      </w:r>
      <w:r w:rsidRPr="00656ADB">
        <w:rPr>
          <w:rFonts w:eastAsia="Times New Roman"/>
          <w:sz w:val="24"/>
        </w:rPr>
        <w:tab/>
        <w:t xml:space="preserve"> </w:t>
      </w:r>
    </w:p>
    <w:p w:rsidR="00171EB1" w:rsidRPr="00656ADB" w:rsidRDefault="00171EB1" w:rsidP="00180EA9">
      <w:pPr>
        <w:spacing w:after="0" w:line="259" w:lineRule="auto"/>
        <w:ind w:left="0" w:firstLine="0"/>
        <w:jc w:val="left"/>
        <w:rPr>
          <w:rFonts w:eastAsia="Times New Roman"/>
          <w:sz w:val="24"/>
        </w:rPr>
      </w:pPr>
    </w:p>
    <w:p w:rsidR="00171EB1" w:rsidRPr="00656ADB" w:rsidRDefault="00171EB1" w:rsidP="00180EA9">
      <w:pPr>
        <w:spacing w:after="0" w:line="259" w:lineRule="auto"/>
        <w:ind w:left="0" w:firstLine="0"/>
        <w:jc w:val="left"/>
        <w:rPr>
          <w:rFonts w:eastAsia="Times New Roman"/>
          <w:sz w:val="24"/>
        </w:rPr>
      </w:pPr>
    </w:p>
    <w:p w:rsidR="00171EB1" w:rsidRPr="00656ADB" w:rsidRDefault="00171EB1" w:rsidP="00180EA9">
      <w:pPr>
        <w:spacing w:after="0" w:line="259" w:lineRule="auto"/>
        <w:ind w:left="0" w:firstLine="0"/>
        <w:jc w:val="left"/>
      </w:pPr>
    </w:p>
    <w:p w:rsidR="006447DB" w:rsidRPr="00656ADB" w:rsidRDefault="006447DB" w:rsidP="00180EA9">
      <w:pPr>
        <w:spacing w:after="0" w:line="259" w:lineRule="auto"/>
        <w:ind w:left="0" w:firstLine="0"/>
        <w:jc w:val="left"/>
      </w:pPr>
    </w:p>
    <w:p w:rsidR="006447DB" w:rsidRPr="00656ADB" w:rsidRDefault="006447DB" w:rsidP="00180EA9">
      <w:pPr>
        <w:spacing w:after="0" w:line="259" w:lineRule="auto"/>
        <w:ind w:left="0" w:firstLine="0"/>
        <w:jc w:val="left"/>
      </w:pPr>
    </w:p>
    <w:p w:rsidR="00900780" w:rsidRPr="00656ADB" w:rsidRDefault="007F4EE8">
      <w:pPr>
        <w:pStyle w:val="Nagwek1"/>
        <w:ind w:left="4400"/>
        <w:jc w:val="left"/>
      </w:pPr>
      <w:r w:rsidRPr="00656ADB">
        <w:t xml:space="preserve">§ 1 </w:t>
      </w:r>
    </w:p>
    <w:p w:rsidR="008D3750" w:rsidRPr="00656ADB" w:rsidRDefault="007F4EE8" w:rsidP="00900780">
      <w:pPr>
        <w:pStyle w:val="Nagwek1"/>
        <w:ind w:left="3550" w:firstLine="698"/>
        <w:jc w:val="both"/>
      </w:pPr>
      <w:r w:rsidRPr="00656ADB">
        <w:t>Definicje</w:t>
      </w:r>
    </w:p>
    <w:p w:rsidR="008D3750" w:rsidRPr="00656ADB" w:rsidRDefault="007F4EE8">
      <w:pPr>
        <w:spacing w:after="111" w:line="259" w:lineRule="auto"/>
        <w:ind w:left="4537" w:firstLine="0"/>
        <w:jc w:val="left"/>
      </w:pPr>
      <w:r w:rsidRPr="00656ADB">
        <w:rPr>
          <w:b/>
        </w:rPr>
        <w:t xml:space="preserve"> </w:t>
      </w:r>
    </w:p>
    <w:p w:rsidR="008D3750" w:rsidRPr="00656ADB" w:rsidRDefault="007F4EE8">
      <w:pPr>
        <w:spacing w:after="149"/>
        <w:ind w:left="-5" w:right="593"/>
      </w:pPr>
      <w:r w:rsidRPr="00656ADB">
        <w:t xml:space="preserve">Dla potrzeb niniejszej umowy, Strony ustalają następujące znaczenie niżej wymienionych pojęć: </w:t>
      </w:r>
    </w:p>
    <w:p w:rsidR="008D3750" w:rsidRPr="00656ADB" w:rsidRDefault="007F4EE8" w:rsidP="00CA0F5E">
      <w:pPr>
        <w:numPr>
          <w:ilvl w:val="0"/>
          <w:numId w:val="28"/>
        </w:numPr>
        <w:spacing w:after="14"/>
        <w:ind w:right="593" w:hanging="360"/>
      </w:pPr>
      <w:r w:rsidRPr="00656ADB">
        <w:rPr>
          <w:b/>
        </w:rPr>
        <w:t xml:space="preserve">Dane osobowe </w:t>
      </w:r>
      <w:r w:rsidRPr="00656ADB">
        <w:t>– oznaczają informacje o zidentyfikowanej lub m</w:t>
      </w:r>
      <w:r w:rsidR="00E56DAA" w:rsidRPr="00656ADB">
        <w:t xml:space="preserve">ożliwej </w:t>
      </w:r>
      <w:r w:rsidRPr="00656ADB">
        <w:t xml:space="preserve">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w:t>
      </w:r>
    </w:p>
    <w:p w:rsidR="008D3750" w:rsidRPr="00656ADB" w:rsidRDefault="007F4EE8" w:rsidP="00CA0F5E">
      <w:pPr>
        <w:numPr>
          <w:ilvl w:val="0"/>
          <w:numId w:val="28"/>
        </w:numPr>
        <w:spacing w:after="201"/>
        <w:ind w:right="593" w:hanging="360"/>
      </w:pPr>
      <w:r w:rsidRPr="00656ADB">
        <w:rPr>
          <w:b/>
        </w:rPr>
        <w:t xml:space="preserve">Przetwarzanie danych osobowych </w:t>
      </w:r>
      <w:r w:rsidRPr="00656ADB">
        <w:t xml:space="preserve">–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A747E7" w:rsidRPr="00656ADB" w:rsidRDefault="00A747E7" w:rsidP="00CA0F5E">
      <w:pPr>
        <w:numPr>
          <w:ilvl w:val="0"/>
          <w:numId w:val="28"/>
        </w:numPr>
        <w:spacing w:after="19"/>
        <w:ind w:right="593" w:hanging="360"/>
      </w:pPr>
      <w:r w:rsidRPr="00656ADB">
        <w:rPr>
          <w:b/>
        </w:rPr>
        <w:t>Podpowierzenie</w:t>
      </w:r>
      <w:r w:rsidRPr="00656ADB">
        <w:t xml:space="preserve"> - (art. 28 ust. 2 RODO) Przetwarzający może powierzyć konkretne operacje przetwarzania Danych („podpowierzenie”) w drodze pisemnej umowy podpowierzenia („Umowa Podpowierzenia”) z innym podmiotom przetwarzającym. („Podprzetwarzający”), pod warunkiem uprzedniej akceptacji Podprzetwarzającego przez Administratora</w:t>
      </w:r>
      <w:r w:rsidR="00CA0F5E">
        <w:t>;</w:t>
      </w:r>
      <w:r w:rsidRPr="00656ADB">
        <w:t xml:space="preserve"> </w:t>
      </w:r>
    </w:p>
    <w:p w:rsidR="008D3750" w:rsidRPr="00656ADB" w:rsidRDefault="007F4EE8" w:rsidP="00CA0F5E">
      <w:pPr>
        <w:numPr>
          <w:ilvl w:val="0"/>
          <w:numId w:val="28"/>
        </w:numPr>
        <w:ind w:right="593" w:hanging="360"/>
      </w:pPr>
      <w:r w:rsidRPr="00656ADB">
        <w:rPr>
          <w:b/>
        </w:rPr>
        <w:t>Umowa</w:t>
      </w:r>
      <w:r w:rsidRPr="00656ADB">
        <w:t xml:space="preserve"> – niniejsza umowa powierzenia przetwarzania danych osobowych; </w:t>
      </w:r>
    </w:p>
    <w:p w:rsidR="00FC1816" w:rsidRPr="00656ADB" w:rsidRDefault="007F4EE8" w:rsidP="00CA0F5E">
      <w:pPr>
        <w:numPr>
          <w:ilvl w:val="0"/>
          <w:numId w:val="28"/>
        </w:numPr>
        <w:spacing w:after="29"/>
        <w:ind w:right="593" w:hanging="360"/>
      </w:pPr>
      <w:r w:rsidRPr="00656ADB">
        <w:rPr>
          <w:b/>
        </w:rPr>
        <w:t>Umowa główna</w:t>
      </w:r>
      <w:r w:rsidRPr="00656ADB">
        <w:t xml:space="preserve"> –</w:t>
      </w:r>
      <w:r w:rsidRPr="00656ADB">
        <w:rPr>
          <w:color w:val="FF0000"/>
        </w:rPr>
        <w:t xml:space="preserve"> </w:t>
      </w:r>
      <w:r w:rsidR="002E3F3B" w:rsidRPr="00656ADB">
        <w:t>umowa</w:t>
      </w:r>
      <w:r w:rsidR="00292F1A" w:rsidRPr="00656ADB">
        <w:t xml:space="preserve"> na zadanie: </w:t>
      </w:r>
      <w:r w:rsidR="00FC1816" w:rsidRPr="00656ADB">
        <w:t>Świadczenie usług zbierania i zagospodarowania odpadów komunalnych od właścicieli nieruchomości na t</w:t>
      </w:r>
      <w:r w:rsidR="002E3F3B" w:rsidRPr="00656ADB">
        <w:t>erenie Gminy Bojszowy</w:t>
      </w:r>
      <w:r w:rsidR="00292F1A" w:rsidRPr="00656ADB">
        <w:t>. wraz z załącznikiem –</w:t>
      </w:r>
      <w:r w:rsidR="00C56F2F" w:rsidRPr="00656ADB">
        <w:t xml:space="preserve"> umową</w:t>
      </w:r>
      <w:r w:rsidR="00292F1A" w:rsidRPr="00656ADB">
        <w:t xml:space="preserve"> powierzenia danych</w:t>
      </w:r>
      <w:r w:rsidR="00ED2924" w:rsidRPr="00656ADB">
        <w:t>;</w:t>
      </w:r>
      <w:r w:rsidR="00292F1A" w:rsidRPr="00656ADB">
        <w:t xml:space="preserve"> </w:t>
      </w:r>
    </w:p>
    <w:p w:rsidR="008D3750" w:rsidRPr="00656ADB" w:rsidRDefault="007F4EE8" w:rsidP="00CA0F5E">
      <w:pPr>
        <w:numPr>
          <w:ilvl w:val="0"/>
          <w:numId w:val="28"/>
        </w:numPr>
        <w:spacing w:after="19"/>
        <w:ind w:right="593" w:hanging="360"/>
      </w:pPr>
      <w:r w:rsidRPr="00656ADB">
        <w:rPr>
          <w:b/>
        </w:rPr>
        <w:t xml:space="preserve">RODO  </w:t>
      </w:r>
      <w:r w:rsidRPr="00656AD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 r. </w:t>
      </w:r>
    </w:p>
    <w:p w:rsidR="002E3F3B" w:rsidRPr="00656ADB" w:rsidRDefault="002E3F3B" w:rsidP="00CA0F5E">
      <w:pPr>
        <w:numPr>
          <w:ilvl w:val="0"/>
          <w:numId w:val="28"/>
        </w:numPr>
        <w:spacing w:after="19"/>
        <w:ind w:right="593" w:hanging="360"/>
      </w:pPr>
      <w:r w:rsidRPr="00656ADB">
        <w:rPr>
          <w:b/>
        </w:rPr>
        <w:t xml:space="preserve">Ustawa </w:t>
      </w:r>
      <w:r w:rsidRPr="0061397B">
        <w:t>– Ustawa z dnia 10 maja 2018 roku o ochronie danych osobowych ( Dz.U. 2018 poz. 1000</w:t>
      </w:r>
      <w:r w:rsidR="00CA0F5E" w:rsidRPr="0061397B">
        <w:t xml:space="preserve"> z późn. zm.).</w:t>
      </w:r>
      <w:r w:rsidR="006E13BF" w:rsidRPr="00656ADB">
        <w:t xml:space="preserve">  </w:t>
      </w:r>
    </w:p>
    <w:p w:rsidR="008D3750" w:rsidRPr="00656ADB" w:rsidRDefault="008D3750">
      <w:pPr>
        <w:spacing w:after="0" w:line="259" w:lineRule="auto"/>
        <w:ind w:left="0" w:firstLine="0"/>
        <w:jc w:val="left"/>
      </w:pPr>
    </w:p>
    <w:p w:rsidR="008D3750" w:rsidRPr="00656ADB" w:rsidRDefault="007F4EE8">
      <w:pPr>
        <w:pStyle w:val="Nagwek1"/>
        <w:spacing w:after="16"/>
        <w:ind w:right="246"/>
      </w:pPr>
      <w:r w:rsidRPr="00656ADB">
        <w:t xml:space="preserve">§ 2 </w:t>
      </w:r>
      <w:r w:rsidR="002236DA" w:rsidRPr="00656ADB">
        <w:br/>
      </w:r>
      <w:r w:rsidRPr="00656ADB">
        <w:t xml:space="preserve">Oświadczenia Stron </w:t>
      </w:r>
    </w:p>
    <w:p w:rsidR="008D3750" w:rsidRPr="00656ADB" w:rsidRDefault="007F4EE8">
      <w:pPr>
        <w:spacing w:after="52" w:line="259" w:lineRule="auto"/>
        <w:ind w:left="0" w:right="188" w:firstLine="0"/>
        <w:jc w:val="center"/>
      </w:pPr>
      <w:r w:rsidRPr="00656ADB">
        <w:t xml:space="preserve"> </w:t>
      </w:r>
    </w:p>
    <w:p w:rsidR="008D3750" w:rsidRPr="00656ADB" w:rsidRDefault="007F4EE8">
      <w:pPr>
        <w:numPr>
          <w:ilvl w:val="0"/>
          <w:numId w:val="3"/>
        </w:numPr>
        <w:ind w:right="593" w:hanging="360"/>
      </w:pPr>
      <w:r w:rsidRPr="00656ADB">
        <w:t>Strony oświadczają, że niniejsza Umowa została zawarta w celu wykonania obowiązków, o których mowa w RODO, w zw</w:t>
      </w:r>
      <w:r w:rsidR="00ED2924" w:rsidRPr="00656ADB">
        <w:t>iązku z zawarciem Umowy głównej;</w:t>
      </w:r>
      <w:r w:rsidRPr="00656ADB">
        <w:t xml:space="preserve"> </w:t>
      </w:r>
    </w:p>
    <w:p w:rsidR="008D3750" w:rsidRPr="00656ADB" w:rsidRDefault="007F4EE8">
      <w:pPr>
        <w:numPr>
          <w:ilvl w:val="0"/>
          <w:numId w:val="3"/>
        </w:numPr>
        <w:ind w:right="593" w:hanging="360"/>
      </w:pPr>
      <w:r w:rsidRPr="00656ADB">
        <w:t>Administrator oświadcza, iż jest administratorem powierzanych do przetwarzania danych osobowych, tj. podmiotem decydującym o celach i środkach</w:t>
      </w:r>
      <w:r w:rsidR="00ED2924" w:rsidRPr="00656ADB">
        <w:t xml:space="preserve"> przetwarzania danych osobowych;</w:t>
      </w:r>
      <w:r w:rsidRPr="00656ADB">
        <w:t xml:space="preserve"> </w:t>
      </w:r>
    </w:p>
    <w:p w:rsidR="008D3750" w:rsidRPr="00656ADB" w:rsidRDefault="007F4EE8">
      <w:pPr>
        <w:numPr>
          <w:ilvl w:val="0"/>
          <w:numId w:val="3"/>
        </w:numPr>
        <w:ind w:right="593" w:hanging="360"/>
      </w:pPr>
      <w:r w:rsidRPr="00656ADB">
        <w:t>Administrator oświadcza, że spełnia warunki legalności przetwarzania danych osobowych, jak również, że jest uprawniony d</w:t>
      </w:r>
      <w:r w:rsidR="00CA0F5E">
        <w:t>o powierzenia danych osobowych;</w:t>
      </w:r>
    </w:p>
    <w:p w:rsidR="008D3750" w:rsidRPr="00656ADB" w:rsidRDefault="007F4EE8">
      <w:pPr>
        <w:numPr>
          <w:ilvl w:val="0"/>
          <w:numId w:val="3"/>
        </w:numPr>
        <w:ind w:right="593" w:hanging="360"/>
      </w:pPr>
      <w:r w:rsidRPr="00656ADB">
        <w:t xml:space="preserve">Przetwarzający oświadcza, iż dysponuje odpowiednimi środkami technicznymi </w:t>
      </w:r>
      <w:r w:rsidR="00FC1816" w:rsidRPr="00656ADB">
        <w:br/>
      </w:r>
      <w:r w:rsidRPr="00656ADB">
        <w:t xml:space="preserve">i organizacyjnymi, doświadczeniem, wiedzą i wykwalifikowanym personelem, umożliwiającymi mu prawidłowe wykonanie niniejszej Umowy, spełnienie wymogów RODO oraz gwarantuje ochronę </w:t>
      </w:r>
      <w:r w:rsidR="00ED2924" w:rsidRPr="00656ADB">
        <w:t>praw osób, których dane dotyczą</w:t>
      </w:r>
      <w:r w:rsidR="00CA0F5E">
        <w:t>.</w:t>
      </w:r>
      <w:r w:rsidRPr="00656ADB">
        <w:t xml:space="preserve"> </w:t>
      </w:r>
    </w:p>
    <w:p w:rsidR="009C49E4" w:rsidRPr="00656ADB" w:rsidRDefault="009C49E4" w:rsidP="009C49E4">
      <w:pPr>
        <w:spacing w:after="6"/>
        <w:ind w:left="720" w:right="593" w:firstLine="0"/>
        <w:rPr>
          <w:b/>
          <w:color w:val="auto"/>
        </w:rPr>
      </w:pPr>
    </w:p>
    <w:p w:rsidR="009C49E4" w:rsidRPr="00656ADB" w:rsidRDefault="009C49E4" w:rsidP="009C49E4">
      <w:pPr>
        <w:spacing w:after="6"/>
        <w:ind w:left="720" w:right="593" w:firstLine="0"/>
        <w:rPr>
          <w:b/>
          <w:color w:val="auto"/>
        </w:rPr>
      </w:pPr>
    </w:p>
    <w:p w:rsidR="008D3750" w:rsidRPr="00656ADB" w:rsidRDefault="007F4EE8">
      <w:pPr>
        <w:pStyle w:val="Nagwek1"/>
        <w:ind w:right="246"/>
      </w:pPr>
      <w:r w:rsidRPr="00656ADB">
        <w:t xml:space="preserve">§ 3 </w:t>
      </w:r>
      <w:r w:rsidR="002236DA" w:rsidRPr="00656ADB">
        <w:br/>
      </w:r>
      <w:r w:rsidRPr="00656ADB">
        <w:t xml:space="preserve">Przedmiot Umowy oraz zakres, charakter i cel przetwarzania danych osobowych </w:t>
      </w:r>
    </w:p>
    <w:p w:rsidR="008D3750" w:rsidRPr="00656ADB" w:rsidRDefault="007F4EE8">
      <w:pPr>
        <w:spacing w:after="95" w:line="259" w:lineRule="auto"/>
        <w:ind w:left="0" w:right="188" w:firstLine="0"/>
        <w:jc w:val="center"/>
      </w:pPr>
      <w:r w:rsidRPr="00656ADB">
        <w:t xml:space="preserve"> </w:t>
      </w:r>
    </w:p>
    <w:p w:rsidR="00E56DAA" w:rsidRPr="00656ADB" w:rsidRDefault="007F4EE8" w:rsidP="00E56DAA">
      <w:pPr>
        <w:pStyle w:val="Akapitzlist"/>
        <w:numPr>
          <w:ilvl w:val="0"/>
          <w:numId w:val="13"/>
        </w:numPr>
        <w:spacing w:after="25"/>
        <w:ind w:right="593"/>
      </w:pPr>
      <w:r w:rsidRPr="00656ADB">
        <w:t>Administrator w trybie art. 28 ust 3 RODO powierza Przetwarzającemu do przetwarzania</w:t>
      </w:r>
    </w:p>
    <w:p w:rsidR="00E56DAA" w:rsidRPr="00656ADB" w:rsidRDefault="007F4EE8" w:rsidP="00E56DAA">
      <w:pPr>
        <w:pStyle w:val="Akapitzlist"/>
        <w:spacing w:after="25"/>
        <w:ind w:left="718" w:right="593" w:firstLine="0"/>
      </w:pPr>
      <w:r w:rsidRPr="00656ADB">
        <w:t xml:space="preserve">dane osobowe, a Przetwarzający zobowiązuje się do zgodnego z prawem i niniejszą </w:t>
      </w:r>
      <w:r w:rsidR="00E56DAA" w:rsidRPr="00656ADB">
        <w:t xml:space="preserve">  </w:t>
      </w:r>
      <w:r w:rsidRPr="00656ADB">
        <w:t>Umową ich przetwarzania, w celu realizacji Umowy głównej</w:t>
      </w:r>
      <w:r w:rsidR="002236DA" w:rsidRPr="00656ADB">
        <w:t>;</w:t>
      </w:r>
      <w:r w:rsidRPr="00656ADB">
        <w:t xml:space="preserve"> </w:t>
      </w:r>
    </w:p>
    <w:p w:rsidR="00E56DAA" w:rsidRPr="00656ADB" w:rsidRDefault="007F4EE8" w:rsidP="00E56DAA">
      <w:pPr>
        <w:pStyle w:val="Akapitzlist"/>
        <w:numPr>
          <w:ilvl w:val="0"/>
          <w:numId w:val="13"/>
        </w:numPr>
        <w:spacing w:after="25"/>
        <w:ind w:right="593"/>
      </w:pPr>
      <w:r w:rsidRPr="00656ADB">
        <w:t>Zakres powierzonych do przetwarzania danych osobowych</w:t>
      </w:r>
      <w:r w:rsidR="002236DA" w:rsidRPr="00656ADB">
        <w:t>:</w:t>
      </w:r>
      <w:r w:rsidRPr="00656ADB">
        <w:t xml:space="preserve"> </w:t>
      </w:r>
    </w:p>
    <w:p w:rsidR="002A11B4" w:rsidRPr="0061397B" w:rsidRDefault="002A11B4" w:rsidP="00656ADB">
      <w:pPr>
        <w:numPr>
          <w:ilvl w:val="0"/>
          <w:numId w:val="26"/>
        </w:numPr>
        <w:spacing w:after="136" w:line="248" w:lineRule="auto"/>
        <w:ind w:right="21" w:hanging="706"/>
      </w:pPr>
      <w:r w:rsidRPr="0061397B">
        <w:t xml:space="preserve">imię i nazwisko właściciela nieruchomości (w rozumieniu Ustawy o utrzymaniu czystości </w:t>
      </w:r>
      <w:r w:rsidRPr="0061397B">
        <w:br/>
        <w:t xml:space="preserve">i porządku w gminach z dnia 13 września 1996r. - Dz.U. </w:t>
      </w:r>
      <w:r w:rsidR="0076198A" w:rsidRPr="0061397B">
        <w:t>2018r. poz. 1454</w:t>
      </w:r>
      <w:r w:rsidR="002236DA" w:rsidRPr="0061397B">
        <w:t xml:space="preserve"> z późn. zm.);</w:t>
      </w:r>
      <w:r w:rsidR="00AE4A0F" w:rsidRPr="0061397B">
        <w:t xml:space="preserve"> </w:t>
      </w:r>
      <w:r w:rsidRPr="0061397B">
        <w:t xml:space="preserve"> </w:t>
      </w:r>
    </w:p>
    <w:p w:rsidR="002A11B4" w:rsidRPr="00656ADB" w:rsidRDefault="002A11B4" w:rsidP="00656ADB">
      <w:pPr>
        <w:numPr>
          <w:ilvl w:val="0"/>
          <w:numId w:val="26"/>
        </w:numPr>
        <w:spacing w:after="136" w:line="248" w:lineRule="auto"/>
        <w:ind w:right="21" w:hanging="706"/>
      </w:pPr>
      <w:r w:rsidRPr="00656ADB">
        <w:t>adres punktu odbioru odpadów komunalnych, będący w większości przypadków również adresem zamiesz</w:t>
      </w:r>
      <w:r w:rsidR="002236DA" w:rsidRPr="00656ADB">
        <w:t>kania właściciela nieruchomości;</w:t>
      </w:r>
    </w:p>
    <w:p w:rsidR="006D3B3C" w:rsidRPr="00656ADB" w:rsidRDefault="006D3B3C" w:rsidP="00656ADB">
      <w:pPr>
        <w:numPr>
          <w:ilvl w:val="0"/>
          <w:numId w:val="26"/>
        </w:numPr>
        <w:spacing w:after="112" w:line="248" w:lineRule="auto"/>
        <w:ind w:right="21" w:hanging="706"/>
      </w:pPr>
      <w:r w:rsidRPr="00656ADB">
        <w:t>informacja o pojemności i ilości pojemników</w:t>
      </w:r>
      <w:r w:rsidR="00132993" w:rsidRPr="00656ADB">
        <w:t>/ worków</w:t>
      </w:r>
      <w:r w:rsidRPr="00656ADB">
        <w:t xml:space="preserve"> jakie należ</w:t>
      </w:r>
      <w:r w:rsidR="002236DA" w:rsidRPr="00656ADB">
        <w:t>y dostarczyć pod wskazany adres;</w:t>
      </w:r>
    </w:p>
    <w:p w:rsidR="009B7C78" w:rsidRPr="00656ADB" w:rsidRDefault="009B7C78" w:rsidP="00656ADB">
      <w:pPr>
        <w:numPr>
          <w:ilvl w:val="0"/>
          <w:numId w:val="26"/>
        </w:numPr>
        <w:spacing w:after="112" w:line="248" w:lineRule="auto"/>
        <w:ind w:right="21" w:hanging="706"/>
      </w:pPr>
      <w:r w:rsidRPr="00656ADB">
        <w:t xml:space="preserve">informacja o pojemności i ilości pojemników/ worków z jakich należy </w:t>
      </w:r>
      <w:r w:rsidR="002236DA" w:rsidRPr="00656ADB">
        <w:t>odbierać odpady pod określonym adresem;</w:t>
      </w:r>
    </w:p>
    <w:p w:rsidR="002A11B4" w:rsidRPr="00656ADB" w:rsidRDefault="002A11B4" w:rsidP="00656ADB">
      <w:pPr>
        <w:numPr>
          <w:ilvl w:val="0"/>
          <w:numId w:val="26"/>
        </w:numPr>
        <w:spacing w:after="112" w:line="248" w:lineRule="auto"/>
        <w:ind w:right="21" w:hanging="706"/>
      </w:pPr>
      <w:r w:rsidRPr="00656ADB">
        <w:t>deklaracja właściciela nieruchomości o segregacj</w:t>
      </w:r>
      <w:r w:rsidR="00CA0F5E">
        <w:t>i bądź braku segregacji odpadów;</w:t>
      </w:r>
    </w:p>
    <w:p w:rsidR="002A11B4" w:rsidRPr="00656ADB" w:rsidRDefault="002A11B4" w:rsidP="00656ADB">
      <w:pPr>
        <w:numPr>
          <w:ilvl w:val="0"/>
          <w:numId w:val="26"/>
        </w:numPr>
        <w:spacing w:after="112" w:line="248" w:lineRule="auto"/>
        <w:ind w:right="21" w:hanging="706"/>
      </w:pPr>
      <w:r w:rsidRPr="00656ADB">
        <w:t>w przypadku nieruchomości niezamieszkałych</w:t>
      </w:r>
      <w:r w:rsidR="006D3B3C" w:rsidRPr="00656ADB">
        <w:t xml:space="preserve"> również </w:t>
      </w:r>
      <w:r w:rsidR="00AE4A0F" w:rsidRPr="00656ADB">
        <w:t>nazwa przedsiębiorstwa.</w:t>
      </w:r>
    </w:p>
    <w:p w:rsidR="008D3750" w:rsidRPr="00656ADB" w:rsidRDefault="007F4EE8">
      <w:pPr>
        <w:spacing w:after="16" w:line="259" w:lineRule="auto"/>
        <w:ind w:left="720" w:firstLine="0"/>
        <w:jc w:val="left"/>
      </w:pPr>
      <w:r w:rsidRPr="00656ADB">
        <w:t xml:space="preserve"> </w:t>
      </w:r>
    </w:p>
    <w:p w:rsidR="008D3750" w:rsidRPr="00656ADB" w:rsidRDefault="007F4EE8">
      <w:pPr>
        <w:numPr>
          <w:ilvl w:val="0"/>
          <w:numId w:val="4"/>
        </w:numPr>
        <w:spacing w:after="3"/>
        <w:ind w:right="593" w:hanging="360"/>
      </w:pPr>
      <w:r w:rsidRPr="00656ADB">
        <w:t>Przetwarzanie danych osobowych odbywa się w formie papierowej oraz przy wykorzystaniu systemów informatycznych</w:t>
      </w:r>
      <w:r w:rsidR="00900780" w:rsidRPr="00656ADB">
        <w:t>;</w:t>
      </w:r>
      <w:r w:rsidRPr="00656ADB">
        <w:t xml:space="preserve"> </w:t>
      </w:r>
    </w:p>
    <w:p w:rsidR="008D3750" w:rsidRPr="00656ADB" w:rsidRDefault="007F4EE8">
      <w:pPr>
        <w:spacing w:after="16" w:line="259" w:lineRule="auto"/>
        <w:ind w:left="0" w:firstLine="0"/>
        <w:jc w:val="left"/>
      </w:pPr>
      <w:r w:rsidRPr="00656ADB">
        <w:t xml:space="preserve"> </w:t>
      </w:r>
    </w:p>
    <w:p w:rsidR="009B7C78" w:rsidRPr="00656ADB" w:rsidRDefault="007F4EE8" w:rsidP="00D264B9">
      <w:pPr>
        <w:numPr>
          <w:ilvl w:val="0"/>
          <w:numId w:val="4"/>
        </w:numPr>
        <w:spacing w:after="0"/>
        <w:ind w:right="593" w:hanging="360"/>
      </w:pPr>
      <w:r w:rsidRPr="00656ADB">
        <w:t>Dane osobowe będą przetwarzane w</w:t>
      </w:r>
      <w:r w:rsidR="00AE4A0F" w:rsidRPr="00656ADB">
        <w:t xml:space="preserve">yłącznie w zakresie i celu wykonania </w:t>
      </w:r>
      <w:r w:rsidR="00D264B9" w:rsidRPr="00656ADB">
        <w:t xml:space="preserve">zadań wynikających z </w:t>
      </w:r>
      <w:r w:rsidR="00EA7031" w:rsidRPr="00656ADB">
        <w:t>zapisów U</w:t>
      </w:r>
      <w:r w:rsidR="00D264B9" w:rsidRPr="00656ADB">
        <w:t>mowy głównej</w:t>
      </w:r>
      <w:r w:rsidR="00EA7031" w:rsidRPr="00656ADB">
        <w:t>.</w:t>
      </w:r>
    </w:p>
    <w:p w:rsidR="009B7C78" w:rsidRPr="00656ADB" w:rsidRDefault="009B7C78" w:rsidP="009B7C78">
      <w:pPr>
        <w:pStyle w:val="Akapitzlist"/>
      </w:pPr>
    </w:p>
    <w:p w:rsidR="0012194F" w:rsidRPr="007A4C56" w:rsidRDefault="007F4EE8" w:rsidP="007A4C56">
      <w:pPr>
        <w:pStyle w:val="Nagwek1"/>
        <w:ind w:right="246"/>
      </w:pPr>
      <w:r w:rsidRPr="00656ADB">
        <w:t xml:space="preserve">§ 4 </w:t>
      </w:r>
      <w:r w:rsidR="00900780" w:rsidRPr="00656ADB">
        <w:br/>
      </w:r>
      <w:r w:rsidRPr="00656ADB">
        <w:t xml:space="preserve">Zasady przetwarzania danych osobowych </w:t>
      </w:r>
    </w:p>
    <w:p w:rsidR="008D3750" w:rsidRPr="00656ADB" w:rsidRDefault="007F4EE8">
      <w:pPr>
        <w:spacing w:after="112" w:line="259" w:lineRule="auto"/>
        <w:ind w:left="0" w:right="188" w:firstLine="0"/>
        <w:jc w:val="center"/>
      </w:pPr>
      <w:r w:rsidRPr="00656ADB">
        <w:t xml:space="preserve"> </w:t>
      </w:r>
    </w:p>
    <w:p w:rsidR="007A4C56" w:rsidRPr="0061397B" w:rsidRDefault="007A4C56">
      <w:pPr>
        <w:numPr>
          <w:ilvl w:val="0"/>
          <w:numId w:val="5"/>
        </w:numPr>
        <w:ind w:right="593" w:hanging="360"/>
      </w:pPr>
      <w:r w:rsidRPr="0061397B">
        <w:t>Kategorie Danych Osobowych</w:t>
      </w:r>
      <w:r w:rsidRPr="0061397B">
        <w:rPr>
          <w:i/>
        </w:rPr>
        <w:t xml:space="preserve"> </w:t>
      </w:r>
      <w:r w:rsidRPr="0061397B">
        <w:rPr>
          <w:szCs w:val="20"/>
        </w:rPr>
        <w:t>(art. 28 ust. 3 RODO). Przetwarzanie obejmować będzie następujące dane osobowe:</w:t>
      </w:r>
    </w:p>
    <w:p w:rsidR="007A4C56" w:rsidRPr="0061397B" w:rsidRDefault="007A4C56" w:rsidP="007A4C56">
      <w:pPr>
        <w:ind w:left="781" w:right="21"/>
        <w:rPr>
          <w:szCs w:val="20"/>
        </w:rPr>
      </w:pPr>
      <w:r w:rsidRPr="0061397B">
        <w:rPr>
          <w:szCs w:val="20"/>
        </w:rPr>
        <w:t>Dane zwykle:</w:t>
      </w:r>
    </w:p>
    <w:p w:rsidR="007A4C56" w:rsidRPr="0061397B" w:rsidRDefault="007A4C56" w:rsidP="007A4C56">
      <w:pPr>
        <w:numPr>
          <w:ilvl w:val="0"/>
          <w:numId w:val="27"/>
        </w:numPr>
        <w:spacing w:after="0" w:line="248" w:lineRule="auto"/>
        <w:ind w:right="21"/>
        <w:rPr>
          <w:szCs w:val="20"/>
        </w:rPr>
      </w:pPr>
      <w:r w:rsidRPr="0061397B">
        <w:rPr>
          <w:szCs w:val="20"/>
        </w:rPr>
        <w:t xml:space="preserve">imię </w:t>
      </w:r>
    </w:p>
    <w:p w:rsidR="007A4C56" w:rsidRPr="0061397B" w:rsidRDefault="007A4C56" w:rsidP="007A4C56">
      <w:pPr>
        <w:numPr>
          <w:ilvl w:val="0"/>
          <w:numId w:val="27"/>
        </w:numPr>
        <w:spacing w:after="0" w:line="248" w:lineRule="auto"/>
        <w:ind w:right="21"/>
        <w:rPr>
          <w:szCs w:val="20"/>
        </w:rPr>
      </w:pPr>
      <w:r w:rsidRPr="0061397B">
        <w:rPr>
          <w:szCs w:val="20"/>
        </w:rPr>
        <w:t xml:space="preserve">nazwisko </w:t>
      </w:r>
    </w:p>
    <w:p w:rsidR="007A4C56" w:rsidRDefault="007A4C56" w:rsidP="007A4C56">
      <w:pPr>
        <w:numPr>
          <w:ilvl w:val="0"/>
          <w:numId w:val="27"/>
        </w:numPr>
        <w:spacing w:after="0" w:line="248" w:lineRule="auto"/>
        <w:ind w:right="21"/>
        <w:rPr>
          <w:szCs w:val="20"/>
        </w:rPr>
      </w:pPr>
      <w:r w:rsidRPr="0061397B">
        <w:rPr>
          <w:szCs w:val="20"/>
        </w:rPr>
        <w:t>adres punktu odbioru odpadów</w:t>
      </w:r>
    </w:p>
    <w:p w:rsidR="0083323C" w:rsidRPr="0061397B" w:rsidRDefault="0083323C" w:rsidP="007A4C56">
      <w:pPr>
        <w:numPr>
          <w:ilvl w:val="0"/>
          <w:numId w:val="27"/>
        </w:numPr>
        <w:spacing w:after="0" w:line="248" w:lineRule="auto"/>
        <w:ind w:right="21"/>
        <w:rPr>
          <w:szCs w:val="20"/>
        </w:rPr>
      </w:pPr>
      <w:r>
        <w:rPr>
          <w:szCs w:val="20"/>
        </w:rPr>
        <w:t xml:space="preserve">adres zamieszkania właściciela nieruchomości </w:t>
      </w:r>
    </w:p>
    <w:p w:rsidR="007A4C56" w:rsidRDefault="007A4C56" w:rsidP="007A4C56">
      <w:pPr>
        <w:pStyle w:val="Akapitzlist"/>
        <w:ind w:left="1440" w:right="593" w:firstLine="0"/>
      </w:pPr>
    </w:p>
    <w:p w:rsidR="008D3750" w:rsidRPr="00656ADB" w:rsidRDefault="007F4EE8">
      <w:pPr>
        <w:numPr>
          <w:ilvl w:val="0"/>
          <w:numId w:val="5"/>
        </w:numPr>
        <w:ind w:right="593" w:hanging="360"/>
      </w:pPr>
      <w:r w:rsidRPr="00656ADB">
        <w:t>Przetwarzający może przetwarzać dane osobowe wyłącznie w zakresie i celu przewi</w:t>
      </w:r>
      <w:r w:rsidR="00900780" w:rsidRPr="00656ADB">
        <w:t>dzianym w § 3 niniejszej Umowy;</w:t>
      </w:r>
    </w:p>
    <w:p w:rsidR="008D3750" w:rsidRPr="00656ADB" w:rsidRDefault="007F4EE8">
      <w:pPr>
        <w:numPr>
          <w:ilvl w:val="0"/>
          <w:numId w:val="5"/>
        </w:numPr>
        <w:spacing w:after="72" w:line="297" w:lineRule="auto"/>
        <w:ind w:right="593" w:hanging="360"/>
      </w:pPr>
      <w:r w:rsidRPr="00656ADB">
        <w:t xml:space="preserve">Przetwarzający </w:t>
      </w:r>
      <w:r w:rsidRPr="00656ADB">
        <w:tab/>
        <w:t xml:space="preserve">zobowiązuje </w:t>
      </w:r>
      <w:r w:rsidRPr="00656ADB">
        <w:tab/>
        <w:t>s</w:t>
      </w:r>
      <w:r w:rsidR="00D831CD" w:rsidRPr="00656ADB">
        <w:t xml:space="preserve">ię </w:t>
      </w:r>
      <w:r w:rsidR="00D831CD" w:rsidRPr="00656ADB">
        <w:tab/>
        <w:t xml:space="preserve">przetwarzać </w:t>
      </w:r>
      <w:r w:rsidR="00D831CD" w:rsidRPr="00656ADB">
        <w:tab/>
        <w:t xml:space="preserve">dane </w:t>
      </w:r>
      <w:r w:rsidR="00D831CD" w:rsidRPr="00656ADB">
        <w:tab/>
        <w:t xml:space="preserve">osobowe </w:t>
      </w:r>
      <w:r w:rsidRPr="00656ADB">
        <w:t xml:space="preserve">zgodnie </w:t>
      </w:r>
      <w:r w:rsidR="0061397B">
        <w:br/>
      </w:r>
      <w:r w:rsidRPr="00656ADB">
        <w:t>z udokumentowanym poleceniem Adm</w:t>
      </w:r>
      <w:r w:rsidR="003509E5" w:rsidRPr="00656ADB">
        <w:t xml:space="preserve">inistratora, zawartym w </w:t>
      </w:r>
      <w:r w:rsidRPr="00656ADB">
        <w:t>Umowie głównej lub w innym dokumencie wydanym przez Administrat</w:t>
      </w:r>
      <w:r w:rsidR="00CA0F5E">
        <w:t>ora;</w:t>
      </w:r>
    </w:p>
    <w:p w:rsidR="008D3750" w:rsidRPr="00656ADB" w:rsidRDefault="007F4EE8">
      <w:pPr>
        <w:numPr>
          <w:ilvl w:val="0"/>
          <w:numId w:val="5"/>
        </w:numPr>
        <w:ind w:right="593" w:hanging="360"/>
      </w:pPr>
      <w:r w:rsidRPr="00656ADB">
        <w:t xml:space="preserve">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 </w:t>
      </w:r>
    </w:p>
    <w:p w:rsidR="008D3750" w:rsidRPr="00656ADB" w:rsidRDefault="007F4EE8">
      <w:pPr>
        <w:numPr>
          <w:ilvl w:val="0"/>
          <w:numId w:val="5"/>
        </w:numPr>
        <w:ind w:right="593" w:hanging="360"/>
      </w:pPr>
      <w:r w:rsidRPr="00656ADB">
        <w:t>Przy przetwarzaniu danych osobowych, Przetwarzający powinien przestrzegać zasad wskazanyc</w:t>
      </w:r>
      <w:r w:rsidR="00A747E7" w:rsidRPr="00656ADB">
        <w:t>h w niniejszej Umow</w:t>
      </w:r>
      <w:r w:rsidR="003509E5" w:rsidRPr="00656ADB">
        <w:t>y</w:t>
      </w:r>
      <w:r w:rsidR="00900780" w:rsidRPr="00656ADB">
        <w:t xml:space="preserve"> oraz RODO;</w:t>
      </w:r>
      <w:r w:rsidRPr="00656ADB">
        <w:t xml:space="preserve"> </w:t>
      </w:r>
    </w:p>
    <w:p w:rsidR="008D3750" w:rsidRPr="00656ADB" w:rsidRDefault="007F4EE8">
      <w:pPr>
        <w:numPr>
          <w:ilvl w:val="0"/>
          <w:numId w:val="5"/>
        </w:numPr>
        <w:ind w:right="593" w:hanging="360"/>
      </w:pPr>
      <w:r w:rsidRPr="00656ADB">
        <w:lastRenderedPageBreak/>
        <w:t xml:space="preserve">Przetwarzający podejmuje środki zabezpieczające dane osobowe, w szczególności obowiązany jest: </w:t>
      </w:r>
    </w:p>
    <w:p w:rsidR="006447DB" w:rsidRPr="00656ADB" w:rsidRDefault="007F4EE8" w:rsidP="0094102F">
      <w:pPr>
        <w:numPr>
          <w:ilvl w:val="1"/>
          <w:numId w:val="5"/>
        </w:numPr>
        <w:spacing w:after="0" w:line="297" w:lineRule="auto"/>
        <w:ind w:right="593" w:hanging="360"/>
      </w:pPr>
      <w:r w:rsidRPr="00656ADB">
        <w:t xml:space="preserve">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w:t>
      </w:r>
    </w:p>
    <w:p w:rsidR="008D3750" w:rsidRPr="00656ADB" w:rsidRDefault="007F4EE8" w:rsidP="006447DB">
      <w:pPr>
        <w:spacing w:after="0" w:line="297" w:lineRule="auto"/>
        <w:ind w:left="1068" w:right="593" w:firstLine="0"/>
      </w:pPr>
      <w:r w:rsidRPr="00656ADB">
        <w:t xml:space="preserve">utratą, modyfikacją, nieuprawnionym ujawnieniem lub nieuprawnionym dostępem do danych </w:t>
      </w:r>
      <w:r w:rsidRPr="00656ADB">
        <w:tab/>
        <w:t xml:space="preserve">osobowych </w:t>
      </w:r>
      <w:r w:rsidRPr="00656ADB">
        <w:tab/>
        <w:t xml:space="preserve">przesyłanych, </w:t>
      </w:r>
      <w:r w:rsidR="0094102F" w:rsidRPr="00656ADB">
        <w:tab/>
        <w:t xml:space="preserve">przechowywanych lub w inny </w:t>
      </w:r>
      <w:r w:rsidRPr="00656ADB">
        <w:t xml:space="preserve">sposób przetwarzanych; </w:t>
      </w:r>
    </w:p>
    <w:p w:rsidR="008D3750" w:rsidRPr="00656ADB" w:rsidRDefault="007F4EE8">
      <w:pPr>
        <w:numPr>
          <w:ilvl w:val="1"/>
          <w:numId w:val="5"/>
        </w:numPr>
        <w:spacing w:after="127"/>
        <w:ind w:right="593" w:hanging="360"/>
      </w:pPr>
      <w:r w:rsidRPr="00656ADB">
        <w:t xml:space="preserve">współdziałać z  Administratorem  w wywiązywaniu się z obowiązków określonych                    w art. 32 -36 RODO, w szczególności Przetwarzający zobowiązuje się przekazywać Administratorowi informacje dotyczące stosowanych środków </w:t>
      </w:r>
      <w:r w:rsidR="00900780" w:rsidRPr="00656ADB">
        <w:t>zabezpieczania danych osobowych;</w:t>
      </w:r>
      <w:r w:rsidRPr="00656ADB">
        <w:t xml:space="preserve"> </w:t>
      </w:r>
    </w:p>
    <w:p w:rsidR="008D3750" w:rsidRPr="00656ADB" w:rsidRDefault="007F4EE8">
      <w:pPr>
        <w:numPr>
          <w:ilvl w:val="1"/>
          <w:numId w:val="5"/>
        </w:numPr>
        <w:spacing w:after="132"/>
        <w:ind w:right="593" w:hanging="360"/>
      </w:pPr>
      <w:r w:rsidRPr="00656ADB">
        <w:t xml:space="preserve">współdziałać z Administratorem w sytuacji naruszenia ochrony danych osobowych: </w:t>
      </w:r>
    </w:p>
    <w:p w:rsidR="008D3750" w:rsidRPr="00656ADB" w:rsidRDefault="007F4EE8">
      <w:pPr>
        <w:numPr>
          <w:ilvl w:val="3"/>
          <w:numId w:val="6"/>
        </w:numPr>
        <w:spacing w:after="129"/>
        <w:ind w:right="593" w:hanging="391"/>
      </w:pPr>
      <w:r w:rsidRPr="00656ADB">
        <w:t>niezwłocznie informować Administratora o podejrzeniach  lub stwierdzonych przypadkach naruszenia ochrony danych osobowych, nie później niż w 24 godziny</w:t>
      </w:r>
      <w:r w:rsidR="00900780" w:rsidRPr="00656ADB">
        <w:t xml:space="preserve"> od powzięcia takiej informacji;</w:t>
      </w:r>
      <w:r w:rsidRPr="00656ADB">
        <w:t xml:space="preserve"> </w:t>
      </w:r>
    </w:p>
    <w:p w:rsidR="008D3750" w:rsidRPr="00656ADB" w:rsidRDefault="007F4EE8">
      <w:pPr>
        <w:numPr>
          <w:ilvl w:val="3"/>
          <w:numId w:val="6"/>
        </w:numPr>
        <w:spacing w:after="142"/>
        <w:ind w:right="593" w:hanging="391"/>
      </w:pPr>
      <w:r w:rsidRPr="00656ADB">
        <w:t>współpracować przy ocenie naruszenia i ewentualnym zawiadamianiu o tym organu nadzorczego lub osób</w:t>
      </w:r>
      <w:r w:rsidR="00900780" w:rsidRPr="00656ADB">
        <w:t>, których dane osobowe dotyczą;</w:t>
      </w:r>
    </w:p>
    <w:p w:rsidR="008D3750" w:rsidRPr="00656ADB" w:rsidRDefault="007F4EE8">
      <w:pPr>
        <w:numPr>
          <w:ilvl w:val="3"/>
          <w:numId w:val="6"/>
        </w:numPr>
        <w:spacing w:after="124"/>
        <w:ind w:right="593" w:hanging="391"/>
      </w:pPr>
      <w:r w:rsidRPr="00656ADB">
        <w:t>przekazywać informacje niezbędne Administratorowi do przeprowadzenia oceny skutków dla ochrony danych oraz przeprowadzania uprzednich konsultacji z organem nadzor</w:t>
      </w:r>
      <w:r w:rsidR="00900780" w:rsidRPr="00656ADB">
        <w:t>czym i wdrożenia zaleceń organu;</w:t>
      </w:r>
      <w:r w:rsidRPr="00656ADB">
        <w:t xml:space="preserve"> </w:t>
      </w:r>
    </w:p>
    <w:p w:rsidR="008D3750" w:rsidRPr="00656ADB" w:rsidRDefault="007F4EE8">
      <w:pPr>
        <w:numPr>
          <w:ilvl w:val="3"/>
          <w:numId w:val="6"/>
        </w:numPr>
        <w:spacing w:after="152"/>
        <w:ind w:right="593" w:hanging="391"/>
      </w:pPr>
      <w:r w:rsidRPr="00656ADB">
        <w:t xml:space="preserve">umożliwiać Administratorowi uczestnictwo w czynnościach wyjaśniających </w:t>
      </w:r>
      <w:r w:rsidR="00822B9B" w:rsidRPr="00656ADB">
        <w:br/>
      </w:r>
      <w:r w:rsidRPr="00656ADB">
        <w:t xml:space="preserve">i informować Administratora o ustaleniach z chwilą ich dokonania, </w:t>
      </w:r>
      <w:r w:rsidR="00822B9B" w:rsidRPr="00656ADB">
        <w:br/>
      </w:r>
      <w:r w:rsidRPr="00656ADB">
        <w:t xml:space="preserve">w szczególności o stwierdzeniu naruszenia,  przy czym powiadomienie </w:t>
      </w:r>
      <w:r w:rsidR="00822B9B" w:rsidRPr="00656ADB">
        <w:br/>
      </w:r>
      <w:r w:rsidRPr="00656ADB">
        <w:t xml:space="preserve">o stwierdzeniu naruszenia, powinno być przesłane wraz z wszelką niezbędną dokumentacją dotyczącą naruszenia, aby umożliwić Administratorowi  spełnienie obowiązku powiadomienia organu nadzoru. </w:t>
      </w:r>
    </w:p>
    <w:p w:rsidR="008D3750" w:rsidRPr="00656ADB" w:rsidRDefault="007F4EE8">
      <w:pPr>
        <w:numPr>
          <w:ilvl w:val="2"/>
          <w:numId w:val="5"/>
        </w:numPr>
        <w:spacing w:after="161"/>
        <w:ind w:right="593" w:hanging="360"/>
      </w:pPr>
      <w:r w:rsidRPr="00656ADB">
        <w:t xml:space="preserve">współdziałać z  Administratorem w wywiązywaniu się z obowiązku odpowiadania na żądania osób, których dane dotyczą, w zakresie wykonywania ich praw określonych </w:t>
      </w:r>
      <w:r w:rsidR="00822B9B" w:rsidRPr="00656ADB">
        <w:br/>
      </w:r>
      <w:r w:rsidRPr="00656ADB">
        <w:t xml:space="preserve">w rozdziale III RODO; </w:t>
      </w:r>
    </w:p>
    <w:p w:rsidR="008D3750" w:rsidRPr="00656ADB" w:rsidRDefault="007F4EE8">
      <w:pPr>
        <w:numPr>
          <w:ilvl w:val="2"/>
          <w:numId w:val="5"/>
        </w:numPr>
        <w:ind w:right="593" w:hanging="360"/>
      </w:pPr>
      <w:r w:rsidRPr="00656ADB">
        <w:t xml:space="preserve">niezwłocznie informować Administratora, jeżeli zdaniem Przetwarzającego wydane mu polecenie stanowi naruszenie RODO lub innych przepisów o ochronie danych osobowych; </w:t>
      </w:r>
    </w:p>
    <w:p w:rsidR="008D3750" w:rsidRPr="00656ADB" w:rsidRDefault="007F4EE8">
      <w:pPr>
        <w:numPr>
          <w:ilvl w:val="2"/>
          <w:numId w:val="5"/>
        </w:numPr>
        <w:spacing w:after="150"/>
        <w:ind w:right="593" w:hanging="360"/>
      </w:pPr>
      <w:r w:rsidRPr="00656ADB">
        <w:t xml:space="preserve">stosować się do ewentualnych wskazówek lub zaleceń, wydanych przez krajowy organ nadzorczy lub Europejską Radę Ochrony Danych, dotyczących przetwarzania danych osobowych, w szczególności w zakresie stosowania RODO; </w:t>
      </w:r>
    </w:p>
    <w:p w:rsidR="008D3750" w:rsidRPr="00656ADB" w:rsidRDefault="007F4EE8">
      <w:pPr>
        <w:numPr>
          <w:ilvl w:val="2"/>
          <w:numId w:val="5"/>
        </w:numPr>
        <w:spacing w:after="148"/>
        <w:ind w:right="593" w:hanging="360"/>
      </w:pPr>
      <w:r w:rsidRPr="00656ADB">
        <w:t xml:space="preserve">dopuszczać do przetwarzania danych osobowych, w szczególności do urządzeń </w:t>
      </w:r>
      <w:r w:rsidR="00900780" w:rsidRPr="00656ADB">
        <w:br/>
      </w:r>
      <w:r w:rsidRPr="00656ADB">
        <w:t xml:space="preserve">w ramach których dane osobowe są przetwarzane, wyłącznie osoby działające z jego upoważnienia, w zakresie wydanych przez Administratora udokumentowanych poleceń i przeszkolone z zakresu ochrony danych osobowych; </w:t>
      </w:r>
    </w:p>
    <w:p w:rsidR="008D3750" w:rsidRPr="00656ADB" w:rsidRDefault="007F4EE8">
      <w:pPr>
        <w:numPr>
          <w:ilvl w:val="2"/>
          <w:numId w:val="5"/>
        </w:numPr>
        <w:spacing w:after="36"/>
        <w:ind w:right="593" w:hanging="360"/>
      </w:pPr>
      <w:r w:rsidRPr="00656ADB">
        <w:t xml:space="preserve">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w:t>
      </w:r>
    </w:p>
    <w:p w:rsidR="008D3750" w:rsidRPr="00656ADB" w:rsidRDefault="007F4EE8">
      <w:pPr>
        <w:spacing w:after="162"/>
        <w:ind w:left="1078" w:right="593"/>
      </w:pPr>
      <w:r w:rsidRPr="00656ADB">
        <w:t xml:space="preserve">Umowy lub ustaniu zatrudnienia u Przetwarzającego; </w:t>
      </w:r>
    </w:p>
    <w:p w:rsidR="000D53D3" w:rsidRPr="0061397B" w:rsidRDefault="000D53D3" w:rsidP="000D53D3">
      <w:pPr>
        <w:pStyle w:val="Akapitzlist"/>
        <w:numPr>
          <w:ilvl w:val="2"/>
          <w:numId w:val="5"/>
        </w:numPr>
        <w:spacing w:after="162"/>
        <w:ind w:left="851" w:right="593" w:hanging="142"/>
      </w:pPr>
      <w:r w:rsidRPr="00656ADB">
        <w:lastRenderedPageBreak/>
        <w:t xml:space="preserve">  </w:t>
      </w:r>
      <w:r w:rsidRPr="0061397B">
        <w:t>uwzględniając charakter przetwarzania oraz dostępne mu informacje, pomaga</w:t>
      </w:r>
    </w:p>
    <w:p w:rsidR="000D53D3" w:rsidRPr="00656ADB" w:rsidRDefault="000D53D3" w:rsidP="000D53D3">
      <w:pPr>
        <w:pStyle w:val="Akapitzlist"/>
        <w:spacing w:after="162"/>
        <w:ind w:left="851" w:right="593" w:firstLine="0"/>
      </w:pPr>
      <w:r w:rsidRPr="0061397B">
        <w:t xml:space="preserve">  wywiązać się z obow</w:t>
      </w:r>
      <w:r w:rsidR="00CA0F5E" w:rsidRPr="0061397B">
        <w:t>iązków określonych w art. 32–36.</w:t>
      </w:r>
    </w:p>
    <w:p w:rsidR="000D53D3" w:rsidRPr="00656ADB" w:rsidRDefault="000D53D3">
      <w:pPr>
        <w:spacing w:after="162"/>
        <w:ind w:left="1078" w:right="593"/>
      </w:pPr>
    </w:p>
    <w:p w:rsidR="000D53D3" w:rsidRPr="00656ADB" w:rsidRDefault="000D53D3" w:rsidP="000D53D3">
      <w:pPr>
        <w:pStyle w:val="Akapitzlist"/>
        <w:spacing w:after="162"/>
        <w:ind w:left="1788" w:right="593" w:firstLine="0"/>
      </w:pPr>
    </w:p>
    <w:p w:rsidR="000D53D3" w:rsidRPr="00656ADB" w:rsidRDefault="000D53D3">
      <w:pPr>
        <w:spacing w:after="162"/>
        <w:ind w:left="1078" w:right="593"/>
      </w:pPr>
    </w:p>
    <w:p w:rsidR="00567E67" w:rsidRPr="00656ADB" w:rsidRDefault="007F4EE8" w:rsidP="000D53D3">
      <w:pPr>
        <w:numPr>
          <w:ilvl w:val="0"/>
          <w:numId w:val="5"/>
        </w:numPr>
        <w:ind w:right="593" w:hanging="360"/>
      </w:pPr>
      <w:r w:rsidRPr="00656ADB">
        <w:t xml:space="preserve">Przetwarzający </w:t>
      </w:r>
      <w:r w:rsidRPr="007A4C56">
        <w:rPr>
          <w:b/>
        </w:rPr>
        <w:t>nie może skorzystać</w:t>
      </w:r>
      <w:r w:rsidRPr="00656ADB">
        <w:t xml:space="preserve"> z usług innego podmiotu przetwarzają</w:t>
      </w:r>
      <w:r w:rsidR="00A747E7" w:rsidRPr="00656ADB">
        <w:t>cego (podprzetwarzający)  bez uprzedniej</w:t>
      </w:r>
      <w:r w:rsidRPr="00656ADB">
        <w:t xml:space="preserve"> pisemnej zgody Administratora. </w:t>
      </w:r>
    </w:p>
    <w:p w:rsidR="0027002B" w:rsidRPr="0061397B" w:rsidRDefault="00567E67" w:rsidP="00567E67">
      <w:pPr>
        <w:numPr>
          <w:ilvl w:val="0"/>
          <w:numId w:val="16"/>
        </w:numPr>
        <w:spacing w:after="356" w:line="229" w:lineRule="auto"/>
      </w:pPr>
      <w:r w:rsidRPr="0061397B">
        <w:t>Jeżeli do wykonania w imieniu administratora konkretnych czynności przetwarzania podmiot przetwarzający korzysta z usług innego podmiotu przetwarzającego, na ten inny podmiot przetwarzający nałożone zostają – na mocy umowy lub innego aktu prawnego, które podlegają prawu Unii lub prawu państwa członkowskiego – te same obowiązki ochrony danych jak w umowie lub innym akcie prawnym między administratorem a podmiotem przetwarzającym, o których to obowiązkach mowa w ust. 3, w szczególności obowiązek zapewnienia wystarczających gwarancji wdrożenia odpowiednich środków technicznych i organizacyjnych, by przetwarzanie odpowiadało wymogom niniejszego rozporządzenia.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r w:rsidR="00CA0F5E" w:rsidRPr="0061397B">
        <w:t>;</w:t>
      </w:r>
    </w:p>
    <w:p w:rsidR="00CA0F5E" w:rsidRPr="0061397B" w:rsidRDefault="00CA0F5E" w:rsidP="00567E67">
      <w:pPr>
        <w:numPr>
          <w:ilvl w:val="0"/>
          <w:numId w:val="16"/>
        </w:numPr>
        <w:spacing w:after="356" w:line="229" w:lineRule="auto"/>
      </w:pPr>
      <w:r w:rsidRPr="0061397B">
        <w:t>Zgodnie z art. 28 pkt. d przestrzega warunków korzystania z usług innego podmiotu przetwarzającego, o których mowa w ust. 2 i 4 ;</w:t>
      </w:r>
    </w:p>
    <w:p w:rsidR="00C848B4" w:rsidRPr="00656ADB" w:rsidRDefault="00C848B4" w:rsidP="00C848B4">
      <w:pPr>
        <w:pStyle w:val="Akapitzlist"/>
        <w:numPr>
          <w:ilvl w:val="0"/>
          <w:numId w:val="16"/>
        </w:numPr>
        <w:spacing w:after="136" w:line="248" w:lineRule="auto"/>
        <w:ind w:right="21"/>
      </w:pPr>
      <w:r w:rsidRPr="00656ADB">
        <w:t>Zaakceptowani Podprzetwarzający. Lista Podprzetwarzających zaakceptowanyc</w:t>
      </w:r>
      <w:r w:rsidR="00621365" w:rsidRPr="00656ADB">
        <w:t>h przez Administratora stanowi z</w:t>
      </w:r>
      <w:r w:rsidRPr="00656ADB">
        <w:t>ałącznik</w:t>
      </w:r>
      <w:r w:rsidR="00621365" w:rsidRPr="00656ADB">
        <w:t xml:space="preserve"> nr</w:t>
      </w:r>
      <w:r w:rsidRPr="00656ADB">
        <w:t>1 do Umowy — Lista Zaak</w:t>
      </w:r>
      <w:r w:rsidR="00CA0F5E">
        <w:t>ceptowanych Podprzetwarzających.</w:t>
      </w:r>
    </w:p>
    <w:p w:rsidR="008D3750" w:rsidRPr="00656ADB" w:rsidRDefault="007F4EE8" w:rsidP="000D53D3">
      <w:pPr>
        <w:numPr>
          <w:ilvl w:val="0"/>
          <w:numId w:val="5"/>
        </w:numPr>
        <w:ind w:right="593" w:hanging="360"/>
      </w:pPr>
      <w:r w:rsidRPr="00656ADB">
        <w:t xml:space="preserve">Przetwarzający zobowiązuje się do niezwłocznego, jednak nie później niż w ciągu 7 dni od powzięcia takiej informacji,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t>
      </w:r>
      <w:r w:rsidR="00822B9B" w:rsidRPr="00656ADB">
        <w:br/>
      </w:r>
      <w:r w:rsidR="00CA0F5E">
        <w:t>w zakresie danych osobowych;</w:t>
      </w:r>
      <w:r w:rsidRPr="00656ADB">
        <w:t xml:space="preserve"> </w:t>
      </w:r>
    </w:p>
    <w:p w:rsidR="008D3750" w:rsidRPr="00656ADB" w:rsidRDefault="007F4EE8">
      <w:pPr>
        <w:numPr>
          <w:ilvl w:val="0"/>
          <w:numId w:val="5"/>
        </w:numPr>
        <w:ind w:right="593" w:hanging="360"/>
      </w:pPr>
      <w:r w:rsidRPr="00656ADB">
        <w:t>W przypadku rozwiązania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w:t>
      </w:r>
      <w:r w:rsidR="003509E5" w:rsidRPr="00656ADB">
        <w:t>i  nie później niż w terminie 30</w:t>
      </w:r>
      <w:r w:rsidRPr="00656ADB">
        <w:rPr>
          <w:i/>
        </w:rPr>
        <w:t xml:space="preserve"> </w:t>
      </w:r>
      <w:r w:rsidRPr="00656ADB">
        <w:t>dni od dnia rozwiązania Umowy lub Umowy głównej, chyba że prawo Unii lub prawo państwa członkowskiego nakazują p</w:t>
      </w:r>
      <w:r w:rsidR="00CA0F5E">
        <w:t>rzechowywanie danych osobowych;</w:t>
      </w:r>
    </w:p>
    <w:p w:rsidR="008D3750" w:rsidRPr="00656ADB" w:rsidRDefault="007F4EE8">
      <w:pPr>
        <w:numPr>
          <w:ilvl w:val="0"/>
          <w:numId w:val="5"/>
        </w:numPr>
        <w:spacing w:after="21"/>
        <w:ind w:right="593" w:hanging="360"/>
      </w:pPr>
      <w:r w:rsidRPr="00656ADB">
        <w:t>Planując dokonanie zmian w sposobie przetwarzania danych osobowych, Przetwarzający ma obowiązek zastosować się do wymogów, o których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w:t>
      </w:r>
      <w:r w:rsidR="00CA0F5E">
        <w:t>obowych przez Przetwarzającego;</w:t>
      </w:r>
    </w:p>
    <w:p w:rsidR="008D3750" w:rsidRDefault="008D3750" w:rsidP="006447DB">
      <w:pPr>
        <w:spacing w:after="16" w:line="259" w:lineRule="auto"/>
        <w:ind w:left="713" w:firstLine="0"/>
        <w:jc w:val="left"/>
      </w:pPr>
    </w:p>
    <w:p w:rsidR="00CA0F5E" w:rsidRDefault="00CA0F5E" w:rsidP="006447DB">
      <w:pPr>
        <w:spacing w:after="16" w:line="259" w:lineRule="auto"/>
        <w:ind w:left="713" w:firstLine="0"/>
        <w:jc w:val="left"/>
      </w:pPr>
    </w:p>
    <w:p w:rsidR="005C6589" w:rsidRDefault="005C6589" w:rsidP="006447DB">
      <w:pPr>
        <w:spacing w:after="16" w:line="259" w:lineRule="auto"/>
        <w:ind w:left="713" w:firstLine="0"/>
        <w:jc w:val="left"/>
      </w:pPr>
    </w:p>
    <w:p w:rsidR="005C6589" w:rsidRDefault="005C6589" w:rsidP="006447DB">
      <w:pPr>
        <w:spacing w:after="16" w:line="259" w:lineRule="auto"/>
        <w:ind w:left="713" w:firstLine="0"/>
        <w:jc w:val="left"/>
      </w:pPr>
    </w:p>
    <w:p w:rsidR="005C6589" w:rsidRDefault="005C6589" w:rsidP="006447DB">
      <w:pPr>
        <w:spacing w:after="16" w:line="259" w:lineRule="auto"/>
        <w:ind w:left="713" w:firstLine="0"/>
        <w:jc w:val="left"/>
      </w:pPr>
    </w:p>
    <w:p w:rsidR="005C6589" w:rsidRPr="00656ADB" w:rsidRDefault="005C6589" w:rsidP="006447DB">
      <w:pPr>
        <w:spacing w:after="16" w:line="259" w:lineRule="auto"/>
        <w:ind w:left="713" w:firstLine="0"/>
        <w:jc w:val="left"/>
      </w:pPr>
    </w:p>
    <w:p w:rsidR="008D3750" w:rsidRPr="00656ADB" w:rsidRDefault="007F4EE8">
      <w:pPr>
        <w:pStyle w:val="Nagwek1"/>
        <w:spacing w:after="16"/>
        <w:ind w:right="606"/>
      </w:pPr>
      <w:r w:rsidRPr="00656ADB">
        <w:t xml:space="preserve">§ 5 </w:t>
      </w:r>
      <w:r w:rsidR="00900780" w:rsidRPr="00656ADB">
        <w:br/>
      </w:r>
      <w:r w:rsidRPr="00656ADB">
        <w:t xml:space="preserve">Prawo kontroli </w:t>
      </w:r>
    </w:p>
    <w:p w:rsidR="008D3750" w:rsidRPr="00656ADB" w:rsidRDefault="007F4EE8">
      <w:pPr>
        <w:spacing w:line="259" w:lineRule="auto"/>
        <w:ind w:left="0" w:right="548" w:firstLine="0"/>
        <w:jc w:val="center"/>
      </w:pPr>
      <w:r w:rsidRPr="00656ADB">
        <w:rPr>
          <w:b/>
        </w:rPr>
        <w:t xml:space="preserve"> </w:t>
      </w:r>
    </w:p>
    <w:p w:rsidR="008D3750" w:rsidRPr="00656ADB" w:rsidRDefault="007F4EE8">
      <w:pPr>
        <w:numPr>
          <w:ilvl w:val="0"/>
          <w:numId w:val="7"/>
        </w:numPr>
        <w:ind w:right="593" w:hanging="283"/>
      </w:pPr>
      <w:r w:rsidRPr="00656ADB">
        <w:t>Administrator zgodnie z art. 28 ust. 3 pkt h) RODO ma prawo kontroli, czy środki zastosowane przez Przetwarzającego przy przetwarzaniu danych osobowych i zabezpieczeniu powierzonych danych osobowyc</w:t>
      </w:r>
      <w:r w:rsidR="00900780" w:rsidRPr="00656ADB">
        <w:t>h spełniają postanowienia Umowy;</w:t>
      </w:r>
      <w:r w:rsidRPr="00656ADB">
        <w:t xml:space="preserve">  </w:t>
      </w:r>
    </w:p>
    <w:p w:rsidR="008D3750" w:rsidRPr="00656ADB" w:rsidRDefault="007F4EE8">
      <w:pPr>
        <w:numPr>
          <w:ilvl w:val="0"/>
          <w:numId w:val="7"/>
        </w:numPr>
        <w:spacing w:after="139"/>
        <w:ind w:right="593" w:hanging="283"/>
      </w:pPr>
      <w:r w:rsidRPr="00656ADB">
        <w:t>Przetwarzający zobowiązany jest umożliwiać Administratorowi lub wskazanej przez Administratora  osobie trzeciej, dokonania audytów lub inspekcji, aby potwierdzić, iż przetwarzanie toczy się zgodnie z prawem oraz niniejszą Umową, a także wykonać wynikające z nich zalecenia, aby zapewnić zgodne z prawem przetwarzanie danych osobowyc</w:t>
      </w:r>
      <w:r w:rsidR="00900780" w:rsidRPr="00656ADB">
        <w:t>h powierzonych Przetwarzającemu;</w:t>
      </w:r>
      <w:r w:rsidRPr="00656ADB">
        <w:t xml:space="preserve"> </w:t>
      </w:r>
    </w:p>
    <w:p w:rsidR="008D3750" w:rsidRPr="00656ADB" w:rsidRDefault="007F4EE8">
      <w:pPr>
        <w:numPr>
          <w:ilvl w:val="0"/>
          <w:numId w:val="7"/>
        </w:numPr>
        <w:spacing w:after="149"/>
        <w:ind w:right="593" w:hanging="283"/>
      </w:pPr>
      <w:r w:rsidRPr="00656ADB">
        <w:t>Administrator realizować będzie prawo audytu lub inspekcji w g</w:t>
      </w:r>
      <w:r w:rsidR="00900780" w:rsidRPr="00656ADB">
        <w:t>odzinach pracy Przetwarzającego;</w:t>
      </w:r>
      <w:r w:rsidRPr="00656ADB">
        <w:t xml:space="preserve"> </w:t>
      </w:r>
    </w:p>
    <w:p w:rsidR="008D3750" w:rsidRPr="00656ADB" w:rsidRDefault="007F4EE8">
      <w:pPr>
        <w:numPr>
          <w:ilvl w:val="0"/>
          <w:numId w:val="7"/>
        </w:numPr>
        <w:spacing w:after="160"/>
        <w:ind w:right="593" w:hanging="283"/>
      </w:pPr>
      <w:r w:rsidRPr="00656ADB">
        <w:t>Przetwarzający zobowiązuje się do usunięcia uchybień stwierdzonych podczas audytu lub inspekcji w terminie</w:t>
      </w:r>
      <w:r w:rsidR="00900780" w:rsidRPr="00656ADB">
        <w:t xml:space="preserve"> wskazanym przez Administratora;</w:t>
      </w:r>
      <w:r w:rsidRPr="00656ADB">
        <w:t xml:space="preserve"> </w:t>
      </w:r>
    </w:p>
    <w:p w:rsidR="008D3750" w:rsidRPr="00656ADB" w:rsidRDefault="007F4EE8">
      <w:pPr>
        <w:numPr>
          <w:ilvl w:val="0"/>
          <w:numId w:val="7"/>
        </w:numPr>
        <w:spacing w:after="118"/>
        <w:ind w:right="593" w:hanging="283"/>
      </w:pPr>
      <w:r w:rsidRPr="00656ADB">
        <w:t xml:space="preserve">Przetwarzający udostępnia Administratorowi wszelkie informacje niezbędne do wykazania spełnienia obowiązków określonych w art. 28 RODO.  </w:t>
      </w:r>
    </w:p>
    <w:p w:rsidR="009C49E4" w:rsidRPr="00656ADB" w:rsidRDefault="007F4EE8">
      <w:pPr>
        <w:spacing w:after="95" w:line="259" w:lineRule="auto"/>
        <w:ind w:left="0" w:firstLine="0"/>
        <w:jc w:val="left"/>
        <w:rPr>
          <w:b/>
        </w:rPr>
      </w:pPr>
      <w:r w:rsidRPr="00656ADB">
        <w:rPr>
          <w:b/>
        </w:rPr>
        <w:t xml:space="preserve"> </w:t>
      </w:r>
    </w:p>
    <w:p w:rsidR="008D3750" w:rsidRPr="00656ADB" w:rsidRDefault="007F4EE8">
      <w:pPr>
        <w:pStyle w:val="Nagwek1"/>
        <w:ind w:right="606"/>
      </w:pPr>
      <w:r w:rsidRPr="00656ADB">
        <w:t xml:space="preserve">§ 6 </w:t>
      </w:r>
      <w:r w:rsidR="00900780" w:rsidRPr="00656ADB">
        <w:br/>
      </w:r>
      <w:r w:rsidRPr="00656ADB">
        <w:t xml:space="preserve">Odpowiedzialność Stron </w:t>
      </w:r>
    </w:p>
    <w:p w:rsidR="008D3750" w:rsidRPr="00656ADB" w:rsidRDefault="007F4EE8">
      <w:pPr>
        <w:spacing w:after="105" w:line="259" w:lineRule="auto"/>
        <w:ind w:left="0" w:right="548" w:firstLine="0"/>
        <w:jc w:val="center"/>
      </w:pPr>
      <w:r w:rsidRPr="00656ADB">
        <w:rPr>
          <w:b/>
        </w:rPr>
        <w:t xml:space="preserve"> </w:t>
      </w:r>
    </w:p>
    <w:p w:rsidR="008D3750" w:rsidRPr="00656ADB" w:rsidRDefault="007F4EE8">
      <w:pPr>
        <w:numPr>
          <w:ilvl w:val="0"/>
          <w:numId w:val="8"/>
        </w:numPr>
        <w:ind w:right="593" w:hanging="283"/>
      </w:pPr>
      <w:r w:rsidRPr="00656ADB">
        <w:t>Przetwarzający jest odpowiedzialny za udostępnienie lub wykorzystanie danych osobowych niezgodnie z treścią Umowy, a w szczególności za udostępnienie powierzonych do przetwarzania danych o</w:t>
      </w:r>
      <w:r w:rsidR="00900780" w:rsidRPr="00656ADB">
        <w:t>sobowych osobom nieupoważnionym;</w:t>
      </w:r>
      <w:r w:rsidRPr="00656ADB">
        <w:t xml:space="preserve">  </w:t>
      </w:r>
    </w:p>
    <w:p w:rsidR="006447DB" w:rsidRDefault="007F4EE8" w:rsidP="006447DB">
      <w:pPr>
        <w:numPr>
          <w:ilvl w:val="0"/>
          <w:numId w:val="8"/>
        </w:numPr>
        <w:spacing w:after="19"/>
        <w:ind w:right="593" w:hanging="283"/>
      </w:pPr>
      <w:r w:rsidRPr="00656ADB">
        <w:t>Przetwarzający odpowiada za szkody spowodowane zastosowaniem lub brakiem zastosowania wł</w:t>
      </w:r>
      <w:r w:rsidR="00900780" w:rsidRPr="00656ADB">
        <w:t>aściwych środków bezpieczeństwa;</w:t>
      </w:r>
      <w:r w:rsidRPr="00656ADB">
        <w:t xml:space="preserve"> </w:t>
      </w:r>
    </w:p>
    <w:p w:rsidR="005C6589" w:rsidRPr="00656ADB" w:rsidRDefault="005C6589" w:rsidP="006447DB">
      <w:pPr>
        <w:numPr>
          <w:ilvl w:val="0"/>
          <w:numId w:val="8"/>
        </w:numPr>
        <w:spacing w:after="19"/>
        <w:ind w:right="593" w:hanging="283"/>
      </w:pPr>
    </w:p>
    <w:p w:rsidR="008D3750" w:rsidRPr="00656ADB" w:rsidRDefault="007F4EE8">
      <w:pPr>
        <w:numPr>
          <w:ilvl w:val="0"/>
          <w:numId w:val="8"/>
        </w:numPr>
        <w:ind w:right="593" w:hanging="283"/>
      </w:pPr>
      <w:r w:rsidRPr="00656ADB">
        <w:t xml:space="preserve">Przetwarzający odpowiada za szkody, jakie powstaną u Administratora lub osób trzecich </w:t>
      </w:r>
      <w:r w:rsidR="00822B9B" w:rsidRPr="00656ADB">
        <w:br/>
      </w:r>
      <w:r w:rsidRPr="00656ADB">
        <w:t>w wyniku niezgodnego z RODO lub niniejszą Umową przetwarzaniem danych osobowych przez Przetwarzającego, w szczególności w sytuacji zapłaty odszkodowania przez Administr</w:t>
      </w:r>
      <w:r w:rsidR="00900780" w:rsidRPr="00656ADB">
        <w:t>atora na podstawie art. 82 RODO;</w:t>
      </w:r>
      <w:r w:rsidRPr="00656ADB">
        <w:t xml:space="preserve"> </w:t>
      </w:r>
    </w:p>
    <w:p w:rsidR="008D3750" w:rsidRPr="00656ADB" w:rsidRDefault="007F4EE8" w:rsidP="006447DB">
      <w:pPr>
        <w:numPr>
          <w:ilvl w:val="0"/>
          <w:numId w:val="8"/>
        </w:numPr>
        <w:spacing w:after="33"/>
        <w:ind w:right="593" w:hanging="283"/>
      </w:pPr>
      <w:r w:rsidRPr="00656ADB">
        <w:t xml:space="preserve">W przypadku niewykonania lub nienależytego wykonania przez Przetwarzającego niniejszej Umowy, Przetwarzający zobowiązuje się do zapłaty odszkodowania na zasadach ogólnych. </w:t>
      </w:r>
    </w:p>
    <w:p w:rsidR="00DE03F3" w:rsidRPr="00656ADB" w:rsidRDefault="00DE03F3" w:rsidP="00DE03F3">
      <w:pPr>
        <w:spacing w:after="33"/>
        <w:ind w:left="283" w:right="593" w:firstLine="0"/>
      </w:pPr>
    </w:p>
    <w:p w:rsidR="008D3750" w:rsidRPr="00656ADB" w:rsidRDefault="007F4EE8">
      <w:pPr>
        <w:pStyle w:val="Nagwek1"/>
        <w:ind w:right="606"/>
      </w:pPr>
      <w:r w:rsidRPr="00656ADB">
        <w:t xml:space="preserve">§ 7 </w:t>
      </w:r>
      <w:r w:rsidR="00900780" w:rsidRPr="00656ADB">
        <w:br/>
      </w:r>
      <w:r w:rsidRPr="00656ADB">
        <w:t xml:space="preserve">Wynagrodzenie </w:t>
      </w:r>
    </w:p>
    <w:p w:rsidR="008D3750" w:rsidRPr="00656ADB" w:rsidRDefault="007F4EE8">
      <w:pPr>
        <w:spacing w:after="89" w:line="259" w:lineRule="auto"/>
        <w:ind w:left="0" w:right="548" w:firstLine="0"/>
        <w:jc w:val="center"/>
      </w:pPr>
      <w:r w:rsidRPr="00656ADB">
        <w:rPr>
          <w:b/>
        </w:rPr>
        <w:t xml:space="preserve"> </w:t>
      </w:r>
    </w:p>
    <w:p w:rsidR="008D3750" w:rsidRPr="00656ADB" w:rsidRDefault="007F4EE8">
      <w:pPr>
        <w:spacing w:after="36"/>
        <w:ind w:left="-5" w:right="593"/>
      </w:pPr>
      <w:r w:rsidRPr="00656ADB">
        <w:t xml:space="preserve">Wykonanie przedmiotu niniejszej Umowy przez Przetwarzającego nie będzie wiązać się </w:t>
      </w:r>
      <w:r w:rsidR="00822B9B" w:rsidRPr="00656ADB">
        <w:br/>
      </w:r>
      <w:r w:rsidRPr="00656ADB">
        <w:t xml:space="preserve">z dodatkowymi kosztami dla Administratora, ponad koszty przewidziane w Umowie głównej. </w:t>
      </w:r>
    </w:p>
    <w:p w:rsidR="00CA0F5E" w:rsidRPr="005C6589" w:rsidRDefault="00CA0F5E">
      <w:pPr>
        <w:spacing w:after="191" w:line="259" w:lineRule="auto"/>
        <w:ind w:left="0" w:firstLine="0"/>
        <w:jc w:val="left"/>
        <w:rPr>
          <w:b/>
        </w:rPr>
      </w:pPr>
    </w:p>
    <w:p w:rsidR="008D3750" w:rsidRPr="00656ADB" w:rsidRDefault="007F4EE8">
      <w:pPr>
        <w:spacing w:after="194" w:line="259" w:lineRule="auto"/>
        <w:ind w:right="606"/>
        <w:jc w:val="center"/>
      </w:pPr>
      <w:r w:rsidRPr="00656ADB">
        <w:rPr>
          <w:b/>
        </w:rPr>
        <w:t xml:space="preserve">§ 8 </w:t>
      </w:r>
    </w:p>
    <w:p w:rsidR="008D3750" w:rsidRPr="00656ADB" w:rsidRDefault="007F4EE8">
      <w:pPr>
        <w:pStyle w:val="Nagwek1"/>
        <w:ind w:right="607"/>
      </w:pPr>
      <w:r w:rsidRPr="00656ADB">
        <w:t xml:space="preserve">Zasady zachowania poufności </w:t>
      </w:r>
    </w:p>
    <w:p w:rsidR="008D3750" w:rsidRPr="00656ADB" w:rsidRDefault="007F4EE8">
      <w:pPr>
        <w:spacing w:after="86" w:line="259" w:lineRule="auto"/>
        <w:ind w:left="0" w:right="548" w:firstLine="0"/>
        <w:jc w:val="center"/>
      </w:pPr>
      <w:r w:rsidRPr="00656ADB">
        <w:rPr>
          <w:b/>
        </w:rPr>
        <w:t xml:space="preserve"> </w:t>
      </w:r>
    </w:p>
    <w:p w:rsidR="008D3750" w:rsidRPr="00656ADB" w:rsidRDefault="007F4EE8">
      <w:pPr>
        <w:numPr>
          <w:ilvl w:val="0"/>
          <w:numId w:val="9"/>
        </w:numPr>
        <w:spacing w:after="67"/>
        <w:ind w:right="593" w:hanging="283"/>
      </w:pPr>
      <w:r w:rsidRPr="00656ADB">
        <w:t xml:space="preserve">Przetwarzający zobowiązuje się do zachowania w tajemnicy wszelkich informacji, danych, materiałów, dokumentów i danych osobowych otrzymanych od Administratora i od </w:t>
      </w:r>
      <w:r w:rsidRPr="00656ADB">
        <w:lastRenderedPageBreak/>
        <w:t>współpracujących z nim osób oraz danych uzyskanych w jakikolwiek inny sposób, zamierzony czy przypadkowy w formie ustnej, pisemnej lub ele</w:t>
      </w:r>
      <w:r w:rsidR="00CA0F5E">
        <w:t>ktronicznej („dane poufne”);</w:t>
      </w:r>
      <w:r w:rsidRPr="00656ADB">
        <w:t xml:space="preserve"> </w:t>
      </w:r>
    </w:p>
    <w:p w:rsidR="008D3750" w:rsidRPr="00656ADB" w:rsidRDefault="007F4EE8">
      <w:pPr>
        <w:numPr>
          <w:ilvl w:val="0"/>
          <w:numId w:val="9"/>
        </w:numPr>
        <w:spacing w:after="45"/>
        <w:ind w:right="593" w:hanging="283"/>
      </w:pPr>
      <w:r w:rsidRPr="00656ADB">
        <w:t xml:space="preserve">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w:t>
      </w:r>
    </w:p>
    <w:p w:rsidR="008D3750" w:rsidRDefault="007F4EE8">
      <w:pPr>
        <w:spacing w:after="0" w:line="259" w:lineRule="auto"/>
        <w:ind w:left="0" w:firstLine="0"/>
        <w:jc w:val="left"/>
      </w:pPr>
      <w:r w:rsidRPr="00656ADB">
        <w:t xml:space="preserve"> </w:t>
      </w:r>
    </w:p>
    <w:p w:rsidR="005F02EE" w:rsidRDefault="005F02EE">
      <w:pPr>
        <w:spacing w:after="0" w:line="259" w:lineRule="auto"/>
        <w:ind w:left="0" w:firstLine="0"/>
        <w:jc w:val="left"/>
      </w:pPr>
    </w:p>
    <w:p w:rsidR="005F02EE" w:rsidRPr="00656ADB" w:rsidRDefault="005F02EE">
      <w:pPr>
        <w:spacing w:after="0" w:line="259" w:lineRule="auto"/>
        <w:ind w:left="0" w:firstLine="0"/>
        <w:jc w:val="left"/>
      </w:pPr>
    </w:p>
    <w:p w:rsidR="008D3750" w:rsidRPr="00656ADB" w:rsidRDefault="007F4EE8">
      <w:pPr>
        <w:pStyle w:val="Nagwek1"/>
        <w:ind w:right="606"/>
      </w:pPr>
      <w:r w:rsidRPr="00656ADB">
        <w:t xml:space="preserve">§ 9  </w:t>
      </w:r>
      <w:r w:rsidR="00900780" w:rsidRPr="00656ADB">
        <w:br/>
      </w:r>
      <w:r w:rsidRPr="00656ADB">
        <w:t xml:space="preserve">Rozwiązanie umowy </w:t>
      </w:r>
    </w:p>
    <w:p w:rsidR="008D3750" w:rsidRPr="00656ADB" w:rsidRDefault="007F4EE8">
      <w:pPr>
        <w:spacing w:after="76" w:line="259" w:lineRule="auto"/>
        <w:ind w:left="0" w:right="548" w:firstLine="0"/>
        <w:jc w:val="center"/>
      </w:pPr>
      <w:r w:rsidRPr="00656ADB">
        <w:rPr>
          <w:b/>
        </w:rPr>
        <w:t xml:space="preserve"> </w:t>
      </w:r>
    </w:p>
    <w:p w:rsidR="008D3750" w:rsidRPr="00656ADB" w:rsidRDefault="007F4EE8">
      <w:pPr>
        <w:ind w:left="-5" w:right="593"/>
      </w:pPr>
      <w:r w:rsidRPr="00656ADB">
        <w:t xml:space="preserve">Administrator może rozwiązać niniejszą Umowę ze skutkiem natychmiastowym gdy Przetwarzający: </w:t>
      </w:r>
    </w:p>
    <w:p w:rsidR="008D3750" w:rsidRPr="00656ADB" w:rsidRDefault="007F4EE8" w:rsidP="00656ADB">
      <w:pPr>
        <w:pStyle w:val="Akapitzlist"/>
        <w:numPr>
          <w:ilvl w:val="0"/>
          <w:numId w:val="25"/>
        </w:numPr>
        <w:ind w:right="593"/>
      </w:pPr>
      <w:r w:rsidRPr="00656ADB">
        <w:t xml:space="preserve">pomimo zobowiązania go do usunięcia uchybień stwierdzonych podczas kontroli nie usunie ich w wyznaczonym terminie; </w:t>
      </w:r>
    </w:p>
    <w:p w:rsidR="008D3750" w:rsidRPr="00656ADB" w:rsidRDefault="007F4EE8" w:rsidP="00656ADB">
      <w:pPr>
        <w:pStyle w:val="Akapitzlist"/>
        <w:numPr>
          <w:ilvl w:val="0"/>
          <w:numId w:val="25"/>
        </w:numPr>
        <w:ind w:right="593"/>
      </w:pPr>
      <w:r w:rsidRPr="00656ADB">
        <w:t xml:space="preserve">przetwarza dane osobowe w sposób niezgodny z Umową; </w:t>
      </w:r>
    </w:p>
    <w:p w:rsidR="008D3750" w:rsidRPr="00656ADB" w:rsidRDefault="00E56DAA" w:rsidP="00656ADB">
      <w:pPr>
        <w:pStyle w:val="Akapitzlist"/>
        <w:numPr>
          <w:ilvl w:val="0"/>
          <w:numId w:val="25"/>
        </w:numPr>
        <w:spacing w:after="13"/>
        <w:ind w:right="593"/>
        <w:jc w:val="left"/>
      </w:pPr>
      <w:r w:rsidRPr="00656ADB">
        <w:t xml:space="preserve">powierzył przetwarzanie danych osobowych innemu </w:t>
      </w:r>
      <w:r w:rsidRPr="00656ADB">
        <w:tab/>
        <w:t xml:space="preserve">podmiotowi bez </w:t>
      </w:r>
      <w:r w:rsidR="007F4EE8" w:rsidRPr="00656ADB">
        <w:t xml:space="preserve">zgody Administratora. </w:t>
      </w:r>
    </w:p>
    <w:p w:rsidR="00171EB1" w:rsidRPr="00656ADB" w:rsidRDefault="00171EB1" w:rsidP="00B65F0B">
      <w:pPr>
        <w:spacing w:after="13"/>
        <w:ind w:left="708" w:right="593" w:firstLine="0"/>
        <w:jc w:val="left"/>
      </w:pPr>
    </w:p>
    <w:p w:rsidR="008D3750" w:rsidRPr="00656ADB" w:rsidRDefault="007F4EE8">
      <w:pPr>
        <w:pStyle w:val="Nagwek1"/>
        <w:ind w:right="604"/>
      </w:pPr>
      <w:r w:rsidRPr="00656ADB">
        <w:t xml:space="preserve">§ 10 </w:t>
      </w:r>
      <w:r w:rsidR="00900780" w:rsidRPr="00656ADB">
        <w:br/>
      </w:r>
      <w:r w:rsidRPr="00656ADB">
        <w:t xml:space="preserve">Postanowienia końcowe </w:t>
      </w:r>
    </w:p>
    <w:p w:rsidR="008D3750" w:rsidRPr="00656ADB" w:rsidRDefault="007F4EE8">
      <w:pPr>
        <w:spacing w:after="108" w:line="259" w:lineRule="auto"/>
        <w:ind w:left="0" w:right="548" w:firstLine="0"/>
        <w:jc w:val="center"/>
      </w:pPr>
      <w:r w:rsidRPr="00656ADB">
        <w:rPr>
          <w:b/>
        </w:rPr>
        <w:t xml:space="preserve"> </w:t>
      </w:r>
    </w:p>
    <w:p w:rsidR="008D3750" w:rsidRPr="00656ADB" w:rsidRDefault="007F4EE8">
      <w:pPr>
        <w:numPr>
          <w:ilvl w:val="0"/>
          <w:numId w:val="11"/>
        </w:numPr>
        <w:ind w:right="593" w:hanging="360"/>
      </w:pPr>
      <w:r w:rsidRPr="00656ADB">
        <w:t xml:space="preserve">Niniejsza Umowa wchodzi w życie z dniem jej podpisania i zostaje zawarta na czas obowiązywania Umowy głównej oraz wykonania wszystkich zobowiązań wynikających         </w:t>
      </w:r>
      <w:r w:rsidR="00900780" w:rsidRPr="00656ADB">
        <w:t xml:space="preserve">             z niniejszej Umowy;</w:t>
      </w:r>
      <w:r w:rsidRPr="00656ADB">
        <w:t xml:space="preserve"> </w:t>
      </w:r>
    </w:p>
    <w:p w:rsidR="008D3750" w:rsidRPr="00656ADB" w:rsidRDefault="007F4EE8">
      <w:pPr>
        <w:numPr>
          <w:ilvl w:val="0"/>
          <w:numId w:val="11"/>
        </w:numPr>
        <w:ind w:right="593" w:hanging="360"/>
      </w:pPr>
      <w:r w:rsidRPr="00656ADB">
        <w:t>Wszelkie zmiany niniejszej Umowy wymagają formy p</w:t>
      </w:r>
      <w:r w:rsidR="00900780" w:rsidRPr="00656ADB">
        <w:t>isemnej pod rygorem nieważności;</w:t>
      </w:r>
      <w:r w:rsidRPr="00656ADB">
        <w:t xml:space="preserve"> </w:t>
      </w:r>
    </w:p>
    <w:p w:rsidR="006447DB" w:rsidRPr="00656ADB" w:rsidRDefault="007F4EE8" w:rsidP="005C6589">
      <w:pPr>
        <w:numPr>
          <w:ilvl w:val="0"/>
          <w:numId w:val="11"/>
        </w:numPr>
        <w:spacing w:after="0"/>
        <w:ind w:right="593" w:hanging="360"/>
      </w:pPr>
      <w:r w:rsidRPr="00656ADB">
        <w:t xml:space="preserve">Postanowienia niniejszej Umowy zastępują dotychczasowe regulacje w zakresie ochrony danych osobowych zawarte w Umowie głównej. W razie wątpliwości w zakresie stosowania postanowień umownych dotyczących obowiązków związanych z ochroną danych osobowych </w:t>
      </w:r>
    </w:p>
    <w:p w:rsidR="008D3750" w:rsidRPr="00656ADB" w:rsidRDefault="007F4EE8" w:rsidP="005C6589">
      <w:pPr>
        <w:spacing w:after="0"/>
        <w:ind w:left="360" w:right="593" w:firstLine="0"/>
      </w:pPr>
      <w:r w:rsidRPr="00656ADB">
        <w:t xml:space="preserve">pierwszeństwo mają postanowienia niniejszej Umowy. Oznacza to także, że kwestie dotyczące przetwarzania danych osobowych pomiędzy Administratorem a Przetwarzającym należy regulować </w:t>
      </w:r>
      <w:r w:rsidR="00900780" w:rsidRPr="00656ADB">
        <w:t>poprzez zmiany niniejszej Umowy;</w:t>
      </w:r>
      <w:r w:rsidRPr="00656ADB">
        <w:t xml:space="preserve"> </w:t>
      </w:r>
    </w:p>
    <w:p w:rsidR="008D3750" w:rsidRPr="00656ADB" w:rsidRDefault="007F4EE8">
      <w:pPr>
        <w:numPr>
          <w:ilvl w:val="0"/>
          <w:numId w:val="11"/>
        </w:numPr>
        <w:ind w:right="593" w:hanging="360"/>
      </w:pPr>
      <w:r w:rsidRPr="00656ADB">
        <w:t>W sprawach nie uregulowanych niniejszą Umową mają zastosowanie prze</w:t>
      </w:r>
      <w:r w:rsidR="00900780" w:rsidRPr="00656ADB">
        <w:t>pisy RODO oraz przepisy krajowe;</w:t>
      </w:r>
      <w:r w:rsidRPr="00656ADB">
        <w:t xml:space="preserve"> </w:t>
      </w:r>
    </w:p>
    <w:p w:rsidR="008D3750" w:rsidRPr="00656ADB" w:rsidRDefault="007F4EE8">
      <w:pPr>
        <w:numPr>
          <w:ilvl w:val="0"/>
          <w:numId w:val="11"/>
        </w:numPr>
        <w:ind w:right="593" w:hanging="360"/>
      </w:pPr>
      <w:r w:rsidRPr="00656ADB">
        <w:t>Spory związane z wykonywaniem niniejszej Umowy rozstrzygane będą przez sąd właśc</w:t>
      </w:r>
      <w:r w:rsidR="00900780" w:rsidRPr="00656ADB">
        <w:t>iwy dla siedziby Administratora;</w:t>
      </w:r>
      <w:r w:rsidRPr="00656ADB">
        <w:t xml:space="preserve"> </w:t>
      </w:r>
    </w:p>
    <w:p w:rsidR="008D3750" w:rsidRPr="00656ADB" w:rsidRDefault="007F4EE8">
      <w:pPr>
        <w:numPr>
          <w:ilvl w:val="0"/>
          <w:numId w:val="11"/>
        </w:numPr>
        <w:spacing w:after="59"/>
        <w:ind w:right="593" w:hanging="360"/>
      </w:pPr>
      <w:r w:rsidRPr="00656ADB">
        <w:t xml:space="preserve">Umowa została sporządzona w dwóch jednobrzmiących egzemplarzach, po jednym dla każdej ze Stron. </w:t>
      </w:r>
    </w:p>
    <w:p w:rsidR="00171EB1" w:rsidRPr="00656ADB" w:rsidRDefault="00171EB1">
      <w:pPr>
        <w:spacing w:after="16" w:line="259" w:lineRule="auto"/>
        <w:ind w:left="0" w:firstLine="0"/>
        <w:jc w:val="left"/>
        <w:rPr>
          <w:sz w:val="20"/>
          <w:szCs w:val="20"/>
        </w:rPr>
      </w:pPr>
    </w:p>
    <w:p w:rsidR="00A747E7" w:rsidRPr="00656ADB" w:rsidRDefault="00A747E7">
      <w:pPr>
        <w:spacing w:after="16" w:line="259" w:lineRule="auto"/>
        <w:ind w:left="0" w:firstLine="0"/>
        <w:jc w:val="left"/>
        <w:rPr>
          <w:sz w:val="20"/>
          <w:szCs w:val="20"/>
        </w:rPr>
      </w:pPr>
    </w:p>
    <w:p w:rsidR="00A747E7" w:rsidRPr="00656ADB" w:rsidRDefault="00A747E7">
      <w:pPr>
        <w:spacing w:after="16" w:line="259" w:lineRule="auto"/>
        <w:ind w:left="0" w:firstLine="0"/>
        <w:jc w:val="left"/>
        <w:rPr>
          <w:sz w:val="20"/>
          <w:szCs w:val="20"/>
        </w:rPr>
      </w:pPr>
    </w:p>
    <w:p w:rsidR="00A747E7" w:rsidRPr="00656ADB" w:rsidRDefault="00A747E7">
      <w:pPr>
        <w:spacing w:after="16" w:line="259" w:lineRule="auto"/>
        <w:ind w:left="0" w:firstLine="0"/>
        <w:jc w:val="left"/>
        <w:rPr>
          <w:sz w:val="20"/>
          <w:szCs w:val="20"/>
        </w:rPr>
      </w:pPr>
    </w:p>
    <w:p w:rsidR="00A747E7" w:rsidRPr="00656ADB" w:rsidRDefault="00A747E7">
      <w:pPr>
        <w:spacing w:after="16" w:line="259" w:lineRule="auto"/>
        <w:ind w:left="0" w:firstLine="0"/>
        <w:jc w:val="left"/>
        <w:rPr>
          <w:sz w:val="20"/>
          <w:szCs w:val="20"/>
        </w:rPr>
      </w:pPr>
    </w:p>
    <w:p w:rsidR="008D3750" w:rsidRPr="00656ADB" w:rsidRDefault="008D3750">
      <w:pPr>
        <w:spacing w:after="14" w:line="259" w:lineRule="auto"/>
        <w:ind w:left="0" w:firstLine="0"/>
        <w:jc w:val="left"/>
        <w:rPr>
          <w:sz w:val="20"/>
          <w:szCs w:val="20"/>
        </w:rPr>
      </w:pPr>
    </w:p>
    <w:p w:rsidR="008D3750" w:rsidRPr="00656ADB" w:rsidRDefault="008D3750">
      <w:pPr>
        <w:spacing w:after="17" w:line="259" w:lineRule="auto"/>
        <w:ind w:left="0" w:firstLine="0"/>
        <w:jc w:val="left"/>
        <w:rPr>
          <w:sz w:val="20"/>
          <w:szCs w:val="20"/>
        </w:rPr>
      </w:pPr>
    </w:p>
    <w:p w:rsidR="008D3750" w:rsidRDefault="008D3750">
      <w:pPr>
        <w:spacing w:after="48" w:line="259" w:lineRule="auto"/>
        <w:ind w:left="0" w:firstLine="0"/>
        <w:jc w:val="left"/>
        <w:rPr>
          <w:sz w:val="20"/>
          <w:szCs w:val="20"/>
        </w:rPr>
      </w:pPr>
    </w:p>
    <w:p w:rsidR="00656ADB" w:rsidRDefault="00656ADB">
      <w:pPr>
        <w:spacing w:after="48" w:line="259" w:lineRule="auto"/>
        <w:ind w:left="0" w:firstLine="0"/>
        <w:jc w:val="left"/>
        <w:rPr>
          <w:sz w:val="20"/>
          <w:szCs w:val="20"/>
        </w:rPr>
      </w:pPr>
    </w:p>
    <w:p w:rsidR="00656ADB" w:rsidRDefault="00656ADB">
      <w:pPr>
        <w:spacing w:after="48" w:line="259" w:lineRule="auto"/>
        <w:ind w:left="0" w:firstLine="0"/>
        <w:jc w:val="left"/>
        <w:rPr>
          <w:sz w:val="20"/>
          <w:szCs w:val="20"/>
        </w:rPr>
      </w:pPr>
    </w:p>
    <w:p w:rsidR="00656ADB" w:rsidRDefault="00656ADB">
      <w:pPr>
        <w:spacing w:after="48" w:line="259" w:lineRule="auto"/>
        <w:ind w:left="0" w:firstLine="0"/>
        <w:jc w:val="left"/>
        <w:rPr>
          <w:sz w:val="20"/>
          <w:szCs w:val="20"/>
        </w:rPr>
      </w:pPr>
    </w:p>
    <w:p w:rsidR="00656ADB" w:rsidRPr="00656ADB" w:rsidRDefault="00656ADB">
      <w:pPr>
        <w:spacing w:after="48" w:line="259" w:lineRule="auto"/>
        <w:ind w:left="0" w:firstLine="0"/>
        <w:jc w:val="left"/>
        <w:rPr>
          <w:sz w:val="20"/>
          <w:szCs w:val="20"/>
        </w:rPr>
      </w:pPr>
    </w:p>
    <w:p w:rsidR="008D3750" w:rsidRPr="0076198A" w:rsidRDefault="007F4EE8">
      <w:pPr>
        <w:spacing w:after="21"/>
        <w:ind w:left="693" w:right="593" w:hanging="708"/>
        <w:rPr>
          <w:sz w:val="22"/>
        </w:rPr>
      </w:pPr>
      <w:r w:rsidRPr="00656ADB">
        <w:lastRenderedPageBreak/>
        <w:t xml:space="preserve">…………………………………..                            </w:t>
      </w:r>
      <w:r w:rsidRPr="00656ADB">
        <w:tab/>
        <w:t xml:space="preserve">                 …..…………………………… </w:t>
      </w:r>
      <w:r w:rsidRPr="0076198A">
        <w:rPr>
          <w:sz w:val="20"/>
        </w:rPr>
        <w:t xml:space="preserve">Przetwarzający </w:t>
      </w:r>
      <w:r w:rsidRPr="0076198A">
        <w:rPr>
          <w:sz w:val="20"/>
        </w:rPr>
        <w:tab/>
        <w:t xml:space="preserve"> </w:t>
      </w:r>
      <w:r w:rsidRPr="0076198A">
        <w:rPr>
          <w:sz w:val="20"/>
        </w:rPr>
        <w:tab/>
        <w:t xml:space="preserve"> </w:t>
      </w:r>
      <w:r w:rsidRPr="0076198A">
        <w:rPr>
          <w:sz w:val="20"/>
        </w:rPr>
        <w:tab/>
        <w:t xml:space="preserve">     </w:t>
      </w:r>
      <w:r w:rsidRPr="0076198A">
        <w:rPr>
          <w:sz w:val="20"/>
        </w:rPr>
        <w:tab/>
        <w:t xml:space="preserve"> </w:t>
      </w:r>
      <w:r w:rsidRPr="0076198A">
        <w:rPr>
          <w:sz w:val="20"/>
        </w:rPr>
        <w:tab/>
      </w:r>
      <w:r w:rsidR="00171EB1" w:rsidRPr="0076198A">
        <w:rPr>
          <w:sz w:val="20"/>
        </w:rPr>
        <w:tab/>
      </w:r>
      <w:r w:rsidR="00171EB1" w:rsidRPr="0076198A">
        <w:rPr>
          <w:sz w:val="20"/>
        </w:rPr>
        <w:tab/>
      </w:r>
      <w:r w:rsidRPr="0076198A">
        <w:rPr>
          <w:sz w:val="20"/>
        </w:rPr>
        <w:t xml:space="preserve">             Administrator </w:t>
      </w:r>
    </w:p>
    <w:p w:rsidR="00C848B4" w:rsidRPr="00656ADB" w:rsidRDefault="007F4EE8">
      <w:pPr>
        <w:spacing w:after="0" w:line="259" w:lineRule="auto"/>
        <w:ind w:left="0" w:firstLine="0"/>
        <w:jc w:val="left"/>
      </w:pPr>
      <w:r w:rsidRPr="00656ADB">
        <w:t xml:space="preserve"> </w:t>
      </w: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pPr>
        <w:spacing w:after="0" w:line="259" w:lineRule="auto"/>
        <w:ind w:left="0" w:firstLine="0"/>
        <w:jc w:val="left"/>
      </w:pPr>
    </w:p>
    <w:p w:rsidR="00C848B4" w:rsidRPr="00656ADB" w:rsidRDefault="00C848B4" w:rsidP="00C848B4">
      <w:pPr>
        <w:spacing w:after="728" w:line="369" w:lineRule="auto"/>
        <w:jc w:val="center"/>
        <w:rPr>
          <w:sz w:val="24"/>
        </w:rPr>
      </w:pPr>
      <w:r w:rsidRPr="00656ADB">
        <w:rPr>
          <w:sz w:val="24"/>
        </w:rPr>
        <w:t xml:space="preserve">Załącznik nr 1 </w:t>
      </w:r>
    </w:p>
    <w:p w:rsidR="00C848B4" w:rsidRPr="00656ADB" w:rsidRDefault="00C848B4" w:rsidP="00C848B4">
      <w:pPr>
        <w:spacing w:after="426" w:line="259" w:lineRule="auto"/>
        <w:ind w:left="641" w:firstLine="0"/>
        <w:jc w:val="left"/>
        <w:rPr>
          <w:sz w:val="24"/>
        </w:rPr>
      </w:pPr>
      <w:r w:rsidRPr="00656ADB">
        <w:rPr>
          <w:sz w:val="24"/>
        </w:rPr>
        <w:t>Lista Zaakceptowanych Podprzetwarzających.</w:t>
      </w:r>
    </w:p>
    <w:p w:rsidR="00C848B4" w:rsidRPr="00656ADB" w:rsidRDefault="00C848B4" w:rsidP="00C848B4">
      <w:pPr>
        <w:pStyle w:val="Akapitzlist"/>
        <w:numPr>
          <w:ilvl w:val="0"/>
          <w:numId w:val="22"/>
        </w:numPr>
        <w:spacing w:after="136" w:line="720" w:lineRule="auto"/>
        <w:ind w:right="21"/>
      </w:pPr>
      <w:r w:rsidRPr="00656ADB">
        <w:t>……………………………………………………………………….</w:t>
      </w:r>
    </w:p>
    <w:p w:rsidR="00C848B4" w:rsidRPr="00656ADB" w:rsidRDefault="00C848B4" w:rsidP="00C848B4">
      <w:pPr>
        <w:pStyle w:val="Akapitzlist"/>
        <w:numPr>
          <w:ilvl w:val="0"/>
          <w:numId w:val="22"/>
        </w:numPr>
        <w:spacing w:after="136" w:line="720" w:lineRule="auto"/>
        <w:ind w:right="21"/>
      </w:pPr>
      <w:r w:rsidRPr="00656ADB">
        <w:t>………………………………………………………………………..</w:t>
      </w:r>
    </w:p>
    <w:p w:rsidR="00C848B4" w:rsidRPr="00656ADB" w:rsidRDefault="00C848B4" w:rsidP="00C848B4">
      <w:pPr>
        <w:pStyle w:val="Akapitzlist"/>
        <w:numPr>
          <w:ilvl w:val="0"/>
          <w:numId w:val="22"/>
        </w:numPr>
        <w:spacing w:after="639" w:line="720" w:lineRule="auto"/>
        <w:ind w:right="21"/>
      </w:pPr>
      <w:r w:rsidRPr="00656ADB">
        <w:rPr>
          <w:noProof/>
        </w:rPr>
        <w:drawing>
          <wp:anchor distT="0" distB="0" distL="114300" distR="114300" simplePos="0" relativeHeight="251659264" behindDoc="0" locked="0" layoutInCell="1" allowOverlap="0" wp14:anchorId="00D19427" wp14:editId="032D5AE3">
            <wp:simplePos x="0" y="0"/>
            <wp:positionH relativeFrom="page">
              <wp:posOffset>6003037</wp:posOffset>
            </wp:positionH>
            <wp:positionV relativeFrom="page">
              <wp:posOffset>9564624</wp:posOffset>
            </wp:positionV>
            <wp:extent cx="13716" cy="64008"/>
            <wp:effectExtent l="0" t="0" r="0" b="0"/>
            <wp:wrapTopAndBottom/>
            <wp:docPr id="17598" name="Picture 17598"/>
            <wp:cNvGraphicFramePr/>
            <a:graphic xmlns:a="http://schemas.openxmlformats.org/drawingml/2006/main">
              <a:graphicData uri="http://schemas.openxmlformats.org/drawingml/2006/picture">
                <pic:pic xmlns:pic="http://schemas.openxmlformats.org/drawingml/2006/picture">
                  <pic:nvPicPr>
                    <pic:cNvPr id="17598" name="Picture 17598"/>
                    <pic:cNvPicPr/>
                  </pic:nvPicPr>
                  <pic:blipFill>
                    <a:blip r:embed="rId7"/>
                    <a:stretch>
                      <a:fillRect/>
                    </a:stretch>
                  </pic:blipFill>
                  <pic:spPr>
                    <a:xfrm>
                      <a:off x="0" y="0"/>
                      <a:ext cx="13716" cy="64008"/>
                    </a:xfrm>
                    <a:prstGeom prst="rect">
                      <a:avLst/>
                    </a:prstGeom>
                  </pic:spPr>
                </pic:pic>
              </a:graphicData>
            </a:graphic>
          </wp:anchor>
        </w:drawing>
      </w:r>
      <w:r w:rsidRPr="00656ADB">
        <w:rPr>
          <w:noProof/>
        </w:rPr>
        <w:t>………………………………………………………………………..</w:t>
      </w:r>
    </w:p>
    <w:p w:rsidR="00C848B4" w:rsidRPr="00656ADB" w:rsidRDefault="00C848B4" w:rsidP="00C848B4">
      <w:pPr>
        <w:spacing w:after="639" w:line="367" w:lineRule="auto"/>
        <w:ind w:right="21"/>
        <w:rPr>
          <w:noProof/>
        </w:rPr>
      </w:pPr>
    </w:p>
    <w:p w:rsidR="00C848B4" w:rsidRPr="00656ADB" w:rsidRDefault="00C848B4" w:rsidP="00C848B4">
      <w:pPr>
        <w:spacing w:after="639" w:line="367" w:lineRule="auto"/>
        <w:ind w:right="21"/>
        <w:rPr>
          <w:noProof/>
        </w:rPr>
      </w:pPr>
    </w:p>
    <w:p w:rsidR="00C848B4" w:rsidRPr="00656ADB" w:rsidRDefault="00C848B4" w:rsidP="00C848B4">
      <w:pPr>
        <w:spacing w:after="639" w:line="367" w:lineRule="auto"/>
        <w:ind w:right="21"/>
      </w:pPr>
    </w:p>
    <w:p w:rsidR="00C848B4" w:rsidRPr="00656ADB" w:rsidRDefault="00C848B4" w:rsidP="00C848B4">
      <w:pPr>
        <w:spacing w:after="0" w:line="367" w:lineRule="auto"/>
        <w:ind w:right="21"/>
      </w:pPr>
      <w:r w:rsidRPr="00656ADB">
        <w:t>……………………………..</w:t>
      </w:r>
      <w:r w:rsidRPr="00656ADB">
        <w:tab/>
      </w:r>
      <w:r w:rsidRPr="00656ADB">
        <w:tab/>
      </w:r>
      <w:r w:rsidRPr="00656ADB">
        <w:tab/>
      </w:r>
      <w:r w:rsidRPr="00656ADB">
        <w:tab/>
      </w:r>
      <w:r w:rsidRPr="00656ADB">
        <w:tab/>
      </w:r>
      <w:r w:rsidRPr="00656ADB">
        <w:tab/>
        <w:t>……………………………</w:t>
      </w:r>
    </w:p>
    <w:p w:rsidR="00C848B4" w:rsidRPr="00656ADB" w:rsidRDefault="00C848B4" w:rsidP="00C848B4">
      <w:pPr>
        <w:tabs>
          <w:tab w:val="center" w:pos="1285"/>
          <w:tab w:val="center" w:pos="7513"/>
        </w:tabs>
        <w:spacing w:after="0" w:line="259" w:lineRule="auto"/>
        <w:ind w:left="0" w:firstLine="0"/>
        <w:jc w:val="left"/>
      </w:pPr>
      <w:r w:rsidRPr="00656ADB">
        <w:rPr>
          <w:sz w:val="24"/>
        </w:rPr>
        <w:tab/>
      </w:r>
      <w:r w:rsidRPr="0076198A">
        <w:rPr>
          <w:sz w:val="20"/>
        </w:rPr>
        <w:t>Przetwarzający</w:t>
      </w:r>
      <w:r w:rsidRPr="0076198A">
        <w:rPr>
          <w:sz w:val="20"/>
        </w:rPr>
        <w:tab/>
        <w:t>Administrator</w:t>
      </w:r>
    </w:p>
    <w:p w:rsidR="00C848B4" w:rsidRPr="00656ADB" w:rsidRDefault="00C848B4">
      <w:pPr>
        <w:spacing w:after="0" w:line="259" w:lineRule="auto"/>
        <w:ind w:left="0" w:firstLine="0"/>
        <w:jc w:val="left"/>
      </w:pPr>
    </w:p>
    <w:sectPr w:rsidR="00C848B4" w:rsidRPr="00656ADB" w:rsidSect="005C6589">
      <w:footerReference w:type="even" r:id="rId8"/>
      <w:footerReference w:type="default" r:id="rId9"/>
      <w:footerReference w:type="first" r:id="rId10"/>
      <w:pgSz w:w="11906" w:h="16838"/>
      <w:pgMar w:top="711" w:right="811" w:bottom="113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77" w:rsidRDefault="00514F77">
      <w:pPr>
        <w:spacing w:after="0" w:line="240" w:lineRule="auto"/>
      </w:pPr>
      <w:r>
        <w:separator/>
      </w:r>
    </w:p>
  </w:endnote>
  <w:endnote w:type="continuationSeparator" w:id="0">
    <w:p w:rsidR="00514F77" w:rsidRDefault="0051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50" w:rsidRDefault="007F4EE8">
    <w:pPr>
      <w:spacing w:after="0" w:line="259" w:lineRule="auto"/>
      <w:ind w:left="0" w:right="608" w:firstLine="0"/>
      <w:jc w:val="right"/>
    </w:pPr>
    <w:r>
      <w:rPr>
        <w:sz w:val="20"/>
      </w:rPr>
      <w:t xml:space="preserve">Strona </w:t>
    </w:r>
    <w:r>
      <w:fldChar w:fldCharType="begin"/>
    </w:r>
    <w:r>
      <w:instrText xml:space="preserve"> PAGE   \* MERGEFORMAT </w:instrText>
    </w:r>
    <w:r>
      <w:fldChar w:fldCharType="separate"/>
    </w:r>
    <w:r>
      <w:rPr>
        <w:sz w:val="20"/>
      </w:rPr>
      <w:t>2</w:t>
    </w:r>
    <w:r>
      <w:rPr>
        <w:sz w:val="20"/>
      </w:rPr>
      <w:fldChar w:fldCharType="end"/>
    </w:r>
    <w:r>
      <w:rPr>
        <w:sz w:val="20"/>
      </w:rPr>
      <w:t xml:space="preserve"> z </w:t>
    </w:r>
    <w:r w:rsidR="00684502">
      <w:rPr>
        <w:noProof/>
        <w:sz w:val="20"/>
      </w:rPr>
      <w:fldChar w:fldCharType="begin"/>
    </w:r>
    <w:r w:rsidR="00684502">
      <w:rPr>
        <w:noProof/>
        <w:sz w:val="20"/>
      </w:rPr>
      <w:instrText xml:space="preserve"> NUMPAGES   \* MERGEFORMAT </w:instrText>
    </w:r>
    <w:r w:rsidR="00684502">
      <w:rPr>
        <w:noProof/>
        <w:sz w:val="20"/>
      </w:rPr>
      <w:fldChar w:fldCharType="separate"/>
    </w:r>
    <w:r w:rsidR="00F13B59" w:rsidRPr="00F13B59">
      <w:rPr>
        <w:noProof/>
        <w:sz w:val="20"/>
      </w:rPr>
      <w:t>1</w:t>
    </w:r>
    <w:r w:rsidR="00684502">
      <w:rPr>
        <w:noProof/>
        <w:sz w:val="20"/>
      </w:rPr>
      <w:fldChar w:fldCharType="end"/>
    </w:r>
    <w:r>
      <w:rPr>
        <w:sz w:val="20"/>
      </w:rPr>
      <w:t xml:space="preserve"> </w:t>
    </w:r>
  </w:p>
  <w:p w:rsidR="008D3750" w:rsidRDefault="007F4EE8">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50" w:rsidRDefault="007F4EE8">
    <w:pPr>
      <w:spacing w:after="0" w:line="259" w:lineRule="auto"/>
      <w:ind w:left="0" w:right="608" w:firstLine="0"/>
      <w:jc w:val="right"/>
    </w:pPr>
    <w:r>
      <w:rPr>
        <w:sz w:val="20"/>
      </w:rPr>
      <w:t xml:space="preserve">Strona </w:t>
    </w:r>
    <w:r>
      <w:fldChar w:fldCharType="begin"/>
    </w:r>
    <w:r>
      <w:instrText xml:space="preserve"> PAGE   \* MERGEFORMAT </w:instrText>
    </w:r>
    <w:r>
      <w:fldChar w:fldCharType="separate"/>
    </w:r>
    <w:r w:rsidR="0083323C" w:rsidRPr="0083323C">
      <w:rPr>
        <w:noProof/>
        <w:sz w:val="20"/>
      </w:rPr>
      <w:t>8</w:t>
    </w:r>
    <w:r>
      <w:rPr>
        <w:sz w:val="20"/>
      </w:rPr>
      <w:fldChar w:fldCharType="end"/>
    </w:r>
    <w:r>
      <w:rPr>
        <w:sz w:val="20"/>
      </w:rPr>
      <w:t xml:space="preserve"> z </w:t>
    </w:r>
    <w:r w:rsidR="00684502">
      <w:rPr>
        <w:noProof/>
        <w:sz w:val="20"/>
      </w:rPr>
      <w:fldChar w:fldCharType="begin"/>
    </w:r>
    <w:r w:rsidR="00684502">
      <w:rPr>
        <w:noProof/>
        <w:sz w:val="20"/>
      </w:rPr>
      <w:instrText xml:space="preserve"> NUMPAGES   \* MERGEFORMAT </w:instrText>
    </w:r>
    <w:r w:rsidR="00684502">
      <w:rPr>
        <w:noProof/>
        <w:sz w:val="20"/>
      </w:rPr>
      <w:fldChar w:fldCharType="separate"/>
    </w:r>
    <w:r w:rsidR="0083323C">
      <w:rPr>
        <w:noProof/>
        <w:sz w:val="20"/>
      </w:rPr>
      <w:t>8</w:t>
    </w:r>
    <w:r w:rsidR="00684502">
      <w:rPr>
        <w:noProof/>
        <w:sz w:val="20"/>
      </w:rPr>
      <w:fldChar w:fldCharType="end"/>
    </w:r>
    <w:r>
      <w:rPr>
        <w:sz w:val="20"/>
      </w:rPr>
      <w:t xml:space="preserve"> </w:t>
    </w:r>
  </w:p>
  <w:p w:rsidR="008D3750" w:rsidRDefault="007F4EE8">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50" w:rsidRDefault="008D37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77" w:rsidRDefault="00514F77">
      <w:pPr>
        <w:spacing w:after="0" w:line="240" w:lineRule="auto"/>
      </w:pPr>
      <w:r>
        <w:separator/>
      </w:r>
    </w:p>
  </w:footnote>
  <w:footnote w:type="continuationSeparator" w:id="0">
    <w:p w:rsidR="00514F77" w:rsidRDefault="0051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5pt;height:7.5pt" coordsize="" o:spt="100" o:bullet="t" adj="0,,0" path="" stroked="f">
        <v:stroke joinstyle="miter"/>
        <v:imagedata r:id="rId1" o:title="image28"/>
        <v:formulas/>
        <v:path o:connecttype="segments"/>
      </v:shape>
    </w:pict>
  </w:numPicBullet>
  <w:abstractNum w:abstractNumId="0" w15:restartNumberingAfterBreak="0">
    <w:nsid w:val="0AC83B47"/>
    <w:multiLevelType w:val="hybridMultilevel"/>
    <w:tmpl w:val="CB30968E"/>
    <w:lvl w:ilvl="0" w:tplc="69FC799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22497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84A192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AEEEED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C63DF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7870A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92C699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ECCC8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9ACEA7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CB4DE5"/>
    <w:multiLevelType w:val="multilevel"/>
    <w:tmpl w:val="0F8245BA"/>
    <w:lvl w:ilvl="0">
      <w:start w:val="2"/>
      <w:numFmt w:val="decimal"/>
      <w:lvlText w:val="%1."/>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092935"/>
    <w:multiLevelType w:val="hybridMultilevel"/>
    <w:tmpl w:val="2E88A412"/>
    <w:lvl w:ilvl="0" w:tplc="D35E4F04">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84690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1403B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26708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8E5648">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1365AF8">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EA4875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6E960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4F656">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12DD0"/>
    <w:multiLevelType w:val="hybridMultilevel"/>
    <w:tmpl w:val="9410C52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97A2203"/>
    <w:multiLevelType w:val="hybridMultilevel"/>
    <w:tmpl w:val="0050538E"/>
    <w:lvl w:ilvl="0" w:tplc="F84C2532">
      <w:start w:val="1"/>
      <w:numFmt w:val="decimal"/>
      <w:lvlText w:val="%1."/>
      <w:lvlJc w:val="left"/>
      <w:pPr>
        <w:ind w:left="1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6608C336">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8FEAAABA">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46BAE4E0">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E0BADCF2">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CB144D2C">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E500CAEA">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EEA49E40">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89D07C98">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5" w15:restartNumberingAfterBreak="0">
    <w:nsid w:val="1B4720F0"/>
    <w:multiLevelType w:val="hybridMultilevel"/>
    <w:tmpl w:val="8A22BB4A"/>
    <w:lvl w:ilvl="0" w:tplc="B92C586E">
      <w:start w:val="1"/>
      <w:numFmt w:val="lowerLetter"/>
      <w:lvlText w:val="%1)"/>
      <w:lvlJc w:val="left"/>
      <w:pPr>
        <w:ind w:left="248"/>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FDFC4874">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1AD81A28">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E458C290">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C366B75A">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A86CB032">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FB6E50FE">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AFC22012">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ABE62466">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6" w15:restartNumberingAfterBreak="0">
    <w:nsid w:val="1D4E5E5F"/>
    <w:multiLevelType w:val="hybridMultilevel"/>
    <w:tmpl w:val="39D89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4778C"/>
    <w:multiLevelType w:val="hybridMultilevel"/>
    <w:tmpl w:val="148EC820"/>
    <w:lvl w:ilvl="0" w:tplc="ECE8205C">
      <w:start w:val="1"/>
      <w:numFmt w:val="lowerLetter"/>
      <w:lvlText w:val="%1)"/>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6CF0B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E677B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B0A67E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94EBAC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1E26D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62E96F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0D25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EED45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D6F2F49"/>
    <w:multiLevelType w:val="hybridMultilevel"/>
    <w:tmpl w:val="8F2C1EB4"/>
    <w:lvl w:ilvl="0" w:tplc="0415000F">
      <w:start w:val="1"/>
      <w:numFmt w:val="decimal"/>
      <w:lvlText w:val="%1."/>
      <w:lvlJc w:val="left"/>
      <w:pPr>
        <w:ind w:left="720"/>
      </w:pPr>
      <w:rPr>
        <w:b w:val="0"/>
        <w:i w:val="0"/>
        <w:strike w:val="0"/>
        <w:dstrike w:val="0"/>
        <w:color w:val="000000"/>
        <w:sz w:val="21"/>
        <w:szCs w:val="21"/>
        <w:u w:val="none" w:color="000000"/>
        <w:bdr w:val="none" w:sz="0" w:space="0" w:color="auto"/>
        <w:shd w:val="clear" w:color="auto" w:fill="auto"/>
        <w:vertAlign w:val="baseline"/>
      </w:rPr>
    </w:lvl>
    <w:lvl w:ilvl="1" w:tplc="4B2EB39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8CED4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BC7FE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F26C4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4A4768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D8A44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74CAA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F80C6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EFC4220"/>
    <w:multiLevelType w:val="hybridMultilevel"/>
    <w:tmpl w:val="F22291D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10" w15:restartNumberingAfterBreak="0">
    <w:nsid w:val="2FB73C63"/>
    <w:multiLevelType w:val="hybridMultilevel"/>
    <w:tmpl w:val="DA14DA7E"/>
    <w:lvl w:ilvl="0" w:tplc="BDD4296C">
      <w:start w:val="1"/>
      <w:numFmt w:val="bullet"/>
      <w:lvlText w:val="-"/>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C0FE7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E6C42A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7CF8B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E0AEEE">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B0EC06A">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6C2FE0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5C51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7A9E56">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46B2E4F"/>
    <w:multiLevelType w:val="hybridMultilevel"/>
    <w:tmpl w:val="7F9884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EB26DD6"/>
    <w:multiLevelType w:val="hybridMultilevel"/>
    <w:tmpl w:val="DD6E70F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42417D0F"/>
    <w:multiLevelType w:val="hybridMultilevel"/>
    <w:tmpl w:val="D2C21D28"/>
    <w:lvl w:ilvl="0" w:tplc="F8A2FB06">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CA0E6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8669C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056A9A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F2089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A009A1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D6CA9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281DC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364D71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26F63E2"/>
    <w:multiLevelType w:val="hybridMultilevel"/>
    <w:tmpl w:val="4B3463DA"/>
    <w:lvl w:ilvl="0" w:tplc="1C5C6612">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2847F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52AC9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7FE708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2E330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84AFA9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1A26E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D8781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498CDD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5824AFF"/>
    <w:multiLevelType w:val="hybridMultilevel"/>
    <w:tmpl w:val="D96CC41E"/>
    <w:lvl w:ilvl="0" w:tplc="4D66ADF2">
      <w:start w:val="1"/>
      <w:numFmt w:val="bullet"/>
      <w:lvlText w:val="•"/>
      <w:lvlPicBulletId w:val="0"/>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3C597A">
      <w:start w:val="1"/>
      <w:numFmt w:val="bullet"/>
      <w:lvlText w:val="o"/>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4C9886">
      <w:start w:val="1"/>
      <w:numFmt w:val="bullet"/>
      <w:lvlText w:val="▪"/>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9E2A72">
      <w:start w:val="1"/>
      <w:numFmt w:val="bullet"/>
      <w:lvlText w:val="•"/>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00D80C">
      <w:start w:val="1"/>
      <w:numFmt w:val="bullet"/>
      <w:lvlText w:val="o"/>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02E32E">
      <w:start w:val="1"/>
      <w:numFmt w:val="bullet"/>
      <w:lvlText w:val="▪"/>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582A12">
      <w:start w:val="1"/>
      <w:numFmt w:val="bullet"/>
      <w:lvlText w:val="•"/>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D4CC02">
      <w:start w:val="1"/>
      <w:numFmt w:val="bullet"/>
      <w:lvlText w:val="o"/>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24F4DC">
      <w:start w:val="1"/>
      <w:numFmt w:val="bullet"/>
      <w:lvlText w:val="▪"/>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A203E"/>
    <w:multiLevelType w:val="hybridMultilevel"/>
    <w:tmpl w:val="E2823732"/>
    <w:lvl w:ilvl="0" w:tplc="019AF26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12C0B8">
      <w:start w:val="1"/>
      <w:numFmt w:val="lowerLetter"/>
      <w:lvlText w:val="%2"/>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887CA">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0ABBC">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08CD0">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A59A8">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8CD32">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A2CEFC">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AFF50">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716FA5"/>
    <w:multiLevelType w:val="hybridMultilevel"/>
    <w:tmpl w:val="78E43B1E"/>
    <w:lvl w:ilvl="0" w:tplc="377AB54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0EC32E">
      <w:start w:val="1"/>
      <w:numFmt w:val="lowerLetter"/>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F0C6B1C">
      <w:start w:val="1"/>
      <w:numFmt w:val="lowerRoman"/>
      <w:lvlText w:val="%3"/>
      <w:lvlJc w:val="left"/>
      <w:pPr>
        <w:ind w:left="10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150013">
      <w:start w:val="1"/>
      <w:numFmt w:val="upperRoman"/>
      <w:lvlText w:val="%4."/>
      <w:lvlJc w:val="right"/>
      <w:pPr>
        <w:ind w:left="1824"/>
      </w:pPr>
      <w:rPr>
        <w:b w:val="0"/>
        <w:i w:val="0"/>
        <w:strike w:val="0"/>
        <w:dstrike w:val="0"/>
        <w:color w:val="000000"/>
        <w:sz w:val="21"/>
        <w:szCs w:val="21"/>
        <w:u w:val="none" w:color="000000"/>
        <w:bdr w:val="none" w:sz="0" w:space="0" w:color="auto"/>
        <w:shd w:val="clear" w:color="auto" w:fill="auto"/>
        <w:vertAlign w:val="baseline"/>
      </w:rPr>
    </w:lvl>
    <w:lvl w:ilvl="4" w:tplc="F40AC862">
      <w:start w:val="1"/>
      <w:numFmt w:val="lowerLetter"/>
      <w:lvlText w:val="%5"/>
      <w:lvlJc w:val="left"/>
      <w:pPr>
        <w:ind w:left="2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36574C">
      <w:start w:val="1"/>
      <w:numFmt w:val="lowerRoman"/>
      <w:lvlText w:val="%6"/>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EB2044E">
      <w:start w:val="1"/>
      <w:numFmt w:val="decimal"/>
      <w:lvlText w:val="%7"/>
      <w:lvlJc w:val="left"/>
      <w:pPr>
        <w:ind w:left="36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287B8A">
      <w:start w:val="1"/>
      <w:numFmt w:val="lowerLetter"/>
      <w:lvlText w:val="%8"/>
      <w:lvlJc w:val="left"/>
      <w:pPr>
        <w:ind w:left="4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A6EAF6">
      <w:start w:val="1"/>
      <w:numFmt w:val="lowerRoman"/>
      <w:lvlText w:val="%9"/>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7B95350"/>
    <w:multiLevelType w:val="hybridMultilevel"/>
    <w:tmpl w:val="D25A51B4"/>
    <w:lvl w:ilvl="0" w:tplc="DAA4896A">
      <w:start w:val="1"/>
      <w:numFmt w:val="decimal"/>
      <w:lvlText w:val="%1"/>
      <w:lvlJc w:val="left"/>
      <w:pPr>
        <w:ind w:left="1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3248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E62E65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C3C868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9EB4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D92BBF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EC56C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D8D9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37807E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BB03119"/>
    <w:multiLevelType w:val="hybridMultilevel"/>
    <w:tmpl w:val="A5A2E940"/>
    <w:lvl w:ilvl="0" w:tplc="FB2C5D20">
      <w:start w:val="4"/>
      <w:numFmt w:val="decimal"/>
      <w:lvlText w:val="%1."/>
      <w:lvlJc w:val="left"/>
      <w:pPr>
        <w:ind w:left="432"/>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1" w:tplc="F87EC368">
      <w:start w:val="1"/>
      <w:numFmt w:val="lowerLetter"/>
      <w:lvlText w:val="%2"/>
      <w:lvlJc w:val="left"/>
      <w:pPr>
        <w:ind w:left="10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2" w:tplc="E8F47F40">
      <w:start w:val="1"/>
      <w:numFmt w:val="lowerRoman"/>
      <w:lvlText w:val="%3"/>
      <w:lvlJc w:val="left"/>
      <w:pPr>
        <w:ind w:left="18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3" w:tplc="20ACF06C">
      <w:start w:val="1"/>
      <w:numFmt w:val="decimal"/>
      <w:lvlText w:val="%4"/>
      <w:lvlJc w:val="left"/>
      <w:pPr>
        <w:ind w:left="25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4" w:tplc="DDE41928">
      <w:start w:val="1"/>
      <w:numFmt w:val="lowerLetter"/>
      <w:lvlText w:val="%5"/>
      <w:lvlJc w:val="left"/>
      <w:pPr>
        <w:ind w:left="324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5" w:tplc="999A5766">
      <w:start w:val="1"/>
      <w:numFmt w:val="lowerRoman"/>
      <w:lvlText w:val="%6"/>
      <w:lvlJc w:val="left"/>
      <w:pPr>
        <w:ind w:left="396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6" w:tplc="5CB29E04">
      <w:start w:val="1"/>
      <w:numFmt w:val="decimal"/>
      <w:lvlText w:val="%7"/>
      <w:lvlJc w:val="left"/>
      <w:pPr>
        <w:ind w:left="468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7" w:tplc="AAC4AC0A">
      <w:start w:val="1"/>
      <w:numFmt w:val="lowerLetter"/>
      <w:lvlText w:val="%8"/>
      <w:lvlJc w:val="left"/>
      <w:pPr>
        <w:ind w:left="540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lvl w:ilvl="8" w:tplc="993656EE">
      <w:start w:val="1"/>
      <w:numFmt w:val="lowerRoman"/>
      <w:lvlText w:val="%9"/>
      <w:lvlJc w:val="left"/>
      <w:pPr>
        <w:ind w:left="6120"/>
      </w:pPr>
      <w:rPr>
        <w:rFonts w:ascii="Calibri" w:eastAsia="Calibri" w:hAnsi="Calibri" w:cs="Calibri"/>
        <w:b w:val="0"/>
        <w:i w:val="0"/>
        <w:strike w:val="0"/>
        <w:dstrike w:val="0"/>
        <w:color w:val="050004"/>
        <w:sz w:val="19"/>
        <w:u w:val="none" w:color="000000"/>
        <w:bdr w:val="none" w:sz="0" w:space="0" w:color="auto"/>
        <w:shd w:val="clear" w:color="auto" w:fill="auto"/>
        <w:vertAlign w:val="baseline"/>
      </w:rPr>
    </w:lvl>
  </w:abstractNum>
  <w:abstractNum w:abstractNumId="20" w15:restartNumberingAfterBreak="0">
    <w:nsid w:val="5DCE7693"/>
    <w:multiLevelType w:val="hybridMultilevel"/>
    <w:tmpl w:val="8D3A86AE"/>
    <w:lvl w:ilvl="0" w:tplc="23CE0B6A">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10A68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E49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5D462F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DCDE5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ED8984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4A85D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C2EE8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2322AF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83E4E9F"/>
    <w:multiLevelType w:val="hybridMultilevel"/>
    <w:tmpl w:val="FCB2FF62"/>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AEB0381"/>
    <w:multiLevelType w:val="hybridMultilevel"/>
    <w:tmpl w:val="2AA0C24C"/>
    <w:lvl w:ilvl="0" w:tplc="5088FF3C">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2EB39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8CED4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BC7FE0">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F26C4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4A4768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D8A44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74CAA8">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F80C6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FB65F4F"/>
    <w:multiLevelType w:val="hybridMultilevel"/>
    <w:tmpl w:val="352AE08A"/>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24" w15:restartNumberingAfterBreak="0">
    <w:nsid w:val="71A460DE"/>
    <w:multiLevelType w:val="hybridMultilevel"/>
    <w:tmpl w:val="5D1C9622"/>
    <w:lvl w:ilvl="0" w:tplc="D3FCE636">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73537DBB"/>
    <w:multiLevelType w:val="hybridMultilevel"/>
    <w:tmpl w:val="59B29442"/>
    <w:lvl w:ilvl="0" w:tplc="C1AED388">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C493BE">
      <w:start w:val="1"/>
      <w:numFmt w:val="lowerLetter"/>
      <w:lvlText w:val="%2)"/>
      <w:lvlJc w:val="left"/>
      <w:pPr>
        <w:ind w:left="1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50017">
      <w:start w:val="1"/>
      <w:numFmt w:val="lowerLetter"/>
      <w:lvlText w:val="%3)"/>
      <w:lvlJc w:val="left"/>
      <w:pPr>
        <w:ind w:left="1068"/>
      </w:pPr>
      <w:rPr>
        <w:b w:val="0"/>
        <w:i w:val="0"/>
        <w:strike w:val="0"/>
        <w:dstrike w:val="0"/>
        <w:color w:val="000000"/>
        <w:sz w:val="21"/>
        <w:szCs w:val="21"/>
        <w:u w:val="none" w:color="000000"/>
        <w:bdr w:val="none" w:sz="0" w:space="0" w:color="auto"/>
        <w:shd w:val="clear" w:color="auto" w:fill="auto"/>
        <w:vertAlign w:val="baseline"/>
      </w:rPr>
    </w:lvl>
    <w:lvl w:ilvl="3" w:tplc="DE889632">
      <w:start w:val="1"/>
      <w:numFmt w:val="decimal"/>
      <w:lvlText w:val="%4"/>
      <w:lvlJc w:val="left"/>
      <w:pPr>
        <w:ind w:left="1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804A56">
      <w:start w:val="1"/>
      <w:numFmt w:val="lowerLetter"/>
      <w:lvlText w:val="%5"/>
      <w:lvlJc w:val="left"/>
      <w:pPr>
        <w:ind w:left="2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D0B01E">
      <w:start w:val="1"/>
      <w:numFmt w:val="lowerRoman"/>
      <w:lvlText w:val="%6"/>
      <w:lvlJc w:val="left"/>
      <w:pPr>
        <w:ind w:left="3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A263CF2">
      <w:start w:val="1"/>
      <w:numFmt w:val="decimal"/>
      <w:lvlText w:val="%7"/>
      <w:lvlJc w:val="left"/>
      <w:pPr>
        <w:ind w:left="3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F44D10">
      <w:start w:val="1"/>
      <w:numFmt w:val="lowerLetter"/>
      <w:lvlText w:val="%8"/>
      <w:lvlJc w:val="left"/>
      <w:pPr>
        <w:ind w:left="4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6422BA">
      <w:start w:val="1"/>
      <w:numFmt w:val="lowerRoman"/>
      <w:lvlText w:val="%9"/>
      <w:lvlJc w:val="left"/>
      <w:pPr>
        <w:ind w:left="5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BBD433C"/>
    <w:multiLevelType w:val="hybridMultilevel"/>
    <w:tmpl w:val="3D16011A"/>
    <w:lvl w:ilvl="0" w:tplc="04150017">
      <w:start w:val="1"/>
      <w:numFmt w:val="lowerLetter"/>
      <w:lvlText w:val="%1)"/>
      <w:lvlJc w:val="left"/>
      <w:pPr>
        <w:ind w:left="1418"/>
      </w:pPr>
      <w:rPr>
        <w:b w:val="0"/>
        <w:i w:val="0"/>
        <w:strike w:val="0"/>
        <w:dstrike w:val="0"/>
        <w:color w:val="000000"/>
        <w:sz w:val="20"/>
        <w:szCs w:val="20"/>
        <w:u w:val="none" w:color="000000"/>
        <w:bdr w:val="none" w:sz="0" w:space="0" w:color="auto"/>
        <w:shd w:val="clear" w:color="auto" w:fill="auto"/>
        <w:vertAlign w:val="baseline"/>
      </w:rPr>
    </w:lvl>
    <w:lvl w:ilvl="1" w:tplc="FE12C0B8">
      <w:start w:val="1"/>
      <w:numFmt w:val="lowerLetter"/>
      <w:lvlText w:val="%2"/>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887CA">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0ABBC">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08CD0">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A59A8">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8CD32">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A2CEFC">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AFF50">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27293E"/>
    <w:multiLevelType w:val="hybridMultilevel"/>
    <w:tmpl w:val="B908DB3E"/>
    <w:lvl w:ilvl="0" w:tplc="81D676B8">
      <w:start w:val="3"/>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7E61C6">
      <w:start w:val="1"/>
      <w:numFmt w:val="lowerLetter"/>
      <w:lvlText w:val="%2)"/>
      <w:lvlJc w:val="left"/>
      <w:pPr>
        <w:ind w:left="1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97E7796">
      <w:start w:val="1"/>
      <w:numFmt w:val="lowerRoman"/>
      <w:lvlText w:val="%3"/>
      <w:lvlJc w:val="left"/>
      <w:pPr>
        <w:ind w:left="18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E802584">
      <w:start w:val="1"/>
      <w:numFmt w:val="decimal"/>
      <w:lvlText w:val="%4"/>
      <w:lvlJc w:val="left"/>
      <w:pPr>
        <w:ind w:left="25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B2111A">
      <w:start w:val="1"/>
      <w:numFmt w:val="lowerLetter"/>
      <w:lvlText w:val="%5"/>
      <w:lvlJc w:val="left"/>
      <w:pPr>
        <w:ind w:left="33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E7CED0C">
      <w:start w:val="1"/>
      <w:numFmt w:val="lowerRoman"/>
      <w:lvlText w:val="%6"/>
      <w:lvlJc w:val="left"/>
      <w:pPr>
        <w:ind w:left="40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D429256">
      <w:start w:val="1"/>
      <w:numFmt w:val="decimal"/>
      <w:lvlText w:val="%7"/>
      <w:lvlJc w:val="left"/>
      <w:pPr>
        <w:ind w:left="47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0E4DF0">
      <w:start w:val="1"/>
      <w:numFmt w:val="lowerLetter"/>
      <w:lvlText w:val="%8"/>
      <w:lvlJc w:val="left"/>
      <w:pPr>
        <w:ind w:left="54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825100">
      <w:start w:val="1"/>
      <w:numFmt w:val="lowerRoman"/>
      <w:lvlText w:val="%9"/>
      <w:lvlJc w:val="left"/>
      <w:pPr>
        <w:ind w:left="6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22"/>
  </w:num>
  <w:num w:numId="3">
    <w:abstractNumId w:val="2"/>
  </w:num>
  <w:num w:numId="4">
    <w:abstractNumId w:val="27"/>
  </w:num>
  <w:num w:numId="5">
    <w:abstractNumId w:val="25"/>
  </w:num>
  <w:num w:numId="6">
    <w:abstractNumId w:val="17"/>
  </w:num>
  <w:num w:numId="7">
    <w:abstractNumId w:val="14"/>
  </w:num>
  <w:num w:numId="8">
    <w:abstractNumId w:val="20"/>
  </w:num>
  <w:num w:numId="9">
    <w:abstractNumId w:val="13"/>
  </w:num>
  <w:num w:numId="10">
    <w:abstractNumId w:val="7"/>
  </w:num>
  <w:num w:numId="11">
    <w:abstractNumId w:val="0"/>
  </w:num>
  <w:num w:numId="12">
    <w:abstractNumId w:val="18"/>
  </w:num>
  <w:num w:numId="13">
    <w:abstractNumId w:val="24"/>
  </w:num>
  <w:num w:numId="14">
    <w:abstractNumId w:val="9"/>
  </w:num>
  <w:num w:numId="15">
    <w:abstractNumId w:val="16"/>
  </w:num>
  <w:num w:numId="16">
    <w:abstractNumId w:val="21"/>
  </w:num>
  <w:num w:numId="17">
    <w:abstractNumId w:val="4"/>
  </w:num>
  <w:num w:numId="18">
    <w:abstractNumId w:val="5"/>
  </w:num>
  <w:num w:numId="19">
    <w:abstractNumId w:val="19"/>
  </w:num>
  <w:num w:numId="20">
    <w:abstractNumId w:val="1"/>
  </w:num>
  <w:num w:numId="21">
    <w:abstractNumId w:val="15"/>
  </w:num>
  <w:num w:numId="22">
    <w:abstractNumId w:val="23"/>
  </w:num>
  <w:num w:numId="23">
    <w:abstractNumId w:val="3"/>
  </w:num>
  <w:num w:numId="24">
    <w:abstractNumId w:val="12"/>
  </w:num>
  <w:num w:numId="25">
    <w:abstractNumId w:val="6"/>
  </w:num>
  <w:num w:numId="26">
    <w:abstractNumId w:val="26"/>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50"/>
    <w:rsid w:val="00085763"/>
    <w:rsid w:val="000D53D3"/>
    <w:rsid w:val="0012194F"/>
    <w:rsid w:val="00132993"/>
    <w:rsid w:val="00144840"/>
    <w:rsid w:val="00171EB1"/>
    <w:rsid w:val="00180EA9"/>
    <w:rsid w:val="002236DA"/>
    <w:rsid w:val="0025488F"/>
    <w:rsid w:val="0027002B"/>
    <w:rsid w:val="00292F1A"/>
    <w:rsid w:val="002A11B4"/>
    <w:rsid w:val="002D29F4"/>
    <w:rsid w:val="002E3F3B"/>
    <w:rsid w:val="002F6E0A"/>
    <w:rsid w:val="00305828"/>
    <w:rsid w:val="0030720F"/>
    <w:rsid w:val="003509E5"/>
    <w:rsid w:val="003558D7"/>
    <w:rsid w:val="003A6E50"/>
    <w:rsid w:val="004B3EA1"/>
    <w:rsid w:val="004D4DD3"/>
    <w:rsid w:val="00514F77"/>
    <w:rsid w:val="00567E67"/>
    <w:rsid w:val="005A014F"/>
    <w:rsid w:val="005C6589"/>
    <w:rsid w:val="005E0396"/>
    <w:rsid w:val="005F02EE"/>
    <w:rsid w:val="0061397B"/>
    <w:rsid w:val="00621365"/>
    <w:rsid w:val="006447DB"/>
    <w:rsid w:val="00656ADB"/>
    <w:rsid w:val="00684502"/>
    <w:rsid w:val="00691974"/>
    <w:rsid w:val="006C7D6F"/>
    <w:rsid w:val="006D3B3C"/>
    <w:rsid w:val="006E13BF"/>
    <w:rsid w:val="007105B1"/>
    <w:rsid w:val="0076198A"/>
    <w:rsid w:val="007A4C56"/>
    <w:rsid w:val="007C4720"/>
    <w:rsid w:val="007F4EE8"/>
    <w:rsid w:val="00822B9B"/>
    <w:rsid w:val="0083323C"/>
    <w:rsid w:val="00860A8D"/>
    <w:rsid w:val="008D3750"/>
    <w:rsid w:val="008E1278"/>
    <w:rsid w:val="00900780"/>
    <w:rsid w:val="0094102F"/>
    <w:rsid w:val="009B7C78"/>
    <w:rsid w:val="009C30C9"/>
    <w:rsid w:val="009C49E4"/>
    <w:rsid w:val="00A0747D"/>
    <w:rsid w:val="00A747E7"/>
    <w:rsid w:val="00AE4A0F"/>
    <w:rsid w:val="00B14E4B"/>
    <w:rsid w:val="00B65F0B"/>
    <w:rsid w:val="00BB35CF"/>
    <w:rsid w:val="00C253FC"/>
    <w:rsid w:val="00C260A0"/>
    <w:rsid w:val="00C56F2F"/>
    <w:rsid w:val="00C848B4"/>
    <w:rsid w:val="00CA0F5E"/>
    <w:rsid w:val="00CC1256"/>
    <w:rsid w:val="00D264B9"/>
    <w:rsid w:val="00D54776"/>
    <w:rsid w:val="00D831CD"/>
    <w:rsid w:val="00DB0D03"/>
    <w:rsid w:val="00DB7612"/>
    <w:rsid w:val="00DE03F3"/>
    <w:rsid w:val="00DF2483"/>
    <w:rsid w:val="00E12DC3"/>
    <w:rsid w:val="00E56DAA"/>
    <w:rsid w:val="00EA7031"/>
    <w:rsid w:val="00ED2924"/>
    <w:rsid w:val="00ED7B24"/>
    <w:rsid w:val="00F13B59"/>
    <w:rsid w:val="00FC1816"/>
    <w:rsid w:val="00FD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1E89"/>
  <w15:docId w15:val="{EF55077D-5BD4-4E06-9DD6-E8D7474B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93" w:line="271" w:lineRule="auto"/>
      <w:ind w:left="10" w:hanging="10"/>
      <w:jc w:val="both"/>
    </w:pPr>
    <w:rPr>
      <w:rFonts w:ascii="Arial" w:eastAsia="Arial" w:hAnsi="Arial" w:cs="Arial"/>
      <w:color w:val="000000"/>
      <w:sz w:val="21"/>
    </w:rPr>
  </w:style>
  <w:style w:type="paragraph" w:styleId="Nagwek1">
    <w:name w:val="heading 1"/>
    <w:next w:val="Normalny"/>
    <w:link w:val="Nagwek1Znak"/>
    <w:uiPriority w:val="9"/>
    <w:unhideWhenUsed/>
    <w:qFormat/>
    <w:pPr>
      <w:keepNext/>
      <w:keepLines/>
      <w:spacing w:after="75"/>
      <w:ind w:left="10" w:hanging="10"/>
      <w:jc w:val="center"/>
      <w:outlineLvl w:val="0"/>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56DAA"/>
    <w:pPr>
      <w:ind w:left="720"/>
      <w:contextualSpacing/>
    </w:pPr>
  </w:style>
  <w:style w:type="paragraph" w:styleId="Tekstdymka">
    <w:name w:val="Balloon Text"/>
    <w:basedOn w:val="Normalny"/>
    <w:link w:val="TekstdymkaZnak"/>
    <w:uiPriority w:val="99"/>
    <w:semiHidden/>
    <w:unhideWhenUsed/>
    <w:rsid w:val="006D3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B3C"/>
    <w:rPr>
      <w:rFonts w:ascii="Segoe UI" w:eastAsia="Arial" w:hAnsi="Segoe UI" w:cs="Segoe UI"/>
      <w:color w:val="000000"/>
      <w:sz w:val="18"/>
      <w:szCs w:val="18"/>
    </w:rPr>
  </w:style>
  <w:style w:type="paragraph" w:styleId="Nagwek">
    <w:name w:val="header"/>
    <w:basedOn w:val="Normalny"/>
    <w:link w:val="NagwekZnak"/>
    <w:uiPriority w:val="99"/>
    <w:unhideWhenUsed/>
    <w:rsid w:val="00DB0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D03"/>
    <w:rPr>
      <w:rFonts w:ascii="Arial" w:eastAsia="Arial" w:hAnsi="Arial" w:cs="Arial"/>
      <w:color w:val="000000"/>
      <w:sz w:val="21"/>
    </w:rPr>
  </w:style>
  <w:style w:type="character" w:customStyle="1" w:styleId="BrakA">
    <w:name w:val="Brak A"/>
    <w:rsid w:val="00D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77337">
      <w:bodyDiv w:val="1"/>
      <w:marLeft w:val="0"/>
      <w:marRight w:val="0"/>
      <w:marTop w:val="0"/>
      <w:marBottom w:val="0"/>
      <w:divBdr>
        <w:top w:val="none" w:sz="0" w:space="0" w:color="auto"/>
        <w:left w:val="none" w:sz="0" w:space="0" w:color="auto"/>
        <w:bottom w:val="none" w:sz="0" w:space="0" w:color="auto"/>
        <w:right w:val="none" w:sz="0" w:space="0" w:color="auto"/>
      </w:divBdr>
      <w:divsChild>
        <w:div w:id="236021206">
          <w:marLeft w:val="0"/>
          <w:marRight w:val="0"/>
          <w:marTop w:val="0"/>
          <w:marBottom w:val="0"/>
          <w:divBdr>
            <w:top w:val="none" w:sz="0" w:space="0" w:color="auto"/>
            <w:left w:val="none" w:sz="0" w:space="0" w:color="auto"/>
            <w:bottom w:val="none" w:sz="0" w:space="0" w:color="auto"/>
            <w:right w:val="none" w:sz="0" w:space="0" w:color="auto"/>
          </w:divBdr>
        </w:div>
        <w:div w:id="1630284311">
          <w:marLeft w:val="0"/>
          <w:marRight w:val="0"/>
          <w:marTop w:val="0"/>
          <w:marBottom w:val="0"/>
          <w:divBdr>
            <w:top w:val="none" w:sz="0" w:space="0" w:color="auto"/>
            <w:left w:val="none" w:sz="0" w:space="0" w:color="auto"/>
            <w:bottom w:val="none" w:sz="0" w:space="0" w:color="auto"/>
            <w:right w:val="none" w:sz="0" w:space="0" w:color="auto"/>
          </w:divBdr>
        </w:div>
        <w:div w:id="1422290098">
          <w:marLeft w:val="0"/>
          <w:marRight w:val="0"/>
          <w:marTop w:val="0"/>
          <w:marBottom w:val="0"/>
          <w:divBdr>
            <w:top w:val="none" w:sz="0" w:space="0" w:color="auto"/>
            <w:left w:val="none" w:sz="0" w:space="0" w:color="auto"/>
            <w:bottom w:val="none" w:sz="0" w:space="0" w:color="auto"/>
            <w:right w:val="none" w:sz="0" w:space="0" w:color="auto"/>
          </w:divBdr>
        </w:div>
        <w:div w:id="354116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2457</Words>
  <Characters>14747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Cius Elżbieta</dc:creator>
  <cp:keywords/>
  <cp:lastModifiedBy>UGB</cp:lastModifiedBy>
  <cp:revision>19</cp:revision>
  <cp:lastPrinted>2018-06-05T11:24:00Z</cp:lastPrinted>
  <dcterms:created xsi:type="dcterms:W3CDTF">2019-08-01T08:40:00Z</dcterms:created>
  <dcterms:modified xsi:type="dcterms:W3CDTF">2019-09-23T08:04:00Z</dcterms:modified>
</cp:coreProperties>
</file>